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80916" w14:textId="77777777" w:rsidR="00755200" w:rsidRDefault="00755200" w:rsidP="00755200">
      <w:pPr>
        <w:jc w:val="center"/>
      </w:pPr>
      <w:r>
        <w:rPr>
          <w:b/>
          <w:bCs/>
        </w:rPr>
        <w:t>T.C.</w:t>
      </w:r>
    </w:p>
    <w:p w14:paraId="7BE19709" w14:textId="77777777" w:rsidR="00755200" w:rsidRDefault="00755200" w:rsidP="00755200">
      <w:pPr>
        <w:jc w:val="center"/>
      </w:pPr>
      <w:r>
        <w:rPr>
          <w:b/>
          <w:bCs/>
        </w:rPr>
        <w:t>MİLLİ EĞİTİM BAKANLIĞI</w:t>
      </w:r>
    </w:p>
    <w:p w14:paraId="186C32D3" w14:textId="77777777" w:rsidR="00755200" w:rsidRDefault="00755200" w:rsidP="00755200">
      <w:pPr>
        <w:jc w:val="center"/>
      </w:pPr>
      <w:r>
        <w:rPr>
          <w:b/>
          <w:color w:val="C00000"/>
        </w:rPr>
        <w:t>[OKUL ADI]</w:t>
      </w:r>
      <w:r>
        <w:rPr>
          <w:b/>
        </w:rPr>
        <w:t xml:space="preserve"> MÜDÜRLÜĞÜ’NE</w:t>
      </w:r>
    </w:p>
    <w:p w14:paraId="09E69A8D" w14:textId="77777777" w:rsidR="00755200" w:rsidRDefault="00755200" w:rsidP="00755200"/>
    <w:p w14:paraId="6EC3DB27" w14:textId="77777777" w:rsidR="00755200" w:rsidRDefault="00755200" w:rsidP="00755200">
      <w:pPr>
        <w:jc w:val="both"/>
      </w:pPr>
      <w:r>
        <w:rPr>
          <w:color w:val="C00000"/>
        </w:rPr>
        <w:t>[TOPLANTI TARİHİ] tarihinde saat [TOPLANTI SAATİ] itibarıyla [ZÜMRE BAŞKANI ADI SOYADI] başkanlığında [TOPLANTI YERİ]</w:t>
      </w:r>
      <w:proofErr w:type="spellStart"/>
      <w:r>
        <w:rPr>
          <w:color w:val="C00000"/>
        </w:rPr>
        <w:t>nde</w:t>
      </w:r>
      <w:proofErr w:type="spellEnd"/>
      <w:r>
        <w:rPr>
          <w:color w:val="C00000"/>
        </w:rPr>
        <w:t xml:space="preserve"> toplanacaktır. Gündem maddeleri aşağıda belirtilmiştir. Gereğini bilgilerinize arz ederim.</w:t>
      </w:r>
    </w:p>
    <w:p w14:paraId="6ABB4F64" w14:textId="77777777" w:rsidR="00755200" w:rsidRDefault="00755200" w:rsidP="00755200"/>
    <w:p w14:paraId="2EE1A2A5" w14:textId="77777777" w:rsidR="00755200" w:rsidRDefault="00755200" w:rsidP="00755200"/>
    <w:p w14:paraId="21295C53" w14:textId="77777777" w:rsidR="00755200" w:rsidRDefault="00755200" w:rsidP="00755200"/>
    <w:tbl>
      <w:tblPr>
        <w:tblW w:w="0" w:type="auto"/>
        <w:tblInd w:w="10" w:type="dxa"/>
        <w:tblCellMar>
          <w:left w:w="10" w:type="dxa"/>
          <w:right w:w="10" w:type="dxa"/>
        </w:tblCellMar>
        <w:tblLook w:val="04A0" w:firstRow="1" w:lastRow="0" w:firstColumn="1" w:lastColumn="0" w:noHBand="0" w:noVBand="1"/>
      </w:tblPr>
      <w:tblGrid>
        <w:gridCol w:w="6124"/>
        <w:gridCol w:w="4497"/>
      </w:tblGrid>
      <w:tr w:rsidR="00755200" w14:paraId="3523A143" w14:textId="77777777" w:rsidTr="006D4B4D">
        <w:tc>
          <w:tcPr>
            <w:tcW w:w="7000" w:type="dxa"/>
          </w:tcPr>
          <w:p w14:paraId="4AC7A176" w14:textId="77777777" w:rsidR="00755200" w:rsidRDefault="00755200" w:rsidP="006D4B4D"/>
        </w:tc>
        <w:tc>
          <w:tcPr>
            <w:tcW w:w="5000" w:type="dxa"/>
          </w:tcPr>
          <w:p w14:paraId="678A0661" w14:textId="77777777" w:rsidR="00755200" w:rsidRDefault="00755200" w:rsidP="006D4B4D">
            <w:pPr>
              <w:jc w:val="center"/>
            </w:pPr>
            <w:r>
              <w:rPr>
                <w:color w:val="C00000"/>
              </w:rPr>
              <w:t>[ZÜMRE BAŞKANI ADI SOYADI]</w:t>
            </w:r>
          </w:p>
        </w:tc>
      </w:tr>
      <w:tr w:rsidR="00755200" w14:paraId="75165CC9" w14:textId="77777777" w:rsidTr="006D4B4D">
        <w:tc>
          <w:tcPr>
            <w:tcW w:w="7000" w:type="dxa"/>
          </w:tcPr>
          <w:p w14:paraId="32EE6201" w14:textId="77777777" w:rsidR="00755200" w:rsidRDefault="00755200" w:rsidP="006D4B4D"/>
        </w:tc>
        <w:tc>
          <w:tcPr>
            <w:tcW w:w="5000" w:type="dxa"/>
          </w:tcPr>
          <w:p w14:paraId="7E3291F5" w14:textId="77777777" w:rsidR="00755200" w:rsidRDefault="00755200" w:rsidP="006D4B4D">
            <w:pPr>
              <w:jc w:val="center"/>
            </w:pPr>
            <w:r>
              <w:rPr>
                <w:b/>
                <w:bCs/>
              </w:rPr>
              <w:t>Zümre Başkanı</w:t>
            </w:r>
          </w:p>
        </w:tc>
      </w:tr>
    </w:tbl>
    <w:p w14:paraId="102B5DD2" w14:textId="03B2252C" w:rsidR="007531A6" w:rsidRDefault="007531A6"/>
    <w:p w14:paraId="6A2A4307" w14:textId="77777777" w:rsidR="00755200" w:rsidRPr="00755200" w:rsidRDefault="00755200" w:rsidP="00755200">
      <w:pPr>
        <w:pStyle w:val="ds-markdown-paragraph"/>
        <w:shd w:val="clear" w:color="auto" w:fill="FFFFFF"/>
        <w:spacing w:before="240" w:beforeAutospacing="0" w:after="240" w:afterAutospacing="0" w:line="276" w:lineRule="auto"/>
        <w:rPr>
          <w:rFonts w:ascii="Calibri" w:hAnsi="Calibri" w:cs="Calibri"/>
          <w:color w:val="0F1115"/>
          <w:sz w:val="22"/>
          <w:szCs w:val="22"/>
        </w:rPr>
      </w:pPr>
      <w:r w:rsidRPr="00755200">
        <w:rPr>
          <w:rStyle w:val="Gl"/>
          <w:rFonts w:ascii="Calibri" w:hAnsi="Calibri" w:cs="Calibri"/>
          <w:color w:val="0F1115"/>
          <w:sz w:val="22"/>
          <w:szCs w:val="22"/>
        </w:rPr>
        <w:t>GÜNDEM MADDELERİ</w:t>
      </w:r>
    </w:p>
    <w:p w14:paraId="783FBA22" w14:textId="77777777" w:rsidR="0043143D" w:rsidRPr="0043143D" w:rsidRDefault="0043143D" w:rsidP="0043143D">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Açılış ve yoklama (Toplantının açılması, zümre öğretmenlerinin katılım durumunun tespiti ve zümre başkanının seçimi/görevi)</w:t>
      </w:r>
    </w:p>
    <w:p w14:paraId="3FD4B545" w14:textId="77777777" w:rsidR="0043143D" w:rsidRPr="0043143D" w:rsidRDefault="0043143D" w:rsidP="0043143D">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Yıl içi çalışmaların değerlendirilmesi (Sene başı zümre toplantısında alınan kararların ve yıllık planların uygulama derecesinin gözden geçirilmesi)</w:t>
      </w:r>
    </w:p>
    <w:p w14:paraId="5E3AF44D" w14:textId="77777777" w:rsidR="0043143D" w:rsidRPr="0043143D" w:rsidRDefault="0043143D" w:rsidP="0043143D">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Müfredat ve öğretim programı (Kimya dersi müfredatının işleniş durumunun, ders saatlerinin ve konu bitiş tarihlerinin değerlendirilmesi)</w:t>
      </w:r>
    </w:p>
    <w:p w14:paraId="16BB1ED1" w14:textId="77777777" w:rsidR="0043143D" w:rsidRPr="0043143D" w:rsidRDefault="0043143D" w:rsidP="0043143D">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Öğrenci başarı durumu ve sınav analizleri (2. dönem ortak sınav sonuçlarının, lise kademesinde sınıf seviyelerine göre başarı grafiklerinin ve zayıf not oranlarının incelenmesi)</w:t>
      </w:r>
    </w:p>
    <w:p w14:paraId="239A0089" w14:textId="77777777" w:rsidR="0043143D" w:rsidRPr="0043143D" w:rsidRDefault="0043143D" w:rsidP="0043143D">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Ders başarısını artırmak için alınan önlemlerin ne kadar etkili olduğunun tartışılması</w:t>
      </w:r>
    </w:p>
    <w:p w14:paraId="66133B9E" w14:textId="77777777" w:rsidR="0043143D" w:rsidRPr="0043143D" w:rsidRDefault="0043143D" w:rsidP="0043143D">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Laboratuvar ve araç-gereç kullanımı (Kimya laboratuvarının yıl boyunca kullanılma durumu, deneylerin yapılış oranları, eksilen veya arızalanan laboratuvar malzemelerinin tespiti)</w:t>
      </w:r>
    </w:p>
    <w:p w14:paraId="0AE310EA" w14:textId="77777777" w:rsidR="0043143D" w:rsidRPr="0043143D" w:rsidRDefault="0043143D" w:rsidP="0043143D">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Ölçme ve değerlendirme (Proje, performans ödevleri ve uygulama sınavlarının değerlendirilme kriterlerinin sene sonu gözden geçirilmesi)</w:t>
      </w:r>
    </w:p>
    <w:p w14:paraId="440CA5CB" w14:textId="77777777" w:rsidR="0043143D" w:rsidRPr="0043143D" w:rsidRDefault="0043143D" w:rsidP="0043143D">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Zümreler arası iş birliği (Fizik, matematik ve biyoloji zümreleriyle ortak konular (</w:t>
      </w:r>
      <w:proofErr w:type="spellStart"/>
      <w:r w:rsidRPr="0043143D">
        <w:rPr>
          <w:rFonts w:ascii="Calibri" w:hAnsi="Calibri" w:cs="Calibri"/>
          <w:color w:val="0F1115"/>
          <w:sz w:val="22"/>
          <w:szCs w:val="22"/>
        </w:rPr>
        <w:t>mol</w:t>
      </w:r>
      <w:proofErr w:type="spellEnd"/>
      <w:r w:rsidRPr="0043143D">
        <w:rPr>
          <w:rFonts w:ascii="Calibri" w:hAnsi="Calibri" w:cs="Calibri"/>
          <w:color w:val="0F1115"/>
          <w:sz w:val="22"/>
          <w:szCs w:val="22"/>
        </w:rPr>
        <w:t xml:space="preserve"> kavramı, enerji, asit-baz, organik kimya vb.) bağlamında yapılan iş birliğinin değerlendirilmesi)</w:t>
      </w:r>
    </w:p>
    <w:p w14:paraId="34412CD8" w14:textId="77777777" w:rsidR="0043143D" w:rsidRPr="0043143D" w:rsidRDefault="0043143D" w:rsidP="0043143D">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Öğrenci kulüpleri ve sosyal etkinlikler (Kimya alanıyla ilgili bilim fuarları, olimpiyat çalışmaları, geziler veya kulüp faaliyetlerinin sonuç raporu)</w:t>
      </w:r>
    </w:p>
    <w:p w14:paraId="43623AFA" w14:textId="77777777" w:rsidR="0043143D" w:rsidRPr="0043143D" w:rsidRDefault="0043143D" w:rsidP="0043143D">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Öğretmen mesleki gelişimi (Yıl içinde katılım sağlanan seminerler, hizmet içi eğitimler ve mesleki gelişim faaliyetlerinin değerlendirilmesi)</w:t>
      </w:r>
    </w:p>
    <w:p w14:paraId="2A7D60DD" w14:textId="77777777" w:rsidR="0043143D" w:rsidRPr="0043143D" w:rsidRDefault="0043143D" w:rsidP="0043143D">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Gelecek eğitim yılına yönelik öneriler (Yeni eğitim-öğretim yılı için planlanacak iyileştirme çalışmaları ve tedbirler)</w:t>
      </w:r>
    </w:p>
    <w:p w14:paraId="6448C41A" w14:textId="63B33630" w:rsidR="00755200" w:rsidRPr="0043143D" w:rsidRDefault="0043143D" w:rsidP="0043143D">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Dilek, temenniler ve kapanış</w:t>
      </w:r>
    </w:p>
    <w:p w14:paraId="3FD5EA3C" w14:textId="0C87E062" w:rsidR="00755200" w:rsidRDefault="00755200"/>
    <w:p w14:paraId="53B7C83F" w14:textId="6FA7965B" w:rsidR="00755200" w:rsidRDefault="00755200"/>
    <w:p w14:paraId="0B4016D9" w14:textId="088B2549" w:rsidR="00755200" w:rsidRDefault="00755200"/>
    <w:p w14:paraId="5D222866" w14:textId="77777777" w:rsidR="0043143D" w:rsidRDefault="0043143D"/>
    <w:p w14:paraId="437EA2AD" w14:textId="6C33ADB9" w:rsidR="00755200" w:rsidRDefault="00755200"/>
    <w:p w14:paraId="159C7B1C" w14:textId="466B83EF" w:rsidR="00755200" w:rsidRDefault="00755200"/>
    <w:p w14:paraId="25B14556" w14:textId="77777777" w:rsidR="00755200" w:rsidRDefault="00755200"/>
    <w:p w14:paraId="2B73B098" w14:textId="77777777" w:rsidR="00755200" w:rsidRDefault="00755200" w:rsidP="00755200">
      <w:pPr>
        <w:jc w:val="center"/>
      </w:pPr>
      <w:r>
        <w:t>OLUR</w:t>
      </w:r>
    </w:p>
    <w:p w14:paraId="104A71AB" w14:textId="77777777" w:rsidR="00755200" w:rsidRDefault="00755200" w:rsidP="00755200">
      <w:pPr>
        <w:jc w:val="center"/>
      </w:pPr>
      <w:r>
        <w:rPr>
          <w:color w:val="C00000"/>
        </w:rPr>
        <w:t>[OLUR TARİHİ]</w:t>
      </w:r>
    </w:p>
    <w:p w14:paraId="12F75450" w14:textId="77777777" w:rsidR="00755200" w:rsidRDefault="00755200" w:rsidP="00755200">
      <w:pPr>
        <w:jc w:val="center"/>
      </w:pPr>
      <w:r>
        <w:rPr>
          <w:color w:val="C00000"/>
        </w:rPr>
        <w:t>[OKUL MÜDÜRÜ ADI SOYADI]</w:t>
      </w:r>
    </w:p>
    <w:p w14:paraId="356A3477" w14:textId="77777777" w:rsidR="00755200" w:rsidRDefault="00755200" w:rsidP="00755200">
      <w:pPr>
        <w:jc w:val="center"/>
        <w:rPr>
          <w:b/>
          <w:bCs/>
        </w:rPr>
      </w:pPr>
      <w:r>
        <w:rPr>
          <w:b/>
          <w:bCs/>
        </w:rPr>
        <w:t>Okul Müdürü</w:t>
      </w:r>
    </w:p>
    <w:p w14:paraId="37A76252" w14:textId="1CBDC218" w:rsidR="00755200" w:rsidRDefault="00755200"/>
    <w:p w14:paraId="36CBE1FE" w14:textId="46A9ADDB" w:rsidR="00755200" w:rsidRDefault="00755200"/>
    <w:p w14:paraId="767F8991" w14:textId="15CD65CE" w:rsidR="00755200" w:rsidRDefault="00755200"/>
    <w:p w14:paraId="2FB3E5DA" w14:textId="77777777" w:rsidR="00755200" w:rsidRDefault="00755200" w:rsidP="00755200">
      <w:pPr>
        <w:jc w:val="center"/>
      </w:pPr>
      <w:r>
        <w:rPr>
          <w:b/>
          <w:color w:val="C00000"/>
        </w:rPr>
        <w:lastRenderedPageBreak/>
        <w:t>[OKUL ADI]</w:t>
      </w:r>
    </w:p>
    <w:p w14:paraId="2385A16E" w14:textId="77777777" w:rsidR="00755200" w:rsidRDefault="00755200" w:rsidP="00755200">
      <w:pPr>
        <w:jc w:val="center"/>
      </w:pPr>
      <w:r>
        <w:rPr>
          <w:b/>
        </w:rPr>
        <w:t>2026-2027 EĞİTİM-ÖĞRETİM YILI</w:t>
      </w:r>
    </w:p>
    <w:p w14:paraId="588ECC81" w14:textId="2B626FA8" w:rsidR="00755200" w:rsidRDefault="0043143D" w:rsidP="00755200">
      <w:pPr>
        <w:jc w:val="center"/>
      </w:pPr>
      <w:r>
        <w:rPr>
          <w:b/>
          <w:bCs/>
        </w:rPr>
        <w:t>KİMYA</w:t>
      </w:r>
      <w:r w:rsidR="00755200">
        <w:rPr>
          <w:b/>
          <w:bCs/>
        </w:rPr>
        <w:t xml:space="preserve"> DERSİ</w:t>
      </w:r>
      <w:r w:rsidR="00755200">
        <w:t xml:space="preserve"> </w:t>
      </w:r>
      <w:r w:rsidR="00755200">
        <w:rPr>
          <w:b/>
          <w:bCs/>
        </w:rPr>
        <w:t>SENE BAŞI ZÜMRE TOPLANTI TUTANAĞI</w:t>
      </w:r>
    </w:p>
    <w:p w14:paraId="6871AA03" w14:textId="77777777" w:rsidR="00755200" w:rsidRDefault="00755200" w:rsidP="00755200"/>
    <w:p w14:paraId="6B9430A5" w14:textId="77777777" w:rsidR="00755200" w:rsidRDefault="00755200" w:rsidP="00755200"/>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579"/>
        <w:gridCol w:w="7040"/>
      </w:tblGrid>
      <w:tr w:rsidR="00755200" w14:paraId="5E0A717E" w14:textId="77777777" w:rsidTr="006D4B4D">
        <w:trPr>
          <w:trHeight w:val="450"/>
        </w:trPr>
        <w:tc>
          <w:tcPr>
            <w:tcW w:w="4000" w:type="dxa"/>
            <w:vAlign w:val="center"/>
          </w:tcPr>
          <w:p w14:paraId="2F1B17F0" w14:textId="77777777" w:rsidR="00755200" w:rsidRDefault="00755200" w:rsidP="006D4B4D">
            <w:r>
              <w:t>Toplantı No</w:t>
            </w:r>
          </w:p>
        </w:tc>
        <w:tc>
          <w:tcPr>
            <w:tcW w:w="8000" w:type="dxa"/>
            <w:vAlign w:val="center"/>
          </w:tcPr>
          <w:p w14:paraId="3D721E8A" w14:textId="77777777" w:rsidR="00755200" w:rsidRDefault="00755200" w:rsidP="006D4B4D">
            <w:r>
              <w:rPr>
                <w:color w:val="C00000"/>
              </w:rPr>
              <w:t xml:space="preserve"> : [TOPLANTI NO]</w:t>
            </w:r>
          </w:p>
        </w:tc>
      </w:tr>
      <w:tr w:rsidR="00755200" w14:paraId="3D89A2FE" w14:textId="77777777" w:rsidTr="006D4B4D">
        <w:trPr>
          <w:trHeight w:val="450"/>
        </w:trPr>
        <w:tc>
          <w:tcPr>
            <w:tcW w:w="4000" w:type="dxa"/>
            <w:vAlign w:val="center"/>
          </w:tcPr>
          <w:p w14:paraId="51B0D50D" w14:textId="77777777" w:rsidR="00755200" w:rsidRDefault="00755200" w:rsidP="006D4B4D">
            <w:r>
              <w:t>Toplantının Öğretim Yılı</w:t>
            </w:r>
          </w:p>
        </w:tc>
        <w:tc>
          <w:tcPr>
            <w:tcW w:w="8000" w:type="dxa"/>
            <w:vAlign w:val="center"/>
          </w:tcPr>
          <w:p w14:paraId="07EA2B3E" w14:textId="77777777" w:rsidR="00755200" w:rsidRDefault="00755200" w:rsidP="006D4B4D">
            <w:r>
              <w:t xml:space="preserve"> : 2026-2027</w:t>
            </w:r>
          </w:p>
        </w:tc>
      </w:tr>
      <w:tr w:rsidR="00755200" w14:paraId="7B5E5CD1" w14:textId="77777777" w:rsidTr="006D4B4D">
        <w:trPr>
          <w:trHeight w:val="450"/>
        </w:trPr>
        <w:tc>
          <w:tcPr>
            <w:tcW w:w="4000" w:type="dxa"/>
            <w:vAlign w:val="center"/>
          </w:tcPr>
          <w:p w14:paraId="643ED053" w14:textId="77777777" w:rsidR="00755200" w:rsidRDefault="00755200" w:rsidP="006D4B4D">
            <w:r>
              <w:t>Toplantının Dönem</w:t>
            </w:r>
          </w:p>
        </w:tc>
        <w:tc>
          <w:tcPr>
            <w:tcW w:w="8000" w:type="dxa"/>
            <w:vAlign w:val="center"/>
          </w:tcPr>
          <w:p w14:paraId="58CAE920" w14:textId="63AAA70C" w:rsidR="00755200" w:rsidRDefault="00755200" w:rsidP="006D4B4D">
            <w:r>
              <w:t xml:space="preserve"> : </w:t>
            </w:r>
            <w:r>
              <w:t>Sene Sonu</w:t>
            </w:r>
          </w:p>
        </w:tc>
      </w:tr>
      <w:tr w:rsidR="00755200" w14:paraId="0552498D" w14:textId="77777777" w:rsidTr="006D4B4D">
        <w:trPr>
          <w:trHeight w:val="450"/>
        </w:trPr>
        <w:tc>
          <w:tcPr>
            <w:tcW w:w="4000" w:type="dxa"/>
            <w:vAlign w:val="center"/>
          </w:tcPr>
          <w:p w14:paraId="6E1BC937" w14:textId="77777777" w:rsidR="00755200" w:rsidRDefault="00755200" w:rsidP="006D4B4D">
            <w:r>
              <w:t>Toplantının Tarihi ve yeri</w:t>
            </w:r>
          </w:p>
        </w:tc>
        <w:tc>
          <w:tcPr>
            <w:tcW w:w="8000" w:type="dxa"/>
            <w:vAlign w:val="center"/>
          </w:tcPr>
          <w:p w14:paraId="3B033698" w14:textId="77777777" w:rsidR="00755200" w:rsidRDefault="00755200" w:rsidP="006D4B4D">
            <w:r>
              <w:rPr>
                <w:color w:val="C00000"/>
              </w:rPr>
              <w:t xml:space="preserve"> : [TOPLANTI TARİHİ] - [TOPLANTI SAATİ] - [TOPLANTI YERİ]</w:t>
            </w:r>
          </w:p>
        </w:tc>
      </w:tr>
      <w:tr w:rsidR="00755200" w14:paraId="2D250B48" w14:textId="77777777" w:rsidTr="006D4B4D">
        <w:trPr>
          <w:trHeight w:val="450"/>
        </w:trPr>
        <w:tc>
          <w:tcPr>
            <w:tcW w:w="4000" w:type="dxa"/>
            <w:vAlign w:val="center"/>
          </w:tcPr>
          <w:p w14:paraId="40DC6204" w14:textId="77777777" w:rsidR="00755200" w:rsidRDefault="00755200" w:rsidP="006D4B4D">
            <w:r>
              <w:t>Toplantının Başkanı</w:t>
            </w:r>
          </w:p>
        </w:tc>
        <w:tc>
          <w:tcPr>
            <w:tcW w:w="8000" w:type="dxa"/>
            <w:vAlign w:val="center"/>
          </w:tcPr>
          <w:p w14:paraId="61A90B58" w14:textId="77777777" w:rsidR="00755200" w:rsidRDefault="00755200" w:rsidP="006D4B4D">
            <w:r>
              <w:rPr>
                <w:color w:val="C00000"/>
              </w:rPr>
              <w:t xml:space="preserve"> : [ZÜMRE BAŞKANI ADI SOYADI]</w:t>
            </w:r>
          </w:p>
        </w:tc>
      </w:tr>
      <w:tr w:rsidR="00755200" w14:paraId="0A3B7657" w14:textId="77777777" w:rsidTr="006D4B4D">
        <w:trPr>
          <w:trHeight w:val="450"/>
        </w:trPr>
        <w:tc>
          <w:tcPr>
            <w:tcW w:w="4000" w:type="dxa"/>
            <w:vAlign w:val="center"/>
          </w:tcPr>
          <w:p w14:paraId="012E9A9C" w14:textId="77777777" w:rsidR="00755200" w:rsidRDefault="00755200" w:rsidP="006D4B4D">
            <w:r>
              <w:t>Toplantıya Katılanlar</w:t>
            </w:r>
          </w:p>
        </w:tc>
        <w:tc>
          <w:tcPr>
            <w:tcW w:w="8000" w:type="dxa"/>
            <w:vAlign w:val="center"/>
          </w:tcPr>
          <w:p w14:paraId="73EDF0CA" w14:textId="77777777" w:rsidR="00755200" w:rsidRDefault="00755200" w:rsidP="006D4B4D">
            <w:r>
              <w:rPr>
                <w:color w:val="C00000"/>
              </w:rPr>
              <w:t xml:space="preserve"> : [ZÜMRE ÖĞRETMENİ ADI SOYADI(1)], [ZÜMRE ÖĞRETMENİ ADI SOYADI(2)]</w:t>
            </w:r>
          </w:p>
        </w:tc>
      </w:tr>
    </w:tbl>
    <w:p w14:paraId="03C7597F" w14:textId="195E53AF" w:rsidR="00755200" w:rsidRDefault="00755200"/>
    <w:p w14:paraId="35094577" w14:textId="77777777" w:rsidR="0043143D" w:rsidRPr="0043143D" w:rsidRDefault="0043143D" w:rsidP="0043143D">
      <w:pPr>
        <w:pStyle w:val="ds-markdown-paragraph"/>
        <w:shd w:val="clear" w:color="auto" w:fill="FFFFFF"/>
        <w:spacing w:before="240" w:beforeAutospacing="0" w:after="240" w:afterAutospacing="0"/>
        <w:rPr>
          <w:rFonts w:ascii="Calibri" w:hAnsi="Calibri" w:cs="Calibri"/>
          <w:color w:val="0F1115"/>
          <w:sz w:val="22"/>
          <w:szCs w:val="22"/>
        </w:rPr>
      </w:pPr>
      <w:r w:rsidRPr="0043143D">
        <w:rPr>
          <w:rStyle w:val="Gl"/>
          <w:rFonts w:ascii="Calibri" w:hAnsi="Calibri" w:cs="Calibri"/>
          <w:color w:val="0F1115"/>
          <w:sz w:val="22"/>
          <w:szCs w:val="22"/>
        </w:rPr>
        <w:t>GÜNDEM MADDELERİ</w:t>
      </w:r>
    </w:p>
    <w:p w14:paraId="3FBAB3B5" w14:textId="77777777" w:rsidR="0043143D" w:rsidRPr="0043143D" w:rsidRDefault="0043143D" w:rsidP="0043143D">
      <w:pPr>
        <w:pStyle w:val="ds-markdown-paragraph"/>
        <w:numPr>
          <w:ilvl w:val="0"/>
          <w:numId w:val="20"/>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Açılış ve yoklama (Toplantının açılması, zümre öğretmenlerinin katılım durumunun tespiti ve zümre başkanının seçimi/görevi)</w:t>
      </w:r>
    </w:p>
    <w:p w14:paraId="788CF98C" w14:textId="77777777" w:rsidR="0043143D" w:rsidRPr="0043143D" w:rsidRDefault="0043143D" w:rsidP="0043143D">
      <w:pPr>
        <w:pStyle w:val="ds-markdown-paragraph"/>
        <w:numPr>
          <w:ilvl w:val="0"/>
          <w:numId w:val="20"/>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Yıl içi çalışmaların değerlendirilmesi (Sene başı zümre toplantısında alınan kararların ve yıllık planların uygulama derecesinin gözden geçirilmesi)</w:t>
      </w:r>
    </w:p>
    <w:p w14:paraId="534E650C" w14:textId="77777777" w:rsidR="0043143D" w:rsidRPr="0043143D" w:rsidRDefault="0043143D" w:rsidP="0043143D">
      <w:pPr>
        <w:pStyle w:val="ds-markdown-paragraph"/>
        <w:numPr>
          <w:ilvl w:val="0"/>
          <w:numId w:val="20"/>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Müfredat ve öğretim programı (Kimya dersi müfredatının işleniş durumunun, ders saatlerinin ve konu bitiş tarihlerinin değerlendirilmesi)</w:t>
      </w:r>
    </w:p>
    <w:p w14:paraId="01875A80" w14:textId="77777777" w:rsidR="0043143D" w:rsidRPr="0043143D" w:rsidRDefault="0043143D" w:rsidP="0043143D">
      <w:pPr>
        <w:pStyle w:val="ds-markdown-paragraph"/>
        <w:numPr>
          <w:ilvl w:val="0"/>
          <w:numId w:val="20"/>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Öğrenci başarı durumu ve sınav analizleri (2. dönem ortak sınav sonuçlarının, lise kademesinde sınıf seviyelerine göre başarı grafiklerinin ve zayıf not oranlarının incelenmesi)</w:t>
      </w:r>
    </w:p>
    <w:p w14:paraId="40A78B82" w14:textId="77777777" w:rsidR="0043143D" w:rsidRPr="0043143D" w:rsidRDefault="0043143D" w:rsidP="0043143D">
      <w:pPr>
        <w:pStyle w:val="ds-markdown-paragraph"/>
        <w:numPr>
          <w:ilvl w:val="0"/>
          <w:numId w:val="20"/>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Ders başarısını artırmak için alınan önlemlerin ne kadar etkili olduğunun tartışılması</w:t>
      </w:r>
    </w:p>
    <w:p w14:paraId="769FDE1B" w14:textId="77777777" w:rsidR="0043143D" w:rsidRPr="0043143D" w:rsidRDefault="0043143D" w:rsidP="0043143D">
      <w:pPr>
        <w:pStyle w:val="ds-markdown-paragraph"/>
        <w:numPr>
          <w:ilvl w:val="0"/>
          <w:numId w:val="20"/>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Laboratuvar ve araç-gereç kullanımı (Kimya laboratuvarının yıl boyunca kullanılma durumu, deneylerin yapılış oranları, eksilen veya arızalanan laboratuvar malzemelerinin tespiti)</w:t>
      </w:r>
    </w:p>
    <w:p w14:paraId="6E189BFB" w14:textId="77777777" w:rsidR="0043143D" w:rsidRPr="0043143D" w:rsidRDefault="0043143D" w:rsidP="0043143D">
      <w:pPr>
        <w:pStyle w:val="ds-markdown-paragraph"/>
        <w:numPr>
          <w:ilvl w:val="0"/>
          <w:numId w:val="20"/>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Ölçme ve değerlendirme (Proje, performans ödevleri ve uygulama sınavlarının değerlendirilme kriterlerinin sene sonu gözden geçirilmesi)</w:t>
      </w:r>
    </w:p>
    <w:p w14:paraId="4124D4DC" w14:textId="77777777" w:rsidR="0043143D" w:rsidRPr="0043143D" w:rsidRDefault="0043143D" w:rsidP="0043143D">
      <w:pPr>
        <w:pStyle w:val="ds-markdown-paragraph"/>
        <w:numPr>
          <w:ilvl w:val="0"/>
          <w:numId w:val="20"/>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Zümreler arası iş birliği (Fizik, matematik ve biyoloji zümreleriyle ortak konular (</w:t>
      </w:r>
      <w:proofErr w:type="spellStart"/>
      <w:r w:rsidRPr="0043143D">
        <w:rPr>
          <w:rFonts w:ascii="Calibri" w:hAnsi="Calibri" w:cs="Calibri"/>
          <w:color w:val="0F1115"/>
          <w:sz w:val="22"/>
          <w:szCs w:val="22"/>
        </w:rPr>
        <w:t>mol</w:t>
      </w:r>
      <w:proofErr w:type="spellEnd"/>
      <w:r w:rsidRPr="0043143D">
        <w:rPr>
          <w:rFonts w:ascii="Calibri" w:hAnsi="Calibri" w:cs="Calibri"/>
          <w:color w:val="0F1115"/>
          <w:sz w:val="22"/>
          <w:szCs w:val="22"/>
        </w:rPr>
        <w:t xml:space="preserve"> kavramı, enerji, asit-baz, organik kimya vb.) bağlamında yapılan iş birliğinin değerlendirilmesi)</w:t>
      </w:r>
    </w:p>
    <w:p w14:paraId="3D06CC52" w14:textId="77777777" w:rsidR="0043143D" w:rsidRPr="0043143D" w:rsidRDefault="0043143D" w:rsidP="0043143D">
      <w:pPr>
        <w:pStyle w:val="ds-markdown-paragraph"/>
        <w:numPr>
          <w:ilvl w:val="0"/>
          <w:numId w:val="20"/>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Öğrenci kulüpleri ve sosyal etkinlikler (Kimya alanıyla ilgili bilim fuarları, olimpiyat çalışmaları, geziler veya kulüp faaliyetlerinin sonuç raporu)</w:t>
      </w:r>
    </w:p>
    <w:p w14:paraId="48D93BCE" w14:textId="77777777" w:rsidR="0043143D" w:rsidRPr="0043143D" w:rsidRDefault="0043143D" w:rsidP="0043143D">
      <w:pPr>
        <w:pStyle w:val="ds-markdown-paragraph"/>
        <w:numPr>
          <w:ilvl w:val="0"/>
          <w:numId w:val="20"/>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Öğretmen mesleki gelişimi (Yıl içinde katılım sağlanan seminerler, hizmet içi eğitimler ve mesleki gelişim faaliyetlerinin değerlendirilmesi)</w:t>
      </w:r>
    </w:p>
    <w:p w14:paraId="50D83BC1" w14:textId="77777777" w:rsidR="0043143D" w:rsidRPr="0043143D" w:rsidRDefault="0043143D" w:rsidP="0043143D">
      <w:pPr>
        <w:pStyle w:val="ds-markdown-paragraph"/>
        <w:numPr>
          <w:ilvl w:val="0"/>
          <w:numId w:val="20"/>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Gelecek eğitim yılına yönelik öneriler (Yeni eğitim-öğretim yılı için planlanacak iyileştirme çalışmaları ve tedbirler)</w:t>
      </w:r>
    </w:p>
    <w:p w14:paraId="56ED8020" w14:textId="5F7485D2" w:rsidR="00755200" w:rsidRPr="0043143D" w:rsidRDefault="0043143D" w:rsidP="0043143D">
      <w:pPr>
        <w:pStyle w:val="ds-markdown-paragraph"/>
        <w:numPr>
          <w:ilvl w:val="0"/>
          <w:numId w:val="20"/>
        </w:numPr>
        <w:shd w:val="clear" w:color="auto" w:fill="FFFFFF"/>
        <w:spacing w:after="0" w:afterAutospacing="0" w:line="276" w:lineRule="auto"/>
        <w:rPr>
          <w:rFonts w:ascii="Calibri" w:hAnsi="Calibri" w:cs="Calibri"/>
          <w:color w:val="0F1115"/>
          <w:sz w:val="22"/>
          <w:szCs w:val="22"/>
        </w:rPr>
      </w:pPr>
      <w:r w:rsidRPr="0043143D">
        <w:rPr>
          <w:rFonts w:ascii="Calibri" w:hAnsi="Calibri" w:cs="Calibri"/>
          <w:color w:val="0F1115"/>
          <w:sz w:val="22"/>
          <w:szCs w:val="22"/>
        </w:rPr>
        <w:t>Dilek, temenniler ve kapanış</w:t>
      </w:r>
    </w:p>
    <w:p w14:paraId="3D0BF60C" w14:textId="77777777" w:rsidR="00755200" w:rsidRPr="00755200" w:rsidRDefault="00755200" w:rsidP="0043143D">
      <w:pPr>
        <w:shd w:val="clear" w:color="auto" w:fill="FFFFFF"/>
        <w:spacing w:before="240" w:after="240" w:line="240" w:lineRule="auto"/>
        <w:jc w:val="center"/>
        <w:rPr>
          <w:rFonts w:ascii="Calibri" w:hAnsi="Calibri" w:cs="Calibri"/>
          <w:color w:val="0F1115"/>
        </w:rPr>
      </w:pPr>
      <w:r w:rsidRPr="00755200">
        <w:rPr>
          <w:rFonts w:ascii="Calibri" w:hAnsi="Calibri" w:cs="Calibri"/>
          <w:b/>
          <w:bCs/>
          <w:color w:val="0F1115"/>
        </w:rPr>
        <w:t>GÜNDEM MADDELERİNİN GÖRÜŞÜLMESİ</w:t>
      </w:r>
    </w:p>
    <w:p w14:paraId="4A99B37D"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b/>
          <w:bCs/>
          <w:color w:val="0F1115"/>
        </w:rPr>
        <w:t>1) Açılış ve yoklama</w:t>
      </w:r>
    </w:p>
    <w:p w14:paraId="05879B21"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Kimya Dersi Zümre Başkanı [</w:t>
      </w:r>
      <w:r w:rsidRPr="0043143D">
        <w:rPr>
          <w:rFonts w:ascii="Calibri" w:hAnsi="Calibri" w:cs="Calibri"/>
          <w:b/>
          <w:bCs/>
          <w:color w:val="0F1115"/>
        </w:rPr>
        <w:t>ZÜMRE BAŞKANI ADI SOYADI</w:t>
      </w:r>
      <w:r w:rsidRPr="0043143D">
        <w:rPr>
          <w:rFonts w:ascii="Calibri" w:hAnsi="Calibri" w:cs="Calibri"/>
          <w:color w:val="0F1115"/>
        </w:rPr>
        <w:t>], açılış konuşması ile toplantıyı başlattı. </w:t>
      </w:r>
      <w:r w:rsidRPr="0043143D">
        <w:rPr>
          <w:rFonts w:ascii="Calibri" w:hAnsi="Calibri" w:cs="Calibri"/>
          <w:b/>
          <w:bCs/>
          <w:color w:val="0F1115"/>
        </w:rPr>
        <w:t>[OKUL ADI]</w:t>
      </w:r>
      <w:r w:rsidRPr="0043143D">
        <w:rPr>
          <w:rFonts w:ascii="Calibri" w:hAnsi="Calibri" w:cs="Calibri"/>
          <w:color w:val="0F1115"/>
        </w:rPr>
        <w:t> Kimya Zümresi olarak 2026-2027 Eğitim Öğretim Yılının tamamlanması vesilesiyle yapılan bu sene sonu toplantısının hayırlı olmasını diledi.</w:t>
      </w:r>
    </w:p>
    <w:p w14:paraId="3E56F6DD"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Toplantı, Zümre Başkanı [</w:t>
      </w:r>
      <w:r w:rsidRPr="0043143D">
        <w:rPr>
          <w:rFonts w:ascii="Calibri" w:hAnsi="Calibri" w:cs="Calibri"/>
          <w:b/>
          <w:bCs/>
          <w:color w:val="0F1115"/>
        </w:rPr>
        <w:t>ZÜMRE BAŞKANI ADI SOYADI</w:t>
      </w:r>
      <w:r w:rsidRPr="0043143D">
        <w:rPr>
          <w:rFonts w:ascii="Calibri" w:hAnsi="Calibri" w:cs="Calibri"/>
          <w:color w:val="0F1115"/>
        </w:rPr>
        <w:t xml:space="preserve">] başkanlığında; tüm katılımcılar </w:t>
      </w:r>
      <w:proofErr w:type="gramStart"/>
      <w:r w:rsidRPr="0043143D">
        <w:rPr>
          <w:rFonts w:ascii="Calibri" w:hAnsi="Calibri" w:cs="Calibri"/>
          <w:color w:val="0F1115"/>
        </w:rPr>
        <w:t>ile beraber</w:t>
      </w:r>
      <w:proofErr w:type="gramEnd"/>
      <w:r w:rsidRPr="0043143D">
        <w:rPr>
          <w:rFonts w:ascii="Calibri" w:hAnsi="Calibri" w:cs="Calibri"/>
          <w:color w:val="0F1115"/>
        </w:rPr>
        <w:t>, Kimya Dersi Sene Sonu Zümre Öğretmenler Kurulu Toplantısı'nı yapmak üzere [</w:t>
      </w:r>
      <w:r w:rsidRPr="0043143D">
        <w:rPr>
          <w:rFonts w:ascii="Calibri" w:hAnsi="Calibri" w:cs="Calibri"/>
          <w:b/>
          <w:bCs/>
          <w:color w:val="0F1115"/>
        </w:rPr>
        <w:t>TOPLANTI TARİHİ</w:t>
      </w:r>
      <w:r w:rsidRPr="0043143D">
        <w:rPr>
          <w:rFonts w:ascii="Calibri" w:hAnsi="Calibri" w:cs="Calibri"/>
          <w:color w:val="0F1115"/>
        </w:rPr>
        <w:t>] tarihinde [</w:t>
      </w:r>
      <w:r w:rsidRPr="0043143D">
        <w:rPr>
          <w:rFonts w:ascii="Calibri" w:hAnsi="Calibri" w:cs="Calibri"/>
          <w:b/>
          <w:bCs/>
          <w:color w:val="0F1115"/>
        </w:rPr>
        <w:t>TOPLANTI SAATİ</w:t>
      </w:r>
      <w:r w:rsidRPr="0043143D">
        <w:rPr>
          <w:rFonts w:ascii="Calibri" w:hAnsi="Calibri" w:cs="Calibri"/>
          <w:color w:val="0F1115"/>
        </w:rPr>
        <w:t>] itibari ile [</w:t>
      </w:r>
      <w:r w:rsidRPr="0043143D">
        <w:rPr>
          <w:rFonts w:ascii="Calibri" w:hAnsi="Calibri" w:cs="Calibri"/>
          <w:b/>
          <w:bCs/>
          <w:color w:val="0F1115"/>
        </w:rPr>
        <w:t>TOPLANTI YERİ</w:t>
      </w:r>
      <w:r w:rsidRPr="0043143D">
        <w:rPr>
          <w:rFonts w:ascii="Calibri" w:hAnsi="Calibri" w:cs="Calibri"/>
          <w:color w:val="0F1115"/>
        </w:rPr>
        <w:t>] başladı.</w:t>
      </w:r>
    </w:p>
    <w:p w14:paraId="294946C4"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lastRenderedPageBreak/>
        <w:t>Yapılan yoklamada zümre öğretmenlerinin tamamının katıldığı tespit edildi. Zümre başkanlığı görevinin bir sonraki eğitim-öğretim yılı için de [</w:t>
      </w:r>
      <w:r w:rsidRPr="0043143D">
        <w:rPr>
          <w:rFonts w:ascii="Calibri" w:hAnsi="Calibri" w:cs="Calibri"/>
          <w:b/>
          <w:bCs/>
          <w:color w:val="0F1115"/>
        </w:rPr>
        <w:t>ZÜMRE BAŞKANI ADI SOYADI</w:t>
      </w:r>
      <w:r w:rsidRPr="0043143D">
        <w:rPr>
          <w:rFonts w:ascii="Calibri" w:hAnsi="Calibri" w:cs="Calibri"/>
          <w:color w:val="0F1115"/>
        </w:rPr>
        <w:t>] tarafından yürütülmesine oy birliği ile karar verildi.</w:t>
      </w:r>
    </w:p>
    <w:p w14:paraId="7B2C95CE"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b/>
          <w:bCs/>
          <w:color w:val="0F1115"/>
        </w:rPr>
        <w:t>2) Yıl içi çalışmaların değerlendirilmesi</w:t>
      </w:r>
    </w:p>
    <w:p w14:paraId="787C0069"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Zümre Başkanı [</w:t>
      </w:r>
      <w:r w:rsidRPr="0043143D">
        <w:rPr>
          <w:rFonts w:ascii="Calibri" w:hAnsi="Calibri" w:cs="Calibri"/>
          <w:b/>
          <w:bCs/>
          <w:color w:val="0F1115"/>
        </w:rPr>
        <w:t>ZÜMRE BAŞKANI ADI SOYADI</w:t>
      </w:r>
      <w:r w:rsidRPr="0043143D">
        <w:rPr>
          <w:rFonts w:ascii="Calibri" w:hAnsi="Calibri" w:cs="Calibri"/>
          <w:color w:val="0F1115"/>
        </w:rPr>
        <w:t>], 2026-2027 Eğitim-Öğretim yılı başında yapılan Sene Başı Zümre Toplantısı'nda ve 2. Dönem Zümre Toplantısı'nda alınan kararların uygulama durumlarını değerlendirdi.</w:t>
      </w:r>
    </w:p>
    <w:p w14:paraId="4828B0A8" w14:textId="77777777" w:rsidR="0043143D" w:rsidRPr="0043143D" w:rsidRDefault="0043143D" w:rsidP="0043143D">
      <w:pPr>
        <w:numPr>
          <w:ilvl w:val="0"/>
          <w:numId w:val="21"/>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 xml:space="preserve">Yıllık planların Türkiye Yüzyılı Maarif </w:t>
      </w:r>
      <w:proofErr w:type="spellStart"/>
      <w:r w:rsidRPr="0043143D">
        <w:rPr>
          <w:rFonts w:ascii="Calibri" w:hAnsi="Calibri" w:cs="Calibri"/>
          <w:color w:val="0F1115"/>
        </w:rPr>
        <w:t>Modeli'ne</w:t>
      </w:r>
      <w:proofErr w:type="spellEnd"/>
      <w:r w:rsidRPr="0043143D">
        <w:rPr>
          <w:rFonts w:ascii="Calibri" w:hAnsi="Calibri" w:cs="Calibri"/>
          <w:color w:val="0F1115"/>
        </w:rPr>
        <w:t xml:space="preserve"> uygun olarak hazırlandığı ve dönem başlarında yapılan revizyonların başarılı olduğu belirtildi.</w:t>
      </w:r>
    </w:p>
    <w:p w14:paraId="5C0E0841" w14:textId="77777777" w:rsidR="0043143D" w:rsidRPr="0043143D" w:rsidRDefault="0043143D" w:rsidP="0043143D">
      <w:pPr>
        <w:numPr>
          <w:ilvl w:val="0"/>
          <w:numId w:val="21"/>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9 ve 10. sınıflarda Maarif Modeli uygulamasının başarıyla tamamlandığı, 11. sınıflarda modele geçiş sürecinde yaşanan uyum sorunlarının büyük ölçüde çözüldüğü ifade edildi.</w:t>
      </w:r>
    </w:p>
    <w:p w14:paraId="215F7CAF" w14:textId="77777777" w:rsidR="0043143D" w:rsidRPr="0043143D" w:rsidRDefault="0043143D" w:rsidP="0043143D">
      <w:pPr>
        <w:numPr>
          <w:ilvl w:val="0"/>
          <w:numId w:val="21"/>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Bireyselleştirilmiş Eğitim Programı (BEP) gerektiren öğrenciler için hazırlanan planların uygulandığı ve Rehberlik servisi ile iş birliğinin devam ettiği belirtildi.</w:t>
      </w:r>
    </w:p>
    <w:p w14:paraId="673EFB98" w14:textId="77777777" w:rsidR="0043143D" w:rsidRPr="0043143D" w:rsidRDefault="0043143D" w:rsidP="0043143D">
      <w:pPr>
        <w:numPr>
          <w:ilvl w:val="0"/>
          <w:numId w:val="21"/>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Ders ziyaretlerinin ikinci yarıyılda planlandığı gibi gerçekleştirildiği ve ziyaretlerden elde edilen geri bildirimlerin öğretim yöntemlerinin geliştirilmesine katkı sağladığı ifade edildi.</w:t>
      </w:r>
    </w:p>
    <w:p w14:paraId="7646F4FF" w14:textId="77777777" w:rsidR="0043143D" w:rsidRPr="0043143D" w:rsidRDefault="0043143D" w:rsidP="0043143D">
      <w:pPr>
        <w:numPr>
          <w:ilvl w:val="0"/>
          <w:numId w:val="21"/>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Teknolojik gelişmelerin (EBA, sanal laboratuvarlar, molekül modelleme programları, simülasyonlar vb.) derslerde etkin kullanımının başarıyla sürdürüldüğü belirtildi.</w:t>
      </w:r>
    </w:p>
    <w:p w14:paraId="1B31C15E" w14:textId="77777777" w:rsidR="0043143D" w:rsidRPr="0043143D" w:rsidRDefault="0043143D" w:rsidP="0043143D">
      <w:pPr>
        <w:numPr>
          <w:ilvl w:val="0"/>
          <w:numId w:val="21"/>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Sınavların konu soru dağılım tablosuna uygun olarak hazırlandığı, uygulandığı ve analizlerinin yapıldığı ifade edildi.</w:t>
      </w:r>
    </w:p>
    <w:p w14:paraId="5ED3E7D2"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Alınan kararların büyük ölçüde başarıyla uygulandığı, bir sonraki yıla yönelik iyileştirme önerilerinin ilgili gündem maddesinde değerlendirilmesine karar verildi.</w:t>
      </w:r>
    </w:p>
    <w:p w14:paraId="027157BB"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b/>
          <w:bCs/>
          <w:color w:val="0F1115"/>
        </w:rPr>
        <w:t>3) Müfredat ve öğretim programı</w:t>
      </w:r>
    </w:p>
    <w:p w14:paraId="513F5EC0"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2026-2027 Eğitim-Öğretim yılı boyunca kimya dersi müfredatının işleniş durumu değerlendirildi.</w:t>
      </w:r>
    </w:p>
    <w:p w14:paraId="0722BFFA" w14:textId="77777777" w:rsidR="0043143D" w:rsidRPr="0043143D" w:rsidRDefault="0043143D" w:rsidP="0043143D">
      <w:pPr>
        <w:numPr>
          <w:ilvl w:val="0"/>
          <w:numId w:val="22"/>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9. Sınıflar (Maarif Modeli):</w:t>
      </w:r>
      <w:r w:rsidRPr="0043143D">
        <w:rPr>
          <w:rFonts w:ascii="Calibri" w:hAnsi="Calibri" w:cs="Calibri"/>
          <w:color w:val="0F1115"/>
        </w:rPr>
        <w:t> "Kimyanın Temelleri", "Atom ve Periyodik Sistem" ve "Kimyasal Türler" konuları başarıyla tamamlanmıştır. "Kimyasal Tepkimeler" ve "Asitler, Bazlar ve Tuzlar" üniteleri planlandığı gibi bitirilmiştir.</w:t>
      </w:r>
    </w:p>
    <w:p w14:paraId="5B2B843A" w14:textId="77777777" w:rsidR="0043143D" w:rsidRPr="0043143D" w:rsidRDefault="0043143D" w:rsidP="0043143D">
      <w:pPr>
        <w:numPr>
          <w:ilvl w:val="0"/>
          <w:numId w:val="22"/>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10. Sınıflar (Maarif Modeli):</w:t>
      </w:r>
      <w:r w:rsidRPr="0043143D">
        <w:rPr>
          <w:rFonts w:ascii="Calibri" w:hAnsi="Calibri" w:cs="Calibri"/>
          <w:color w:val="0F1115"/>
        </w:rPr>
        <w:t> "Enerji" ve "Ekoloji" temaları tamamlanmıştır. "Karışımlar" ve "Kimya Her Yerde" temaları yetiştirilmiştir.</w:t>
      </w:r>
    </w:p>
    <w:p w14:paraId="2F7C9DEE" w14:textId="77777777" w:rsidR="0043143D" w:rsidRPr="0043143D" w:rsidRDefault="0043143D" w:rsidP="0043143D">
      <w:pPr>
        <w:numPr>
          <w:ilvl w:val="0"/>
          <w:numId w:val="22"/>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11. Sınıflar (Maarif Modeli - İlk Uygulama):</w:t>
      </w:r>
      <w:r w:rsidRPr="0043143D">
        <w:rPr>
          <w:rFonts w:ascii="Calibri" w:hAnsi="Calibri" w:cs="Calibri"/>
          <w:color w:val="0F1115"/>
        </w:rPr>
        <w:t> "Kimyasal Tepkimelerde Enerji" ve "Kimyasal Hız ve Denge" üniteleri işlenmiş olup, özellikle "Kimyasal Hız ve Denge" ünitesinde hesaplama ağırlıklı konularda zaman sıkıntısı yaşanmıştır. "Sulu Çözelti Dengeleri" ünitesine giriş yapılmıştır. Gelecek yıl bu üniteye daha fazla zaman ayrılması önerilmiştir.</w:t>
      </w:r>
    </w:p>
    <w:p w14:paraId="5AC38CC6" w14:textId="77777777" w:rsidR="0043143D" w:rsidRPr="0043143D" w:rsidRDefault="0043143D" w:rsidP="0043143D">
      <w:pPr>
        <w:numPr>
          <w:ilvl w:val="0"/>
          <w:numId w:val="22"/>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12. Sınıflar (Eski Müfredat):</w:t>
      </w:r>
      <w:r w:rsidRPr="0043143D">
        <w:rPr>
          <w:rFonts w:ascii="Calibri" w:hAnsi="Calibri" w:cs="Calibri"/>
          <w:color w:val="0F1115"/>
        </w:rPr>
        <w:t> "Organik Kimya" ünitesi tamamlanmıştır. "Polimerler", "Kimya ve Enerji" ve "Kimya ve Sanayi" konuları işlenmiştir. Üniversite sınavına yönelik tekrar çalışmaları yapılmıştır.</w:t>
      </w:r>
    </w:p>
    <w:p w14:paraId="1AFC758D"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Genel olarak müfredatın planlanan sürede tamamlandığı, ancak 11. sınıflarda Maarif Modeli yoğunluğu ve hesaplama ağırlıklı konular nedeniyle bazı konularda zaman yönetimi sorunu yaşandığı tespit edilmiştir. Gelecek yıl için 11. sınıf planlamasının daha detaylı yapılması ve hesaplama becerilerine yönelik ek çalışmalar planlanması kararlaştırılmıştır.</w:t>
      </w:r>
    </w:p>
    <w:p w14:paraId="62367218"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b/>
          <w:bCs/>
          <w:color w:val="0F1115"/>
        </w:rPr>
        <w:t>4) Öğrenci başarı durumu ve sınav analizleri</w:t>
      </w:r>
    </w:p>
    <w:p w14:paraId="5DC3F4AF"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Zümre Başkanı [</w:t>
      </w:r>
      <w:r w:rsidRPr="0043143D">
        <w:rPr>
          <w:rFonts w:ascii="Calibri" w:hAnsi="Calibri" w:cs="Calibri"/>
          <w:b/>
          <w:bCs/>
          <w:color w:val="0F1115"/>
        </w:rPr>
        <w:t>ZÜMRE BAŞKANI ADI SOYADI</w:t>
      </w:r>
      <w:r w:rsidRPr="0043143D">
        <w:rPr>
          <w:rFonts w:ascii="Calibri" w:hAnsi="Calibri" w:cs="Calibri"/>
          <w:color w:val="0F1115"/>
        </w:rPr>
        <w:t>], 2. dönem ortak sınav sonuçlarını ve yıl boyunca yapılan sınavların analizlerini zümre öğretmenleriyle paylaştı.</w:t>
      </w:r>
    </w:p>
    <w:p w14:paraId="418EC1FA" w14:textId="77777777" w:rsidR="0043143D" w:rsidRPr="0043143D" w:rsidRDefault="0043143D" w:rsidP="0043143D">
      <w:pPr>
        <w:numPr>
          <w:ilvl w:val="0"/>
          <w:numId w:val="23"/>
        </w:numPr>
        <w:shd w:val="clear" w:color="auto" w:fill="FFFFFF"/>
        <w:spacing w:before="100" w:beforeAutospacing="1" w:after="120" w:line="240" w:lineRule="auto"/>
        <w:rPr>
          <w:rFonts w:ascii="Calibri" w:hAnsi="Calibri" w:cs="Calibri"/>
          <w:color w:val="0F1115"/>
        </w:rPr>
      </w:pPr>
      <w:r w:rsidRPr="0043143D">
        <w:rPr>
          <w:rFonts w:ascii="Calibri" w:hAnsi="Calibri" w:cs="Calibri"/>
          <w:b/>
          <w:bCs/>
          <w:color w:val="0F1115"/>
        </w:rPr>
        <w:t>Genel Başarı Durumu:</w:t>
      </w:r>
    </w:p>
    <w:p w14:paraId="532A23AF" w14:textId="4B366304" w:rsidR="0043143D" w:rsidRPr="0043143D" w:rsidRDefault="0043143D" w:rsidP="0043143D">
      <w:pPr>
        <w:numPr>
          <w:ilvl w:val="1"/>
          <w:numId w:val="23"/>
        </w:numPr>
        <w:shd w:val="clear" w:color="auto" w:fill="FFFFFF"/>
        <w:spacing w:before="100" w:beforeAutospacing="1" w:after="100" w:afterAutospacing="1" w:line="240" w:lineRule="auto"/>
        <w:rPr>
          <w:rFonts w:ascii="Calibri" w:hAnsi="Calibri" w:cs="Calibri"/>
          <w:color w:val="0F1115"/>
        </w:rPr>
      </w:pPr>
      <w:r>
        <w:rPr>
          <w:rFonts w:ascii="Calibri" w:hAnsi="Calibri" w:cs="Calibri"/>
          <w:color w:val="0F1115"/>
        </w:rPr>
        <w:t>9.</w:t>
      </w:r>
      <w:r w:rsidRPr="0043143D">
        <w:rPr>
          <w:rFonts w:ascii="Calibri" w:hAnsi="Calibri" w:cs="Calibri"/>
          <w:color w:val="0F1115"/>
        </w:rPr>
        <w:t>Sınıflar: Yıl sonu başarı ortalaması %75 (1. dönem %70, 2. dönem %80)</w:t>
      </w:r>
    </w:p>
    <w:p w14:paraId="4A7A5144" w14:textId="4ECF3838" w:rsidR="0043143D" w:rsidRPr="0043143D" w:rsidRDefault="0043143D" w:rsidP="0043143D">
      <w:pPr>
        <w:numPr>
          <w:ilvl w:val="1"/>
          <w:numId w:val="23"/>
        </w:numPr>
        <w:shd w:val="clear" w:color="auto" w:fill="FFFFFF"/>
        <w:spacing w:before="90" w:after="100" w:afterAutospacing="1" w:line="240" w:lineRule="auto"/>
        <w:rPr>
          <w:rFonts w:ascii="Calibri" w:hAnsi="Calibri" w:cs="Calibri"/>
          <w:color w:val="0F1115"/>
        </w:rPr>
      </w:pPr>
      <w:r>
        <w:rPr>
          <w:rFonts w:ascii="Calibri" w:hAnsi="Calibri" w:cs="Calibri"/>
          <w:color w:val="0F1115"/>
        </w:rPr>
        <w:t>10.</w:t>
      </w:r>
      <w:r w:rsidRPr="0043143D">
        <w:rPr>
          <w:rFonts w:ascii="Calibri" w:hAnsi="Calibri" w:cs="Calibri"/>
          <w:color w:val="0F1115"/>
        </w:rPr>
        <w:t>Sınıflar: Yıl sonu başarı ortalaması %70 (1. dönem %65, 2. dönem %75)</w:t>
      </w:r>
    </w:p>
    <w:p w14:paraId="1448E761" w14:textId="4ECA911F" w:rsidR="0043143D" w:rsidRPr="0043143D" w:rsidRDefault="0043143D" w:rsidP="0043143D">
      <w:pPr>
        <w:numPr>
          <w:ilvl w:val="1"/>
          <w:numId w:val="24"/>
        </w:numPr>
        <w:shd w:val="clear" w:color="auto" w:fill="FFFFFF"/>
        <w:spacing w:before="90" w:after="100" w:afterAutospacing="1" w:line="240" w:lineRule="auto"/>
        <w:rPr>
          <w:rFonts w:ascii="Calibri" w:hAnsi="Calibri" w:cs="Calibri"/>
          <w:color w:val="0F1115"/>
        </w:rPr>
      </w:pPr>
      <w:r>
        <w:rPr>
          <w:rFonts w:ascii="Calibri" w:hAnsi="Calibri" w:cs="Calibri"/>
          <w:color w:val="0F1115"/>
        </w:rPr>
        <w:t>11.</w:t>
      </w:r>
      <w:r w:rsidRPr="0043143D">
        <w:rPr>
          <w:rFonts w:ascii="Calibri" w:hAnsi="Calibri" w:cs="Calibri"/>
          <w:color w:val="0F1115"/>
        </w:rPr>
        <w:t>Sınıflar: Yıl sonu başarı ortalaması %62 (1. dönem %55, 2. dönem %69)</w:t>
      </w:r>
    </w:p>
    <w:p w14:paraId="18921F96" w14:textId="731E6D1B" w:rsidR="0043143D" w:rsidRPr="0043143D" w:rsidRDefault="0043143D" w:rsidP="0043143D">
      <w:pPr>
        <w:numPr>
          <w:ilvl w:val="1"/>
          <w:numId w:val="25"/>
        </w:numPr>
        <w:shd w:val="clear" w:color="auto" w:fill="FFFFFF"/>
        <w:spacing w:before="90" w:after="100" w:afterAutospacing="1" w:line="240" w:lineRule="auto"/>
        <w:rPr>
          <w:rFonts w:ascii="Calibri" w:hAnsi="Calibri" w:cs="Calibri"/>
          <w:color w:val="0F1115"/>
        </w:rPr>
      </w:pPr>
      <w:r>
        <w:rPr>
          <w:rFonts w:ascii="Calibri" w:hAnsi="Calibri" w:cs="Calibri"/>
          <w:color w:val="0F1115"/>
        </w:rPr>
        <w:t>12.</w:t>
      </w:r>
      <w:r w:rsidRPr="0043143D">
        <w:rPr>
          <w:rFonts w:ascii="Calibri" w:hAnsi="Calibri" w:cs="Calibri"/>
          <w:color w:val="0F1115"/>
        </w:rPr>
        <w:t>Sınıflar: Yıl sonu başarı ortalaması %65 (1. dönem %60, 2. dönem %70)</w:t>
      </w:r>
    </w:p>
    <w:p w14:paraId="38D27278" w14:textId="77777777" w:rsidR="0043143D" w:rsidRPr="0043143D" w:rsidRDefault="0043143D" w:rsidP="0043143D">
      <w:pPr>
        <w:numPr>
          <w:ilvl w:val="0"/>
          <w:numId w:val="26"/>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lastRenderedPageBreak/>
        <w:t>Başarı Grafikleri:</w:t>
      </w:r>
      <w:r w:rsidRPr="0043143D">
        <w:rPr>
          <w:rFonts w:ascii="Calibri" w:hAnsi="Calibri" w:cs="Calibri"/>
          <w:color w:val="0F1115"/>
        </w:rPr>
        <w:t> Sınıf seviyelerine göre hazırlanan başarı grafiklerinde, tüm sınıflarda 2. dönem başarı ortalamalarının 1. döneme göre arttığı gözlemlenmiştir. En yüksek artış 11. sınıflarda (%14) görülürken, en düşük artış 12. sınıflarda (%10) olmuştur.</w:t>
      </w:r>
    </w:p>
    <w:p w14:paraId="7C7E292D" w14:textId="77777777" w:rsidR="0043143D" w:rsidRPr="0043143D" w:rsidRDefault="0043143D" w:rsidP="0043143D">
      <w:pPr>
        <w:numPr>
          <w:ilvl w:val="0"/>
          <w:numId w:val="26"/>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Zayıf Not Oranları:</w:t>
      </w:r>
      <w:r w:rsidRPr="0043143D">
        <w:rPr>
          <w:rFonts w:ascii="Calibri" w:hAnsi="Calibri" w:cs="Calibri"/>
          <w:color w:val="0F1115"/>
        </w:rPr>
        <w:t> Zayıf not (0-44) alan öğrenci oranlarının 1. döneme göre azaldığı tespit edilmiştir. 9. sınıflarda %12'den %6'ya, 10. sınıflarda %15'ten %8'e, 11. sınıflarda %20'den %13'e, 12. sınıflarda %18'den %10'a düşmüştür.</w:t>
      </w:r>
    </w:p>
    <w:p w14:paraId="0EFE9D69" w14:textId="77777777" w:rsidR="0043143D" w:rsidRPr="0043143D" w:rsidRDefault="0043143D" w:rsidP="0043143D">
      <w:pPr>
        <w:numPr>
          <w:ilvl w:val="0"/>
          <w:numId w:val="26"/>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Sınav Analizleri:</w:t>
      </w:r>
      <w:r w:rsidRPr="0043143D">
        <w:rPr>
          <w:rFonts w:ascii="Calibri" w:hAnsi="Calibri" w:cs="Calibri"/>
          <w:color w:val="0F1115"/>
        </w:rPr>
        <w:t> Öğrencilerin en çok hesaplama gerektiren (</w:t>
      </w:r>
      <w:proofErr w:type="spellStart"/>
      <w:r w:rsidRPr="0043143D">
        <w:rPr>
          <w:rFonts w:ascii="Calibri" w:hAnsi="Calibri" w:cs="Calibri"/>
          <w:color w:val="0F1115"/>
        </w:rPr>
        <w:t>mol</w:t>
      </w:r>
      <w:proofErr w:type="spellEnd"/>
      <w:r w:rsidRPr="0043143D">
        <w:rPr>
          <w:rFonts w:ascii="Calibri" w:hAnsi="Calibri" w:cs="Calibri"/>
          <w:color w:val="0F1115"/>
        </w:rPr>
        <w:t xml:space="preserve">, denge, </w:t>
      </w:r>
      <w:proofErr w:type="spellStart"/>
      <w:r w:rsidRPr="0043143D">
        <w:rPr>
          <w:rFonts w:ascii="Calibri" w:hAnsi="Calibri" w:cs="Calibri"/>
          <w:color w:val="0F1115"/>
        </w:rPr>
        <w:t>pH</w:t>
      </w:r>
      <w:proofErr w:type="spellEnd"/>
      <w:r w:rsidRPr="0043143D">
        <w:rPr>
          <w:rFonts w:ascii="Calibri" w:hAnsi="Calibri" w:cs="Calibri"/>
          <w:color w:val="0F1115"/>
        </w:rPr>
        <w:t>, organik sentez) sorularda, denklem yazma ve yorumlama becerilerinde zorlandıkları tespit edilmiştir. 11. sınıflarda "Kimyasal Hız ve Denge", 12. sınıflarda "Organik Kimya" konularında başarının düşük olduğu gözlemlenmiştir.</w:t>
      </w:r>
    </w:p>
    <w:p w14:paraId="58E97493"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b/>
          <w:bCs/>
          <w:color w:val="0F1115"/>
        </w:rPr>
        <w:t>5) Ders başarısını artırmak için alınan önlemlerin etkililiği</w:t>
      </w:r>
    </w:p>
    <w:p w14:paraId="0F2A046C" w14:textId="77777777" w:rsidR="0043143D" w:rsidRPr="0043143D" w:rsidRDefault="0043143D" w:rsidP="0043143D">
      <w:pPr>
        <w:numPr>
          <w:ilvl w:val="0"/>
          <w:numId w:val="27"/>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dönem zümre toplantısında alınan başarıyı artırma tedbirlerinin etkililiği değerlendirilmiştir.</w:t>
      </w:r>
    </w:p>
    <w:p w14:paraId="59F84E9E" w14:textId="77777777" w:rsidR="0043143D" w:rsidRPr="0043143D" w:rsidRDefault="0043143D" w:rsidP="0043143D">
      <w:pPr>
        <w:numPr>
          <w:ilvl w:val="0"/>
          <w:numId w:val="28"/>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Destekleme ve Yetiştirme Kursları (DYK):</w:t>
      </w:r>
      <w:r w:rsidRPr="0043143D">
        <w:rPr>
          <w:rFonts w:ascii="Calibri" w:hAnsi="Calibri" w:cs="Calibri"/>
          <w:color w:val="0F1115"/>
        </w:rPr>
        <w:t> DYK kurslarına katılımın başarıyı olumlu yönde etkilediği, özellikle düzenli katılım gösteren öğrencilerin başarı ortalamalarının diğer öğrencilere göre yaklaşık %18 daha yüksek olduğu tespit edilmiştir.</w:t>
      </w:r>
    </w:p>
    <w:p w14:paraId="25ECE3C2" w14:textId="77777777" w:rsidR="0043143D" w:rsidRPr="0043143D" w:rsidRDefault="0043143D" w:rsidP="0043143D">
      <w:pPr>
        <w:numPr>
          <w:ilvl w:val="0"/>
          <w:numId w:val="28"/>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Bireysel Çalışma Planları:</w:t>
      </w:r>
      <w:r w:rsidRPr="0043143D">
        <w:rPr>
          <w:rFonts w:ascii="Calibri" w:hAnsi="Calibri" w:cs="Calibri"/>
          <w:color w:val="0F1115"/>
        </w:rPr>
        <w:t> Hazırlanan bireysel çalışma planlarının, takibi yapılan öğrenciler üzerinde olumlu etkisi olduğu, ancak planların daha etkin takip edilmesi gerektiği belirtilmiştir.</w:t>
      </w:r>
    </w:p>
    <w:p w14:paraId="0BEA5396" w14:textId="77777777" w:rsidR="0043143D" w:rsidRPr="0043143D" w:rsidRDefault="0043143D" w:rsidP="0043143D">
      <w:pPr>
        <w:numPr>
          <w:ilvl w:val="0"/>
          <w:numId w:val="28"/>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Sınıf İçi Etkileşim:</w:t>
      </w:r>
      <w:r w:rsidRPr="0043143D">
        <w:rPr>
          <w:rFonts w:ascii="Calibri" w:hAnsi="Calibri" w:cs="Calibri"/>
          <w:color w:val="0F1115"/>
        </w:rPr>
        <w:t> Derslerde aktif öğrenme yöntemlerine (deney, tartışma, problem çözme, modelleme) ağırlık verilmesi, öğrencilerin derse katılımını ve başarısını artırmıştır. Özellikle molekül modelleme çalışmalarının organik kimyada başarıyı artırdığı gözlemlenmiştir.</w:t>
      </w:r>
    </w:p>
    <w:p w14:paraId="37954742" w14:textId="77777777" w:rsidR="0043143D" w:rsidRPr="0043143D" w:rsidRDefault="0043143D" w:rsidP="0043143D">
      <w:pPr>
        <w:numPr>
          <w:ilvl w:val="0"/>
          <w:numId w:val="28"/>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Veli İş Birliği:</w:t>
      </w:r>
      <w:r w:rsidRPr="0043143D">
        <w:rPr>
          <w:rFonts w:ascii="Calibri" w:hAnsi="Calibri" w:cs="Calibri"/>
          <w:color w:val="0F1115"/>
        </w:rPr>
        <w:t> Başarısı düşük öğrencilerin velileriyle yapılan görüşmelerin, öğrencilerin evdeki çalışma motivasyonunu olumlu etkilediği gözlemlenmiştir.</w:t>
      </w:r>
    </w:p>
    <w:p w14:paraId="74DB776E" w14:textId="77777777" w:rsidR="0043143D" w:rsidRPr="0043143D" w:rsidRDefault="0043143D" w:rsidP="0043143D">
      <w:pPr>
        <w:numPr>
          <w:ilvl w:val="0"/>
          <w:numId w:val="28"/>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Akran Desteği:</w:t>
      </w:r>
      <w:r w:rsidRPr="0043143D">
        <w:rPr>
          <w:rFonts w:ascii="Calibri" w:hAnsi="Calibri" w:cs="Calibri"/>
          <w:color w:val="0F1115"/>
        </w:rPr>
        <w:t> Uygulanan akran öğretimi yönteminin, hem destek alan hem de destek veren öğrenciler üzerinde olumlu etkileri olduğu ifade edilmiştir.</w:t>
      </w:r>
    </w:p>
    <w:p w14:paraId="2281A99A"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Genel olarak alınan önlemlerin başarıyı artırmada etkili olduğu, ancak bazı önlemlerin (özellikle bireysel çalışma planları ve hesaplama becerileri) gelecek yıl daha sistematik uygulanması gerektiği sonucuna varılmıştır.</w:t>
      </w:r>
    </w:p>
    <w:p w14:paraId="63544F7C"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b/>
          <w:bCs/>
          <w:color w:val="0F1115"/>
        </w:rPr>
        <w:t>6) Laboratuvar ve araç-gereç kullanımı</w:t>
      </w:r>
    </w:p>
    <w:p w14:paraId="347A4062"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Kimya laboratuvarının yıl boyunca kullanım durumu değerlendirilmiştir.</w:t>
      </w:r>
    </w:p>
    <w:p w14:paraId="5104BE80" w14:textId="77777777" w:rsidR="0043143D" w:rsidRPr="0043143D" w:rsidRDefault="0043143D" w:rsidP="0043143D">
      <w:pPr>
        <w:numPr>
          <w:ilvl w:val="0"/>
          <w:numId w:val="29"/>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Kullanım Durumu:</w:t>
      </w:r>
      <w:r w:rsidRPr="0043143D">
        <w:rPr>
          <w:rFonts w:ascii="Calibri" w:hAnsi="Calibri" w:cs="Calibri"/>
          <w:color w:val="0F1115"/>
        </w:rPr>
        <w:t> Laboratuvar, yıl boyunca planlanan deneyler için etkin bir şekilde kullanılmıştır. 9. sınıflarda 3, 10. sınıflarda 3, 11. sınıflarda 4, 12. sınıflarda 4 deney olmak üzere toplam 14 deney yapılmıştır.</w:t>
      </w:r>
    </w:p>
    <w:p w14:paraId="3E0D189B" w14:textId="77777777" w:rsidR="0043143D" w:rsidRPr="0043143D" w:rsidRDefault="0043143D" w:rsidP="0043143D">
      <w:pPr>
        <w:numPr>
          <w:ilvl w:val="0"/>
          <w:numId w:val="29"/>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Deney Yapılış Oranları:</w:t>
      </w:r>
      <w:r w:rsidRPr="0043143D">
        <w:rPr>
          <w:rFonts w:ascii="Calibri" w:hAnsi="Calibri" w:cs="Calibri"/>
          <w:color w:val="0F1115"/>
        </w:rPr>
        <w:t> Planlanan deneylerin %90'ı gerçekleştirilmiştir. Yapılamayan deneyler, malzeme eksikliği ve zaman yetersizliği nedeniyle ertelenmiştir.</w:t>
      </w:r>
    </w:p>
    <w:p w14:paraId="1775BF90" w14:textId="77777777" w:rsidR="0043143D" w:rsidRPr="0043143D" w:rsidRDefault="0043143D" w:rsidP="0043143D">
      <w:pPr>
        <w:numPr>
          <w:ilvl w:val="0"/>
          <w:numId w:val="29"/>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Mevcut Durum:</w:t>
      </w:r>
      <w:r w:rsidRPr="0043143D">
        <w:rPr>
          <w:rFonts w:ascii="Calibri" w:hAnsi="Calibri" w:cs="Calibri"/>
          <w:color w:val="0F1115"/>
        </w:rPr>
        <w:t> Laboratuvar malzemelerinin envanteri çıkarılmıştır.</w:t>
      </w:r>
    </w:p>
    <w:p w14:paraId="1B42B535" w14:textId="77777777" w:rsidR="0043143D" w:rsidRPr="0043143D" w:rsidRDefault="0043143D" w:rsidP="0043143D">
      <w:pPr>
        <w:numPr>
          <w:ilvl w:val="0"/>
          <w:numId w:val="29"/>
        </w:numPr>
        <w:shd w:val="clear" w:color="auto" w:fill="FFFFFF"/>
        <w:spacing w:before="100" w:beforeAutospacing="1" w:after="120" w:line="240" w:lineRule="auto"/>
        <w:rPr>
          <w:rFonts w:ascii="Calibri" w:hAnsi="Calibri" w:cs="Calibri"/>
          <w:color w:val="0F1115"/>
        </w:rPr>
      </w:pPr>
      <w:r w:rsidRPr="0043143D">
        <w:rPr>
          <w:rFonts w:ascii="Calibri" w:hAnsi="Calibri" w:cs="Calibri"/>
          <w:b/>
          <w:bCs/>
          <w:color w:val="0F1115"/>
        </w:rPr>
        <w:t>Arızalanan/Eksilen Malzemeler:</w:t>
      </w:r>
    </w:p>
    <w:p w14:paraId="692E6713" w14:textId="77777777" w:rsidR="0043143D" w:rsidRPr="0043143D" w:rsidRDefault="0043143D" w:rsidP="0043143D">
      <w:pPr>
        <w:numPr>
          <w:ilvl w:val="1"/>
          <w:numId w:val="29"/>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 xml:space="preserve">4 adet </w:t>
      </w:r>
      <w:proofErr w:type="spellStart"/>
      <w:r w:rsidRPr="0043143D">
        <w:rPr>
          <w:rFonts w:ascii="Calibri" w:hAnsi="Calibri" w:cs="Calibri"/>
          <w:color w:val="0F1115"/>
        </w:rPr>
        <w:t>pH</w:t>
      </w:r>
      <w:proofErr w:type="spellEnd"/>
      <w:r w:rsidRPr="0043143D">
        <w:rPr>
          <w:rFonts w:ascii="Calibri" w:hAnsi="Calibri" w:cs="Calibri"/>
          <w:color w:val="0F1115"/>
        </w:rPr>
        <w:t xml:space="preserve"> metre arızalanmıştır.</w:t>
      </w:r>
    </w:p>
    <w:p w14:paraId="34354647" w14:textId="77777777" w:rsidR="0043143D" w:rsidRPr="0043143D" w:rsidRDefault="0043143D" w:rsidP="0043143D">
      <w:pPr>
        <w:numPr>
          <w:ilvl w:val="1"/>
          <w:numId w:val="29"/>
        </w:numPr>
        <w:shd w:val="clear" w:color="auto" w:fill="FFFFFF"/>
        <w:spacing w:before="100" w:beforeAutospacing="1" w:line="240" w:lineRule="auto"/>
        <w:rPr>
          <w:rFonts w:ascii="Calibri" w:hAnsi="Calibri" w:cs="Calibri"/>
          <w:color w:val="0F1115"/>
        </w:rPr>
      </w:pPr>
      <w:proofErr w:type="spellStart"/>
      <w:r w:rsidRPr="0043143D">
        <w:rPr>
          <w:rFonts w:ascii="Calibri" w:hAnsi="Calibri" w:cs="Calibri"/>
          <w:color w:val="0F1115"/>
        </w:rPr>
        <w:t>Titrasyon</w:t>
      </w:r>
      <w:proofErr w:type="spellEnd"/>
      <w:r w:rsidRPr="0043143D">
        <w:rPr>
          <w:rFonts w:ascii="Calibri" w:hAnsi="Calibri" w:cs="Calibri"/>
          <w:color w:val="0F1115"/>
        </w:rPr>
        <w:t xml:space="preserve"> setlerinden 3 adet cam malzeme (</w:t>
      </w:r>
      <w:proofErr w:type="spellStart"/>
      <w:r w:rsidRPr="0043143D">
        <w:rPr>
          <w:rFonts w:ascii="Calibri" w:hAnsi="Calibri" w:cs="Calibri"/>
          <w:color w:val="0F1115"/>
        </w:rPr>
        <w:t>büret</w:t>
      </w:r>
      <w:proofErr w:type="spellEnd"/>
      <w:r w:rsidRPr="0043143D">
        <w:rPr>
          <w:rFonts w:ascii="Calibri" w:hAnsi="Calibri" w:cs="Calibri"/>
          <w:color w:val="0F1115"/>
        </w:rPr>
        <w:t xml:space="preserve">, </w:t>
      </w:r>
      <w:proofErr w:type="spellStart"/>
      <w:r w:rsidRPr="0043143D">
        <w:rPr>
          <w:rFonts w:ascii="Calibri" w:hAnsi="Calibri" w:cs="Calibri"/>
          <w:color w:val="0F1115"/>
        </w:rPr>
        <w:t>erlenmayer</w:t>
      </w:r>
      <w:proofErr w:type="spellEnd"/>
      <w:r w:rsidRPr="0043143D">
        <w:rPr>
          <w:rFonts w:ascii="Calibri" w:hAnsi="Calibri" w:cs="Calibri"/>
          <w:color w:val="0F1115"/>
        </w:rPr>
        <w:t>) kırılmıştır.</w:t>
      </w:r>
    </w:p>
    <w:p w14:paraId="7AD5EDBA" w14:textId="77777777" w:rsidR="0043143D" w:rsidRPr="0043143D" w:rsidRDefault="0043143D" w:rsidP="0043143D">
      <w:pPr>
        <w:numPr>
          <w:ilvl w:val="1"/>
          <w:numId w:val="29"/>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2 adet hassas terazi arızalanmıştır.</w:t>
      </w:r>
    </w:p>
    <w:p w14:paraId="7C0DF3E6" w14:textId="77777777" w:rsidR="0043143D" w:rsidRPr="0043143D" w:rsidRDefault="0043143D" w:rsidP="0043143D">
      <w:pPr>
        <w:numPr>
          <w:ilvl w:val="1"/>
          <w:numId w:val="29"/>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5 adet deney tüpü kırılmıştır.</w:t>
      </w:r>
    </w:p>
    <w:p w14:paraId="3E52BE28" w14:textId="77777777" w:rsidR="0043143D" w:rsidRPr="0043143D" w:rsidRDefault="0043143D" w:rsidP="0043143D">
      <w:pPr>
        <w:numPr>
          <w:ilvl w:val="1"/>
          <w:numId w:val="29"/>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Bazı kimyasal maddelerin (özellikle indikatörler, asit-baz çözeltileri) stokları tükenmiştir.</w:t>
      </w:r>
    </w:p>
    <w:p w14:paraId="0755EB43" w14:textId="77777777" w:rsidR="0043143D" w:rsidRPr="0043143D" w:rsidRDefault="0043143D" w:rsidP="0043143D">
      <w:pPr>
        <w:numPr>
          <w:ilvl w:val="0"/>
          <w:numId w:val="29"/>
        </w:numPr>
        <w:shd w:val="clear" w:color="auto" w:fill="FFFFFF"/>
        <w:spacing w:before="100" w:beforeAutospacing="1" w:after="120" w:line="240" w:lineRule="auto"/>
        <w:rPr>
          <w:rFonts w:ascii="Calibri" w:hAnsi="Calibri" w:cs="Calibri"/>
          <w:color w:val="0F1115"/>
        </w:rPr>
      </w:pPr>
      <w:r w:rsidRPr="0043143D">
        <w:rPr>
          <w:rFonts w:ascii="Calibri" w:hAnsi="Calibri" w:cs="Calibri"/>
          <w:b/>
          <w:bCs/>
          <w:color w:val="0F1115"/>
        </w:rPr>
        <w:t>Talep Edilen Malzemeler:</w:t>
      </w:r>
      <w:r w:rsidRPr="0043143D">
        <w:rPr>
          <w:rFonts w:ascii="Calibri" w:hAnsi="Calibri" w:cs="Calibri"/>
          <w:color w:val="0F1115"/>
        </w:rPr>
        <w:t> Gelecek yıl için aşağıdaki malzemelerin temin edilmesi kararlaştırılmıştır:</w:t>
      </w:r>
    </w:p>
    <w:p w14:paraId="062F1DF2" w14:textId="77777777" w:rsidR="0043143D" w:rsidRPr="0043143D" w:rsidRDefault="0043143D" w:rsidP="0043143D">
      <w:pPr>
        <w:numPr>
          <w:ilvl w:val="1"/>
          <w:numId w:val="29"/>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 xml:space="preserve">4 adet </w:t>
      </w:r>
      <w:proofErr w:type="spellStart"/>
      <w:r w:rsidRPr="0043143D">
        <w:rPr>
          <w:rFonts w:ascii="Calibri" w:hAnsi="Calibri" w:cs="Calibri"/>
          <w:color w:val="0F1115"/>
        </w:rPr>
        <w:t>pH</w:t>
      </w:r>
      <w:proofErr w:type="spellEnd"/>
      <w:r w:rsidRPr="0043143D">
        <w:rPr>
          <w:rFonts w:ascii="Calibri" w:hAnsi="Calibri" w:cs="Calibri"/>
          <w:color w:val="0F1115"/>
        </w:rPr>
        <w:t xml:space="preserve"> metre</w:t>
      </w:r>
    </w:p>
    <w:p w14:paraId="589C6DA8" w14:textId="77777777" w:rsidR="0043143D" w:rsidRPr="0043143D" w:rsidRDefault="0043143D" w:rsidP="0043143D">
      <w:pPr>
        <w:numPr>
          <w:ilvl w:val="1"/>
          <w:numId w:val="29"/>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 xml:space="preserve">5 adet </w:t>
      </w:r>
      <w:proofErr w:type="spellStart"/>
      <w:r w:rsidRPr="0043143D">
        <w:rPr>
          <w:rFonts w:ascii="Calibri" w:hAnsi="Calibri" w:cs="Calibri"/>
          <w:color w:val="0F1115"/>
        </w:rPr>
        <w:t>titrasyon</w:t>
      </w:r>
      <w:proofErr w:type="spellEnd"/>
      <w:r w:rsidRPr="0043143D">
        <w:rPr>
          <w:rFonts w:ascii="Calibri" w:hAnsi="Calibri" w:cs="Calibri"/>
          <w:color w:val="0F1115"/>
        </w:rPr>
        <w:t xml:space="preserve"> seti (</w:t>
      </w:r>
      <w:proofErr w:type="spellStart"/>
      <w:r w:rsidRPr="0043143D">
        <w:rPr>
          <w:rFonts w:ascii="Calibri" w:hAnsi="Calibri" w:cs="Calibri"/>
          <w:color w:val="0F1115"/>
        </w:rPr>
        <w:t>büret</w:t>
      </w:r>
      <w:proofErr w:type="spellEnd"/>
      <w:r w:rsidRPr="0043143D">
        <w:rPr>
          <w:rFonts w:ascii="Calibri" w:hAnsi="Calibri" w:cs="Calibri"/>
          <w:color w:val="0F1115"/>
        </w:rPr>
        <w:t xml:space="preserve">, </w:t>
      </w:r>
      <w:proofErr w:type="spellStart"/>
      <w:r w:rsidRPr="0043143D">
        <w:rPr>
          <w:rFonts w:ascii="Calibri" w:hAnsi="Calibri" w:cs="Calibri"/>
          <w:color w:val="0F1115"/>
        </w:rPr>
        <w:t>erlenmayer</w:t>
      </w:r>
      <w:proofErr w:type="spellEnd"/>
      <w:r w:rsidRPr="0043143D">
        <w:rPr>
          <w:rFonts w:ascii="Calibri" w:hAnsi="Calibri" w:cs="Calibri"/>
          <w:color w:val="0F1115"/>
        </w:rPr>
        <w:t>, pipet)</w:t>
      </w:r>
    </w:p>
    <w:p w14:paraId="0427AE56" w14:textId="77777777" w:rsidR="0043143D" w:rsidRPr="0043143D" w:rsidRDefault="0043143D" w:rsidP="0043143D">
      <w:pPr>
        <w:numPr>
          <w:ilvl w:val="1"/>
          <w:numId w:val="29"/>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2 adet hassas terazi</w:t>
      </w:r>
    </w:p>
    <w:p w14:paraId="0157C6BA" w14:textId="77777777" w:rsidR="0043143D" w:rsidRPr="0043143D" w:rsidRDefault="0043143D" w:rsidP="0043143D">
      <w:pPr>
        <w:numPr>
          <w:ilvl w:val="1"/>
          <w:numId w:val="29"/>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Cam malzemeler (deney tüpü, beher, mezür)</w:t>
      </w:r>
    </w:p>
    <w:p w14:paraId="1F6F8ADD" w14:textId="77777777" w:rsidR="0043143D" w:rsidRPr="0043143D" w:rsidRDefault="0043143D" w:rsidP="0043143D">
      <w:pPr>
        <w:numPr>
          <w:ilvl w:val="1"/>
          <w:numId w:val="29"/>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Asit-baz çözeltileri ve indikatörler</w:t>
      </w:r>
    </w:p>
    <w:p w14:paraId="152F0A18" w14:textId="77777777" w:rsidR="0043143D" w:rsidRPr="0043143D" w:rsidRDefault="0043143D" w:rsidP="0043143D">
      <w:pPr>
        <w:numPr>
          <w:ilvl w:val="1"/>
          <w:numId w:val="29"/>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10 adet öğrenci deney seti (kimyasal denge ve hız deneyleri)</w:t>
      </w:r>
    </w:p>
    <w:p w14:paraId="48A2F679"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b/>
          <w:bCs/>
          <w:color w:val="0F1115"/>
        </w:rPr>
        <w:t>7) Ölçme ve değerlendirme</w:t>
      </w:r>
    </w:p>
    <w:p w14:paraId="2ED6678C"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Proje, performans ödevleri ve uygulama sınavlarının değerlendirilme kriterleri gözden geçirilmiştir.</w:t>
      </w:r>
    </w:p>
    <w:p w14:paraId="724F3116" w14:textId="77777777" w:rsidR="0043143D" w:rsidRPr="0043143D" w:rsidRDefault="0043143D" w:rsidP="0043143D">
      <w:pPr>
        <w:numPr>
          <w:ilvl w:val="0"/>
          <w:numId w:val="30"/>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lastRenderedPageBreak/>
        <w:t>Proje ve Performans Ödevleri:</w:t>
      </w:r>
      <w:r w:rsidRPr="0043143D">
        <w:rPr>
          <w:rFonts w:ascii="Calibri" w:hAnsi="Calibri" w:cs="Calibri"/>
          <w:color w:val="0F1115"/>
        </w:rPr>
        <w:t> 1. ve 2. dönemde verilen proje ve performans ödevlerinin belirlenen takvime uygun olarak toplandığı ve dereceli puanlama anahtarları (</w:t>
      </w:r>
      <w:proofErr w:type="spellStart"/>
      <w:r w:rsidRPr="0043143D">
        <w:rPr>
          <w:rFonts w:ascii="Calibri" w:hAnsi="Calibri" w:cs="Calibri"/>
          <w:color w:val="0F1115"/>
        </w:rPr>
        <w:t>rubrik</w:t>
      </w:r>
      <w:proofErr w:type="spellEnd"/>
      <w:r w:rsidRPr="0043143D">
        <w:rPr>
          <w:rFonts w:ascii="Calibri" w:hAnsi="Calibri" w:cs="Calibri"/>
          <w:color w:val="0F1115"/>
        </w:rPr>
        <w:t>) ile değerlendirildiği belirtilmiştir.</w:t>
      </w:r>
    </w:p>
    <w:p w14:paraId="631B00EA" w14:textId="77777777" w:rsidR="0043143D" w:rsidRPr="0043143D" w:rsidRDefault="0043143D" w:rsidP="0043143D">
      <w:pPr>
        <w:numPr>
          <w:ilvl w:val="0"/>
          <w:numId w:val="30"/>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Değerlendirme Kriterlerinin Etkililiği:</w:t>
      </w:r>
      <w:r w:rsidRPr="0043143D">
        <w:rPr>
          <w:rFonts w:ascii="Calibri" w:hAnsi="Calibri" w:cs="Calibri"/>
          <w:color w:val="0F1115"/>
        </w:rPr>
        <w:t xml:space="preserve"> Kullanılan </w:t>
      </w:r>
      <w:proofErr w:type="spellStart"/>
      <w:r w:rsidRPr="0043143D">
        <w:rPr>
          <w:rFonts w:ascii="Calibri" w:hAnsi="Calibri" w:cs="Calibri"/>
          <w:color w:val="0F1115"/>
        </w:rPr>
        <w:t>rubriklerin</w:t>
      </w:r>
      <w:proofErr w:type="spellEnd"/>
      <w:r w:rsidRPr="0043143D">
        <w:rPr>
          <w:rFonts w:ascii="Calibri" w:hAnsi="Calibri" w:cs="Calibri"/>
          <w:color w:val="0F1115"/>
        </w:rPr>
        <w:t xml:space="preserve"> öğrencilerin çalışmalarını objektif olarak değerlendirdiği, ancak organik kimya modelleme projeleri için kullanılan </w:t>
      </w:r>
      <w:proofErr w:type="spellStart"/>
      <w:r w:rsidRPr="0043143D">
        <w:rPr>
          <w:rFonts w:ascii="Calibri" w:hAnsi="Calibri" w:cs="Calibri"/>
          <w:color w:val="0F1115"/>
        </w:rPr>
        <w:t>rubriklerin</w:t>
      </w:r>
      <w:proofErr w:type="spellEnd"/>
      <w:r w:rsidRPr="0043143D">
        <w:rPr>
          <w:rFonts w:ascii="Calibri" w:hAnsi="Calibri" w:cs="Calibri"/>
          <w:color w:val="0F1115"/>
        </w:rPr>
        <w:t xml:space="preserve"> daha ayrıntılı hale getirilmesi gerektiği ifade edilmiştir.</w:t>
      </w:r>
    </w:p>
    <w:p w14:paraId="1DFF0ED1" w14:textId="77777777" w:rsidR="0043143D" w:rsidRPr="0043143D" w:rsidRDefault="0043143D" w:rsidP="0043143D">
      <w:pPr>
        <w:numPr>
          <w:ilvl w:val="0"/>
          <w:numId w:val="30"/>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Öneriler:</w:t>
      </w:r>
      <w:r w:rsidRPr="0043143D">
        <w:rPr>
          <w:rFonts w:ascii="Calibri" w:hAnsi="Calibri" w:cs="Calibri"/>
          <w:color w:val="0F1115"/>
        </w:rPr>
        <w:t xml:space="preserve"> Gelecek yıl için </w:t>
      </w:r>
      <w:proofErr w:type="spellStart"/>
      <w:r w:rsidRPr="0043143D">
        <w:rPr>
          <w:rFonts w:ascii="Calibri" w:hAnsi="Calibri" w:cs="Calibri"/>
          <w:color w:val="0F1115"/>
        </w:rPr>
        <w:t>rubriklerin</w:t>
      </w:r>
      <w:proofErr w:type="spellEnd"/>
      <w:r w:rsidRPr="0043143D">
        <w:rPr>
          <w:rFonts w:ascii="Calibri" w:hAnsi="Calibri" w:cs="Calibri"/>
          <w:color w:val="0F1115"/>
        </w:rPr>
        <w:t xml:space="preserve"> öğrencilere ödev verilirken daha detaylı açıklanması, böylece öğrencilerin beklentileri daha iyi anlamaları sağlanacaktır. Ayrıca, uygulama sınavlarının (deney yapma becerisini ölçen) sayısının artırılması ve </w:t>
      </w:r>
      <w:proofErr w:type="spellStart"/>
      <w:r w:rsidRPr="0043143D">
        <w:rPr>
          <w:rFonts w:ascii="Calibri" w:hAnsi="Calibri" w:cs="Calibri"/>
          <w:color w:val="0F1115"/>
        </w:rPr>
        <w:t>titrasyon</w:t>
      </w:r>
      <w:proofErr w:type="spellEnd"/>
      <w:r w:rsidRPr="0043143D">
        <w:rPr>
          <w:rFonts w:ascii="Calibri" w:hAnsi="Calibri" w:cs="Calibri"/>
          <w:color w:val="0F1115"/>
        </w:rPr>
        <w:t xml:space="preserve">, </w:t>
      </w:r>
      <w:proofErr w:type="spellStart"/>
      <w:r w:rsidRPr="0043143D">
        <w:rPr>
          <w:rFonts w:ascii="Calibri" w:hAnsi="Calibri" w:cs="Calibri"/>
          <w:color w:val="0F1115"/>
        </w:rPr>
        <w:t>kristallendirme</w:t>
      </w:r>
      <w:proofErr w:type="spellEnd"/>
      <w:r w:rsidRPr="0043143D">
        <w:rPr>
          <w:rFonts w:ascii="Calibri" w:hAnsi="Calibri" w:cs="Calibri"/>
          <w:color w:val="0F1115"/>
        </w:rPr>
        <w:t xml:space="preserve"> gibi temel laboratuvar tekniklerini içermesi önerilmiştir.</w:t>
      </w:r>
    </w:p>
    <w:p w14:paraId="5CE81A6D" w14:textId="77777777" w:rsidR="0043143D" w:rsidRPr="0043143D" w:rsidRDefault="0043143D" w:rsidP="0043143D">
      <w:pPr>
        <w:numPr>
          <w:ilvl w:val="0"/>
          <w:numId w:val="30"/>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Sınav Analizleri:</w:t>
      </w:r>
      <w:r w:rsidRPr="0043143D">
        <w:rPr>
          <w:rFonts w:ascii="Calibri" w:hAnsi="Calibri" w:cs="Calibri"/>
          <w:color w:val="0F1115"/>
        </w:rPr>
        <w:t> Yıl boyunca yapılan tüm sınavların analizlerinin bir rapor halinde toplanması ve gelecek yılın planlamasında kullanılması kararlaştırılmıştır.</w:t>
      </w:r>
    </w:p>
    <w:p w14:paraId="4F4AB1C5"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b/>
          <w:bCs/>
          <w:color w:val="0F1115"/>
        </w:rPr>
        <w:t>8) Zümreler arası iş birliği</w:t>
      </w:r>
    </w:p>
    <w:p w14:paraId="7F92BB2A"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Fizik, matematik ve biyoloji zümreleriyle ortak konular bağlamında yapılan iş birliği değerlendirilmiştir.</w:t>
      </w:r>
    </w:p>
    <w:p w14:paraId="3B2329FA" w14:textId="77777777" w:rsidR="0043143D" w:rsidRPr="0043143D" w:rsidRDefault="0043143D" w:rsidP="0043143D">
      <w:pPr>
        <w:numPr>
          <w:ilvl w:val="0"/>
          <w:numId w:val="31"/>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Fizik Zümresi:</w:t>
      </w:r>
      <w:r w:rsidRPr="0043143D">
        <w:rPr>
          <w:rFonts w:ascii="Calibri" w:hAnsi="Calibri" w:cs="Calibri"/>
          <w:color w:val="0F1115"/>
        </w:rPr>
        <w:t> Termodinamik, enerji ve ısı konularında yapılan iş birliğinin verimli olduğu, öğrencilerin enerji dönüşümlerini daha iyi anlamalarını sağladığı tespit edilmiştir. Gelecek yıl özellikle "Kimyasal Tepkimelerde Enerji" ünitesinde ortak etkinlikler düzenlenebileceği ifade edilmiştir.</w:t>
      </w:r>
    </w:p>
    <w:p w14:paraId="4F0E2F11" w14:textId="77777777" w:rsidR="0043143D" w:rsidRPr="0043143D" w:rsidRDefault="0043143D" w:rsidP="0043143D">
      <w:pPr>
        <w:numPr>
          <w:ilvl w:val="0"/>
          <w:numId w:val="31"/>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Matematik Zümresi:</w:t>
      </w:r>
      <w:r w:rsidRPr="0043143D">
        <w:rPr>
          <w:rFonts w:ascii="Calibri" w:hAnsi="Calibri" w:cs="Calibri"/>
          <w:color w:val="0F1115"/>
        </w:rPr>
        <w:t> </w:t>
      </w:r>
      <w:proofErr w:type="spellStart"/>
      <w:r w:rsidRPr="0043143D">
        <w:rPr>
          <w:rFonts w:ascii="Calibri" w:hAnsi="Calibri" w:cs="Calibri"/>
          <w:color w:val="0F1115"/>
        </w:rPr>
        <w:t>Mol</w:t>
      </w:r>
      <w:proofErr w:type="spellEnd"/>
      <w:r w:rsidRPr="0043143D">
        <w:rPr>
          <w:rFonts w:ascii="Calibri" w:hAnsi="Calibri" w:cs="Calibri"/>
          <w:color w:val="0F1115"/>
        </w:rPr>
        <w:t xml:space="preserve"> hesaplamaları, denge hesaplamaları, </w:t>
      </w:r>
      <w:proofErr w:type="spellStart"/>
      <w:r w:rsidRPr="0043143D">
        <w:rPr>
          <w:rFonts w:ascii="Calibri" w:hAnsi="Calibri" w:cs="Calibri"/>
          <w:color w:val="0F1115"/>
        </w:rPr>
        <w:t>pH</w:t>
      </w:r>
      <w:proofErr w:type="spellEnd"/>
      <w:r w:rsidRPr="0043143D">
        <w:rPr>
          <w:rFonts w:ascii="Calibri" w:hAnsi="Calibri" w:cs="Calibri"/>
          <w:color w:val="0F1115"/>
        </w:rPr>
        <w:t xml:space="preserve"> hesaplamaları, logaritma ve üstel fonksiyonlar konularında yapılan iş birliğinin önemli olduğu, öğrencilerin matematik alt yapı eksikliklerinin kimya dersinde de sorun oluşturduğu tespit edilmiştir. Gelecek yıl ortak çalışma takviminin daha erken oluşturulması ve özellikle logaritma konusunun kimya dersinden önce işlenmesi kararlaştırılmıştır.</w:t>
      </w:r>
    </w:p>
    <w:p w14:paraId="6E307172" w14:textId="77777777" w:rsidR="0043143D" w:rsidRPr="0043143D" w:rsidRDefault="0043143D" w:rsidP="0043143D">
      <w:pPr>
        <w:numPr>
          <w:ilvl w:val="0"/>
          <w:numId w:val="31"/>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Biyoloji Zümresi:</w:t>
      </w:r>
      <w:r w:rsidRPr="0043143D">
        <w:rPr>
          <w:rFonts w:ascii="Calibri" w:hAnsi="Calibri" w:cs="Calibri"/>
          <w:color w:val="0F1115"/>
        </w:rPr>
        <w:t> Biyokimya (enzimler, protein sentezi) ve metabolizma konularında yapılan iş birliğinin faydalı olduğu, özellikle "Canlılarda Enerji Dönüşümleri" ünitesinde ortak çalışmalar yapılabileceği ifade edilmiştir.</w:t>
      </w:r>
    </w:p>
    <w:p w14:paraId="537D0D30" w14:textId="77777777" w:rsidR="0043143D" w:rsidRPr="0043143D" w:rsidRDefault="0043143D" w:rsidP="0043143D">
      <w:pPr>
        <w:numPr>
          <w:ilvl w:val="0"/>
          <w:numId w:val="31"/>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Genel Değerlendirme:</w:t>
      </w:r>
      <w:r w:rsidRPr="0043143D">
        <w:rPr>
          <w:rFonts w:ascii="Calibri" w:hAnsi="Calibri" w:cs="Calibri"/>
          <w:color w:val="0F1115"/>
        </w:rPr>
        <w:t> Zümreler arası iş birliğinin öğrencilerin disiplinler arası bağlantı kurmasını sağladığı, bu uygulamanın devam ettirilmesi ve yaygınlaştırılması kararlaştırılmıştır.</w:t>
      </w:r>
    </w:p>
    <w:p w14:paraId="7F6FBE21"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b/>
          <w:bCs/>
          <w:color w:val="0F1115"/>
        </w:rPr>
        <w:t>9) Öğrenci kulüpleri ve sosyal etkinlikler</w:t>
      </w:r>
    </w:p>
    <w:p w14:paraId="7CDDF411"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Kimya alanıyla ilgili yürütülen sosyal etkinlikler ve kulüp faaliyetlerinin sonuç raporu değerlendirilmiştir.</w:t>
      </w:r>
    </w:p>
    <w:p w14:paraId="69E92895" w14:textId="77777777" w:rsidR="0043143D" w:rsidRPr="0043143D" w:rsidRDefault="0043143D" w:rsidP="0043143D">
      <w:pPr>
        <w:numPr>
          <w:ilvl w:val="0"/>
          <w:numId w:val="32"/>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TÜBİTAK 2204-A Ortaöğretim Projeleri:</w:t>
      </w:r>
      <w:r w:rsidRPr="0043143D">
        <w:rPr>
          <w:rFonts w:ascii="Calibri" w:hAnsi="Calibri" w:cs="Calibri"/>
          <w:color w:val="0F1115"/>
        </w:rPr>
        <w:t> Kimya zümresi olarak 3 proje başvurusu yapılmış, 1 proje bölge finaline kalmıştır. Projelerin başarısı, öğrencilerin araştırma ve bilimsel çalışma becerilerini geliştirmiştir. Gelecek yıl daha fazla öğrencinin proje süreçlerine dahil edilmesi hedeflenmektedir.</w:t>
      </w:r>
    </w:p>
    <w:p w14:paraId="30C6D870" w14:textId="77777777" w:rsidR="0043143D" w:rsidRPr="0043143D" w:rsidRDefault="0043143D" w:rsidP="0043143D">
      <w:pPr>
        <w:numPr>
          <w:ilvl w:val="0"/>
          <w:numId w:val="32"/>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Bilim Fuarları:</w:t>
      </w:r>
      <w:r w:rsidRPr="0043143D">
        <w:rPr>
          <w:rFonts w:ascii="Calibri" w:hAnsi="Calibri" w:cs="Calibri"/>
          <w:color w:val="0F1115"/>
        </w:rPr>
        <w:t> Okulumuzda düzenlenen bilim fuarında kimya zümresi olarak 6 proje sergilenmiştir. Fuara katılımın öğrencilerin motivasyonunu artırdığı gözlemlenmiştir.</w:t>
      </w:r>
    </w:p>
    <w:p w14:paraId="576A0146" w14:textId="77777777" w:rsidR="0043143D" w:rsidRPr="0043143D" w:rsidRDefault="0043143D" w:rsidP="0043143D">
      <w:pPr>
        <w:numPr>
          <w:ilvl w:val="0"/>
          <w:numId w:val="32"/>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Gezi ve Gözlem Faaliyetleri:</w:t>
      </w:r>
      <w:r w:rsidRPr="0043143D">
        <w:rPr>
          <w:rFonts w:ascii="Calibri" w:hAnsi="Calibri" w:cs="Calibri"/>
          <w:color w:val="0F1115"/>
        </w:rPr>
        <w:t> Yıl içinde 2 gezi düzenlenmiştir. Kimya fabrikası gezisi (12. sınıflar) ve arıtma tesisi gezisi (10. sınıflar) öğrenciler tarafından ilgiyle karşılanmıştır.</w:t>
      </w:r>
    </w:p>
    <w:p w14:paraId="18BFCA4D" w14:textId="77777777" w:rsidR="0043143D" w:rsidRPr="0043143D" w:rsidRDefault="0043143D" w:rsidP="0043143D">
      <w:pPr>
        <w:numPr>
          <w:ilvl w:val="0"/>
          <w:numId w:val="32"/>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Kulüp Faaliyetleri:</w:t>
      </w:r>
      <w:r w:rsidRPr="0043143D">
        <w:rPr>
          <w:rFonts w:ascii="Calibri" w:hAnsi="Calibri" w:cs="Calibri"/>
          <w:color w:val="0F1115"/>
        </w:rPr>
        <w:t> Kimya kulübü tarafından "Kimya ve Günlük Hayat" temalı bir söyleşi ve "Periyodik Tablo" yarışması düzenlenmiştir. Etkinliklere katılım oranı yüksek olmuştur.</w:t>
      </w:r>
    </w:p>
    <w:p w14:paraId="10C0A6B8" w14:textId="77777777" w:rsidR="0043143D" w:rsidRPr="0043143D" w:rsidRDefault="0043143D" w:rsidP="0043143D">
      <w:pPr>
        <w:numPr>
          <w:ilvl w:val="0"/>
          <w:numId w:val="32"/>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Öneriler:</w:t>
      </w:r>
      <w:r w:rsidRPr="0043143D">
        <w:rPr>
          <w:rFonts w:ascii="Calibri" w:hAnsi="Calibri" w:cs="Calibri"/>
          <w:color w:val="0F1115"/>
        </w:rPr>
        <w:t> Gelecek yıl olimpiyat çalışmalarına daha fazla ağırlık verilmesi ve yetenekli öğrencilerin belirlenerek erken dönemde desteklenmesi kararlaştırılmıştır.</w:t>
      </w:r>
    </w:p>
    <w:p w14:paraId="49C8A3E8"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b/>
          <w:bCs/>
          <w:color w:val="0F1115"/>
        </w:rPr>
        <w:t>10) Öğretmen mesleki gelişimi</w:t>
      </w:r>
    </w:p>
    <w:p w14:paraId="3144C490"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Yıl içinde öğretmenlerin katılım sağladığı mesleki gelişim faaliyetleri değerlendirilmiştir.</w:t>
      </w:r>
    </w:p>
    <w:p w14:paraId="36359484" w14:textId="77777777" w:rsidR="0043143D" w:rsidRPr="0043143D" w:rsidRDefault="0043143D" w:rsidP="0043143D">
      <w:pPr>
        <w:numPr>
          <w:ilvl w:val="0"/>
          <w:numId w:val="33"/>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Hizmet İçi Eğitimler:</w:t>
      </w:r>
      <w:r w:rsidRPr="0043143D">
        <w:rPr>
          <w:rFonts w:ascii="Calibri" w:hAnsi="Calibri" w:cs="Calibri"/>
          <w:color w:val="0F1115"/>
        </w:rPr>
        <w:t xml:space="preserve"> Zümre öğretmenlerinin tamamı "Türkiye Yüzyılı Maarif Modeli Uygulamaları", "Yapay </w:t>
      </w:r>
      <w:proofErr w:type="gramStart"/>
      <w:r w:rsidRPr="0043143D">
        <w:rPr>
          <w:rFonts w:ascii="Calibri" w:hAnsi="Calibri" w:cs="Calibri"/>
          <w:color w:val="0F1115"/>
        </w:rPr>
        <w:t>Zeka</w:t>
      </w:r>
      <w:proofErr w:type="gramEnd"/>
      <w:r w:rsidRPr="0043143D">
        <w:rPr>
          <w:rFonts w:ascii="Calibri" w:hAnsi="Calibri" w:cs="Calibri"/>
          <w:color w:val="0F1115"/>
        </w:rPr>
        <w:t xml:space="preserve"> ve Eğitim", "Sınıf İçi Ölçme ve Değerlendirme Yöntemleri", "Laboratuvar Güvenliği" konulu hizmet içi eğitimlere katılmıştır.</w:t>
      </w:r>
    </w:p>
    <w:p w14:paraId="408F5B61" w14:textId="77777777" w:rsidR="0043143D" w:rsidRPr="0043143D" w:rsidRDefault="0043143D" w:rsidP="0043143D">
      <w:pPr>
        <w:numPr>
          <w:ilvl w:val="0"/>
          <w:numId w:val="33"/>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Seminer ve Konferanslar:</w:t>
      </w:r>
      <w:r w:rsidRPr="0043143D">
        <w:rPr>
          <w:rFonts w:ascii="Calibri" w:hAnsi="Calibri" w:cs="Calibri"/>
          <w:color w:val="0F1115"/>
        </w:rPr>
        <w:t> 2 öğretmen ulusal, 1 öğretmen uluslararası düzeyde düzenlenen çevrimiçi konferanslara katılmıştır.</w:t>
      </w:r>
    </w:p>
    <w:p w14:paraId="56B16065" w14:textId="77777777" w:rsidR="0043143D" w:rsidRPr="0043143D" w:rsidRDefault="0043143D" w:rsidP="0043143D">
      <w:pPr>
        <w:numPr>
          <w:ilvl w:val="0"/>
          <w:numId w:val="33"/>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MEBBİS Modülleri:</w:t>
      </w:r>
      <w:r w:rsidRPr="0043143D">
        <w:rPr>
          <w:rFonts w:ascii="Calibri" w:hAnsi="Calibri" w:cs="Calibri"/>
          <w:color w:val="0F1115"/>
        </w:rPr>
        <w:t> Tüm öğretmenler, MEBBİS üzerinden açılan mesleki gelişim modüllerini tamamlamıştır.</w:t>
      </w:r>
    </w:p>
    <w:p w14:paraId="6DCBD975" w14:textId="77777777" w:rsidR="0043143D" w:rsidRPr="0043143D" w:rsidRDefault="0043143D" w:rsidP="0043143D">
      <w:pPr>
        <w:numPr>
          <w:ilvl w:val="0"/>
          <w:numId w:val="33"/>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Okul İçi Mesleki Çalışmalar:</w:t>
      </w:r>
      <w:r w:rsidRPr="0043143D">
        <w:rPr>
          <w:rFonts w:ascii="Calibri" w:hAnsi="Calibri" w:cs="Calibri"/>
          <w:color w:val="0F1115"/>
        </w:rPr>
        <w:t> Zümre içinde aylık olarak yapılan "İyi Örnek Paylaşımı" toplantılarının verimli geçtiği ifade edilmiştir.</w:t>
      </w:r>
    </w:p>
    <w:p w14:paraId="40624461" w14:textId="77777777" w:rsidR="0043143D" w:rsidRPr="0043143D" w:rsidRDefault="0043143D" w:rsidP="0043143D">
      <w:pPr>
        <w:numPr>
          <w:ilvl w:val="0"/>
          <w:numId w:val="33"/>
        </w:numPr>
        <w:shd w:val="clear" w:color="auto" w:fill="FFFFFF"/>
        <w:spacing w:before="100" w:beforeAutospacing="1" w:line="240" w:lineRule="auto"/>
        <w:rPr>
          <w:rFonts w:ascii="Calibri" w:hAnsi="Calibri" w:cs="Calibri"/>
          <w:color w:val="0F1115"/>
        </w:rPr>
      </w:pPr>
      <w:r w:rsidRPr="0043143D">
        <w:rPr>
          <w:rFonts w:ascii="Calibri" w:hAnsi="Calibri" w:cs="Calibri"/>
          <w:b/>
          <w:bCs/>
          <w:color w:val="0F1115"/>
        </w:rPr>
        <w:t>Değerlendirme:</w:t>
      </w:r>
      <w:r w:rsidRPr="0043143D">
        <w:rPr>
          <w:rFonts w:ascii="Calibri" w:hAnsi="Calibri" w:cs="Calibri"/>
          <w:color w:val="0F1115"/>
        </w:rPr>
        <w:t xml:space="preserve"> Mesleki gelişim faaliyetlerine katılımın yüksek olduğu, bu faaliyetlerin öğretmenlerin bilgi ve becerilerini güncellemesine katkı sağladığı belirtilmiştir. Gelecek yıl da bu faaliyetlere katılımın devam etmesi </w:t>
      </w:r>
      <w:r w:rsidRPr="0043143D">
        <w:rPr>
          <w:rFonts w:ascii="Calibri" w:hAnsi="Calibri" w:cs="Calibri"/>
          <w:color w:val="0F1115"/>
        </w:rPr>
        <w:lastRenderedPageBreak/>
        <w:t>ve özellikle laboratuvar uygulamaları, güvenlik ve atık yönetimi konularında atölye çalışmaları yapılması önerilmiştir.</w:t>
      </w:r>
    </w:p>
    <w:p w14:paraId="14E62637"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b/>
          <w:bCs/>
          <w:color w:val="0F1115"/>
        </w:rPr>
        <w:t>11) Gelecek eğitim yılına yönelik öneriler</w:t>
      </w:r>
    </w:p>
    <w:p w14:paraId="5C54D1D0"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2027-2028 Eğitim-Öğretim Yılı için planlanacak iyileştirme çalışmaları ve tedbirler görüşülmüştür.</w:t>
      </w:r>
    </w:p>
    <w:p w14:paraId="3D01FD7E" w14:textId="77777777" w:rsidR="0043143D" w:rsidRPr="0043143D" w:rsidRDefault="0043143D" w:rsidP="0043143D">
      <w:pPr>
        <w:numPr>
          <w:ilvl w:val="0"/>
          <w:numId w:val="34"/>
        </w:numPr>
        <w:shd w:val="clear" w:color="auto" w:fill="FFFFFF"/>
        <w:spacing w:before="100" w:beforeAutospacing="1" w:after="120" w:line="240" w:lineRule="auto"/>
        <w:rPr>
          <w:rFonts w:ascii="Calibri" w:hAnsi="Calibri" w:cs="Calibri"/>
          <w:color w:val="0F1115"/>
        </w:rPr>
      </w:pPr>
      <w:r w:rsidRPr="0043143D">
        <w:rPr>
          <w:rFonts w:ascii="Calibri" w:hAnsi="Calibri" w:cs="Calibri"/>
          <w:b/>
          <w:bCs/>
          <w:color w:val="0F1115"/>
        </w:rPr>
        <w:t>Müfredat ve Planlama:</w:t>
      </w:r>
    </w:p>
    <w:p w14:paraId="4AE02290" w14:textId="47A6504E" w:rsidR="0043143D" w:rsidRPr="0043143D" w:rsidRDefault="0043143D" w:rsidP="0043143D">
      <w:pPr>
        <w:numPr>
          <w:ilvl w:val="1"/>
          <w:numId w:val="34"/>
        </w:numPr>
        <w:shd w:val="clear" w:color="auto" w:fill="FFFFFF"/>
        <w:spacing w:before="100" w:beforeAutospacing="1" w:after="100" w:afterAutospacing="1" w:line="240" w:lineRule="auto"/>
        <w:rPr>
          <w:rFonts w:ascii="Calibri" w:hAnsi="Calibri" w:cs="Calibri"/>
          <w:color w:val="0F1115"/>
        </w:rPr>
      </w:pPr>
      <w:r>
        <w:rPr>
          <w:rFonts w:ascii="Calibri" w:hAnsi="Calibri" w:cs="Calibri"/>
          <w:color w:val="0F1115"/>
        </w:rPr>
        <w:t>11.</w:t>
      </w:r>
      <w:r w:rsidRPr="0043143D">
        <w:rPr>
          <w:rFonts w:ascii="Calibri" w:hAnsi="Calibri" w:cs="Calibri"/>
          <w:color w:val="0F1115"/>
        </w:rPr>
        <w:t>sınıflarda Maarif Modeli uygulamasında yaşanan zaman sıkıntısına karşı, yıllık planlamanın daha esnek ve uygulanabilir olması, özellikle hesaplama ağırlıklı konulara daha fazla zaman ayrılması,</w:t>
      </w:r>
    </w:p>
    <w:p w14:paraId="34CF2866" w14:textId="02756F28" w:rsidR="0043143D" w:rsidRPr="0043143D" w:rsidRDefault="0043143D" w:rsidP="0043143D">
      <w:pPr>
        <w:numPr>
          <w:ilvl w:val="1"/>
          <w:numId w:val="34"/>
        </w:numPr>
        <w:shd w:val="clear" w:color="auto" w:fill="FFFFFF"/>
        <w:spacing w:before="90" w:after="100" w:afterAutospacing="1" w:line="240" w:lineRule="auto"/>
        <w:rPr>
          <w:rFonts w:ascii="Calibri" w:hAnsi="Calibri" w:cs="Calibri"/>
          <w:color w:val="0F1115"/>
        </w:rPr>
      </w:pPr>
      <w:r>
        <w:rPr>
          <w:rFonts w:ascii="Calibri" w:hAnsi="Calibri" w:cs="Calibri"/>
          <w:color w:val="0F1115"/>
        </w:rPr>
        <w:t>12.</w:t>
      </w:r>
      <w:r w:rsidRPr="0043143D">
        <w:rPr>
          <w:rFonts w:ascii="Calibri" w:hAnsi="Calibri" w:cs="Calibri"/>
          <w:color w:val="0F1115"/>
        </w:rPr>
        <w:t>sınıflarda üniversite sınavı odaklı çalışmaların 2. dönem başından itibaren başlatılması,</w:t>
      </w:r>
    </w:p>
    <w:p w14:paraId="0A4DB084"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Tüm sınıf seviyelerinde kazanım odaklı çalışma yapraklarının zenginleştirilmesi.</w:t>
      </w:r>
    </w:p>
    <w:p w14:paraId="61797B29" w14:textId="77777777" w:rsidR="0043143D" w:rsidRPr="0043143D" w:rsidRDefault="0043143D" w:rsidP="0043143D">
      <w:pPr>
        <w:numPr>
          <w:ilvl w:val="0"/>
          <w:numId w:val="35"/>
        </w:numPr>
        <w:shd w:val="clear" w:color="auto" w:fill="FFFFFF"/>
        <w:spacing w:before="100" w:beforeAutospacing="1" w:after="120" w:line="240" w:lineRule="auto"/>
        <w:rPr>
          <w:rFonts w:ascii="Calibri" w:hAnsi="Calibri" w:cs="Calibri"/>
          <w:color w:val="0F1115"/>
        </w:rPr>
      </w:pPr>
      <w:r w:rsidRPr="0043143D">
        <w:rPr>
          <w:rFonts w:ascii="Calibri" w:hAnsi="Calibri" w:cs="Calibri"/>
          <w:b/>
          <w:bCs/>
          <w:color w:val="0F1115"/>
        </w:rPr>
        <w:t>Ölçme ve Değerlendirme:</w:t>
      </w:r>
    </w:p>
    <w:p w14:paraId="0C76D17A"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Sınav sorularının PISA ve TIMSS gibi uluslararası sınavlardaki beceri temelli soru tiplerine uygun hale getirilmesi,</w:t>
      </w:r>
    </w:p>
    <w:p w14:paraId="454EF948"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Proje ödevlerinde öğrencilerin daha yaratıcı olmasını teşvik eden konuların seçilmesi (ör. yeşil kimya, sürdürülebilirlik),</w:t>
      </w:r>
    </w:p>
    <w:p w14:paraId="01BE0F55"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Uygulama sınavlarının (deney) zorunlu hale getirilmesi.</w:t>
      </w:r>
    </w:p>
    <w:p w14:paraId="735EF0FD" w14:textId="77777777" w:rsidR="0043143D" w:rsidRPr="0043143D" w:rsidRDefault="0043143D" w:rsidP="0043143D">
      <w:pPr>
        <w:numPr>
          <w:ilvl w:val="0"/>
          <w:numId w:val="35"/>
        </w:numPr>
        <w:shd w:val="clear" w:color="auto" w:fill="FFFFFF"/>
        <w:spacing w:before="100" w:beforeAutospacing="1" w:after="120" w:line="240" w:lineRule="auto"/>
        <w:rPr>
          <w:rFonts w:ascii="Calibri" w:hAnsi="Calibri" w:cs="Calibri"/>
          <w:color w:val="0F1115"/>
        </w:rPr>
      </w:pPr>
      <w:r w:rsidRPr="0043143D">
        <w:rPr>
          <w:rFonts w:ascii="Calibri" w:hAnsi="Calibri" w:cs="Calibri"/>
          <w:b/>
          <w:bCs/>
          <w:color w:val="0F1115"/>
        </w:rPr>
        <w:t>Laboratuvar ve Materyal:</w:t>
      </w:r>
    </w:p>
    <w:p w14:paraId="1C501433"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Eksik ve arızalanan malzemelerin yeni eğitim-öğretim yılı başlamadan tamamlanması için okul idaresiyle görüşülmesi,</w:t>
      </w:r>
    </w:p>
    <w:p w14:paraId="47239D80"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Sanal laboratuvar uygulamalarının (</w:t>
      </w:r>
      <w:proofErr w:type="spellStart"/>
      <w:r w:rsidRPr="0043143D">
        <w:rPr>
          <w:rFonts w:ascii="Calibri" w:hAnsi="Calibri" w:cs="Calibri"/>
          <w:color w:val="0F1115"/>
        </w:rPr>
        <w:t>PhET</w:t>
      </w:r>
      <w:proofErr w:type="spellEnd"/>
      <w:r w:rsidRPr="0043143D">
        <w:rPr>
          <w:rFonts w:ascii="Calibri" w:hAnsi="Calibri" w:cs="Calibri"/>
          <w:color w:val="0F1115"/>
        </w:rPr>
        <w:t xml:space="preserve">, </w:t>
      </w:r>
      <w:proofErr w:type="spellStart"/>
      <w:r w:rsidRPr="0043143D">
        <w:rPr>
          <w:rFonts w:ascii="Calibri" w:hAnsi="Calibri" w:cs="Calibri"/>
          <w:color w:val="0F1115"/>
        </w:rPr>
        <w:t>ChemCollective</w:t>
      </w:r>
      <w:proofErr w:type="spellEnd"/>
      <w:r w:rsidRPr="0043143D">
        <w:rPr>
          <w:rFonts w:ascii="Calibri" w:hAnsi="Calibri" w:cs="Calibri"/>
          <w:color w:val="0F1115"/>
        </w:rPr>
        <w:t xml:space="preserve"> vb.) derslerde daha yaygın kullanılması,</w:t>
      </w:r>
    </w:p>
    <w:p w14:paraId="3C5E2173"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Deney kılavuzlarının ve güvenlik talimatlarının yeniden düzenlenmesi.</w:t>
      </w:r>
    </w:p>
    <w:p w14:paraId="02360C7A" w14:textId="77777777" w:rsidR="0043143D" w:rsidRPr="0043143D" w:rsidRDefault="0043143D" w:rsidP="0043143D">
      <w:pPr>
        <w:numPr>
          <w:ilvl w:val="0"/>
          <w:numId w:val="35"/>
        </w:numPr>
        <w:shd w:val="clear" w:color="auto" w:fill="FFFFFF"/>
        <w:spacing w:before="100" w:beforeAutospacing="1" w:after="120" w:line="240" w:lineRule="auto"/>
        <w:rPr>
          <w:rFonts w:ascii="Calibri" w:hAnsi="Calibri" w:cs="Calibri"/>
          <w:color w:val="0F1115"/>
        </w:rPr>
      </w:pPr>
      <w:r w:rsidRPr="0043143D">
        <w:rPr>
          <w:rFonts w:ascii="Calibri" w:hAnsi="Calibri" w:cs="Calibri"/>
          <w:b/>
          <w:bCs/>
          <w:color w:val="0F1115"/>
        </w:rPr>
        <w:t>Öğrenci Başarısı:</w:t>
      </w:r>
    </w:p>
    <w:p w14:paraId="6E8953AC"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Özellikle 11. sınıflarda "Kimyasal Hız ve Denge" konularına daha fazla ağırlık verilmesi,</w:t>
      </w:r>
    </w:p>
    <w:p w14:paraId="255BE5E6"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Problem çözme ve hesaplama becerilerini geliştirmek için haftalık problem çözme saatlerinin planlanması,</w:t>
      </w:r>
    </w:p>
    <w:p w14:paraId="518F6F10"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DYK kurslarının daha erken başlatılması ve düzenli takibinin yapılması.</w:t>
      </w:r>
    </w:p>
    <w:p w14:paraId="06A48FBC" w14:textId="77777777" w:rsidR="0043143D" w:rsidRPr="0043143D" w:rsidRDefault="0043143D" w:rsidP="0043143D">
      <w:pPr>
        <w:numPr>
          <w:ilvl w:val="0"/>
          <w:numId w:val="35"/>
        </w:numPr>
        <w:shd w:val="clear" w:color="auto" w:fill="FFFFFF"/>
        <w:spacing w:before="100" w:beforeAutospacing="1" w:after="120" w:line="240" w:lineRule="auto"/>
        <w:rPr>
          <w:rFonts w:ascii="Calibri" w:hAnsi="Calibri" w:cs="Calibri"/>
          <w:color w:val="0F1115"/>
        </w:rPr>
      </w:pPr>
      <w:r w:rsidRPr="0043143D">
        <w:rPr>
          <w:rFonts w:ascii="Calibri" w:hAnsi="Calibri" w:cs="Calibri"/>
          <w:b/>
          <w:bCs/>
          <w:color w:val="0F1115"/>
        </w:rPr>
        <w:t>Zümreler Arası İş Birliği:</w:t>
      </w:r>
    </w:p>
    <w:p w14:paraId="722AC761"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Matematik, fizik ve biyoloji zümreleriyle ortak çalışma takviminin eylül ayında oluşturulması,</w:t>
      </w:r>
    </w:p>
    <w:p w14:paraId="6E2FDB42"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Disiplinler arası proje çalışmalarının artırılması.</w:t>
      </w:r>
    </w:p>
    <w:p w14:paraId="3CFB591B" w14:textId="77777777" w:rsidR="0043143D" w:rsidRPr="0043143D" w:rsidRDefault="0043143D" w:rsidP="0043143D">
      <w:pPr>
        <w:numPr>
          <w:ilvl w:val="0"/>
          <w:numId w:val="35"/>
        </w:numPr>
        <w:shd w:val="clear" w:color="auto" w:fill="FFFFFF"/>
        <w:spacing w:before="100" w:beforeAutospacing="1" w:after="120" w:line="240" w:lineRule="auto"/>
        <w:rPr>
          <w:rFonts w:ascii="Calibri" w:hAnsi="Calibri" w:cs="Calibri"/>
          <w:color w:val="0F1115"/>
        </w:rPr>
      </w:pPr>
      <w:r w:rsidRPr="0043143D">
        <w:rPr>
          <w:rFonts w:ascii="Calibri" w:hAnsi="Calibri" w:cs="Calibri"/>
          <w:b/>
          <w:bCs/>
          <w:color w:val="0F1115"/>
        </w:rPr>
        <w:t>Mesleki Gelişim:</w:t>
      </w:r>
    </w:p>
    <w:p w14:paraId="11962A77"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Öğretmenlerin laboratuvar uygulamaları, güvenlik ve teknoloji entegrasyonu konularında hizmet içi eğitimlere katılımının teşvik edilmesi,</w:t>
      </w:r>
    </w:p>
    <w:p w14:paraId="48E7DFE9" w14:textId="77777777" w:rsidR="0043143D" w:rsidRPr="0043143D" w:rsidRDefault="0043143D" w:rsidP="0043143D">
      <w:pPr>
        <w:numPr>
          <w:ilvl w:val="1"/>
          <w:numId w:val="35"/>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Zümre içi "İyi Örnek Paylaşımı" toplantılarının düzenli olarak devam ettirilmesi.</w:t>
      </w:r>
    </w:p>
    <w:p w14:paraId="0285CED5"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b/>
          <w:bCs/>
          <w:color w:val="0F1115"/>
        </w:rPr>
        <w:t>12) Dilek, temenniler ve kapanış</w:t>
      </w:r>
    </w:p>
    <w:p w14:paraId="625C650B"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Zümre Başkanı [</w:t>
      </w:r>
      <w:r w:rsidRPr="0043143D">
        <w:rPr>
          <w:rFonts w:ascii="Calibri" w:hAnsi="Calibri" w:cs="Calibri"/>
          <w:b/>
          <w:bCs/>
          <w:color w:val="0F1115"/>
        </w:rPr>
        <w:t>ZÜMRE BAŞKANI ADI SOYADI</w:t>
      </w:r>
      <w:r w:rsidRPr="0043143D">
        <w:rPr>
          <w:rFonts w:ascii="Calibri" w:hAnsi="Calibri" w:cs="Calibri"/>
          <w:color w:val="0F1115"/>
        </w:rPr>
        <w:t>], "Bugün burada yaptığımız verimli toplantı için herkese teşekkür ederim. 2026-2027 Eğitim-Öğretim yılının başarılı bir şekilde tamamlanmasında emeği geçen tüm zümre öğretmenlerimize teşekkür ederim. Öğrencilerimizin başarısı için birlikte çalışmanın önemini unutmamak gerekir. Hepimizin ortak amacı, öğrencilerimize en iyi eğitimi sağlamak ve onların becerilerini en üst düzeye çıkarmaktır. Gelecek yıl daha başarılı ve verimli bir eğitim-öğretim yılı geçirmek dileğiyle hepinize iyi tatiller dilerim. Toplantımıza katılımınız ve katkılarınız için tekrar teşekkür ederim" diyerek konuşmasını tamamladı.</w:t>
      </w:r>
    </w:p>
    <w:p w14:paraId="0D9D4286"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b/>
          <w:bCs/>
          <w:color w:val="0F1115"/>
        </w:rPr>
        <w:t>ALINAN KARARLAR</w:t>
      </w:r>
    </w:p>
    <w:p w14:paraId="650DCBE5" w14:textId="77777777" w:rsidR="0043143D" w:rsidRPr="0043143D" w:rsidRDefault="0043143D" w:rsidP="0043143D">
      <w:pPr>
        <w:numPr>
          <w:ilvl w:val="0"/>
          <w:numId w:val="36"/>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Zümre başkanlığı görevinin 2027-2028 eğitim-öğretim yılı için de [</w:t>
      </w:r>
      <w:r w:rsidRPr="0043143D">
        <w:rPr>
          <w:rFonts w:ascii="Calibri" w:hAnsi="Calibri" w:cs="Calibri"/>
          <w:b/>
          <w:bCs/>
          <w:color w:val="0F1115"/>
        </w:rPr>
        <w:t>ZÜMRE BAŞKANI ADI SOYADI</w:t>
      </w:r>
      <w:r w:rsidRPr="0043143D">
        <w:rPr>
          <w:rFonts w:ascii="Calibri" w:hAnsi="Calibri" w:cs="Calibri"/>
          <w:color w:val="0F1115"/>
        </w:rPr>
        <w:t>] tarafından yürütülmesine oy birliği ile karar verilmesine,</w:t>
      </w:r>
    </w:p>
    <w:p w14:paraId="5D53F964" w14:textId="77777777" w:rsidR="0043143D" w:rsidRPr="0043143D" w:rsidRDefault="0043143D" w:rsidP="0043143D">
      <w:pPr>
        <w:numPr>
          <w:ilvl w:val="0"/>
          <w:numId w:val="36"/>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2026-2027 eğitim-öğretim yılı boyunca yapılan çalışmaların başarılı bulunmasına ve alınan tüm kararların uygulanmış olmasına,</w:t>
      </w:r>
    </w:p>
    <w:p w14:paraId="79934C10" w14:textId="77777777" w:rsidR="0043143D" w:rsidRPr="0043143D" w:rsidRDefault="0043143D" w:rsidP="0043143D">
      <w:pPr>
        <w:numPr>
          <w:ilvl w:val="0"/>
          <w:numId w:val="36"/>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Sınav analizleri ve başarı durumları raporunun zümre öğretmenleri tarafından dosyalanmasına ve gelecek yılın planlamasında kullanılmasına,</w:t>
      </w:r>
    </w:p>
    <w:p w14:paraId="22DA00BE" w14:textId="77777777" w:rsidR="0043143D" w:rsidRPr="0043143D" w:rsidRDefault="0043143D" w:rsidP="0043143D">
      <w:pPr>
        <w:numPr>
          <w:ilvl w:val="0"/>
          <w:numId w:val="36"/>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lastRenderedPageBreak/>
        <w:t>Ders başarısını artırmak için alınan önlemlerin etkili bulunmasına ve gelecek yıl da benzer önlemlerin alınmasına,</w:t>
      </w:r>
    </w:p>
    <w:p w14:paraId="205B477A" w14:textId="77777777" w:rsidR="0043143D" w:rsidRPr="0043143D" w:rsidRDefault="0043143D" w:rsidP="0043143D">
      <w:pPr>
        <w:numPr>
          <w:ilvl w:val="0"/>
          <w:numId w:val="36"/>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Eksik ve arızalanan laboratuvar malzemelerinin (</w:t>
      </w:r>
      <w:proofErr w:type="spellStart"/>
      <w:r w:rsidRPr="0043143D">
        <w:rPr>
          <w:rFonts w:ascii="Calibri" w:hAnsi="Calibri" w:cs="Calibri"/>
          <w:color w:val="0F1115"/>
        </w:rPr>
        <w:t>pH</w:t>
      </w:r>
      <w:proofErr w:type="spellEnd"/>
      <w:r w:rsidRPr="0043143D">
        <w:rPr>
          <w:rFonts w:ascii="Calibri" w:hAnsi="Calibri" w:cs="Calibri"/>
          <w:color w:val="0F1115"/>
        </w:rPr>
        <w:t xml:space="preserve"> metre, </w:t>
      </w:r>
      <w:proofErr w:type="spellStart"/>
      <w:r w:rsidRPr="0043143D">
        <w:rPr>
          <w:rFonts w:ascii="Calibri" w:hAnsi="Calibri" w:cs="Calibri"/>
          <w:color w:val="0F1115"/>
        </w:rPr>
        <w:t>titrasyon</w:t>
      </w:r>
      <w:proofErr w:type="spellEnd"/>
      <w:r w:rsidRPr="0043143D">
        <w:rPr>
          <w:rFonts w:ascii="Calibri" w:hAnsi="Calibri" w:cs="Calibri"/>
          <w:color w:val="0F1115"/>
        </w:rPr>
        <w:t xml:space="preserve"> setleri, hassas terazi, kimyasal maddeler vb.) yeni eğitim-öğretim yılı başlamadan okul idaresine bildirilerek temin edilmesi için girişimlerde bulunulmasına,</w:t>
      </w:r>
    </w:p>
    <w:p w14:paraId="68D1CD9D" w14:textId="77777777" w:rsidR="0043143D" w:rsidRPr="0043143D" w:rsidRDefault="0043143D" w:rsidP="0043143D">
      <w:pPr>
        <w:numPr>
          <w:ilvl w:val="0"/>
          <w:numId w:val="36"/>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Proje, performans ve uygulama sınavları değerlendirme kriterlerinin (</w:t>
      </w:r>
      <w:proofErr w:type="spellStart"/>
      <w:r w:rsidRPr="0043143D">
        <w:rPr>
          <w:rFonts w:ascii="Calibri" w:hAnsi="Calibri" w:cs="Calibri"/>
          <w:color w:val="0F1115"/>
        </w:rPr>
        <w:t>rubrikler</w:t>
      </w:r>
      <w:proofErr w:type="spellEnd"/>
      <w:r w:rsidRPr="0043143D">
        <w:rPr>
          <w:rFonts w:ascii="Calibri" w:hAnsi="Calibri" w:cs="Calibri"/>
          <w:color w:val="0F1115"/>
        </w:rPr>
        <w:t>) gözden geçirilerek gelecek yıl daha açıklayıcı hale getirilmesine,</w:t>
      </w:r>
    </w:p>
    <w:p w14:paraId="53C9E603" w14:textId="77777777" w:rsidR="0043143D" w:rsidRPr="0043143D" w:rsidRDefault="0043143D" w:rsidP="0043143D">
      <w:pPr>
        <w:numPr>
          <w:ilvl w:val="0"/>
          <w:numId w:val="36"/>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Fizik, matematik ve biyoloji zümreleriyle ortak çalışma takviminin gelecek yıl eylül ayında oluşturulmasına ve disiplinler arası iş birliğinin artırılmasına,</w:t>
      </w:r>
    </w:p>
    <w:p w14:paraId="0389E31A" w14:textId="77777777" w:rsidR="0043143D" w:rsidRPr="0043143D" w:rsidRDefault="0043143D" w:rsidP="0043143D">
      <w:pPr>
        <w:numPr>
          <w:ilvl w:val="0"/>
          <w:numId w:val="36"/>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TÜBİTAK projeleri, bilim fuarları ve olimpiyat çalışmalarına gelecek yıl daha fazla ağırlık verilmesine ve yetenekli öğrencilerin erken dönemde tespit edilerek yönlendirilmesine,</w:t>
      </w:r>
    </w:p>
    <w:p w14:paraId="5BDA0009" w14:textId="77777777" w:rsidR="0043143D" w:rsidRPr="0043143D" w:rsidRDefault="0043143D" w:rsidP="0043143D">
      <w:pPr>
        <w:numPr>
          <w:ilvl w:val="0"/>
          <w:numId w:val="36"/>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Mesleki gelişim faaliyetlerine katılımın devam etmesine, özellikle laboratuvar uygulamaları, güvenlik ve teknoloji entegrasyonu konularında atölye çalışmaları yapılmasına,</w:t>
      </w:r>
    </w:p>
    <w:p w14:paraId="55403DD3" w14:textId="77777777" w:rsidR="0043143D" w:rsidRPr="0043143D" w:rsidRDefault="0043143D" w:rsidP="0043143D">
      <w:pPr>
        <w:numPr>
          <w:ilvl w:val="0"/>
          <w:numId w:val="36"/>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Gelecek eğitim-öğretim yılı için alınan iyileştirme tedbirlerinin (müfredat planlaması, ölçme-değerlendirme, laboratuvar kullanımı, başarıyı artırma, zümreler arası iş birliği) zümre tarafından benimsenmesine ve uygulanmasına,</w:t>
      </w:r>
    </w:p>
    <w:p w14:paraId="1C90985A" w14:textId="77777777" w:rsidR="0043143D" w:rsidRPr="0043143D" w:rsidRDefault="0043143D" w:rsidP="0043143D">
      <w:pPr>
        <w:numPr>
          <w:ilvl w:val="0"/>
          <w:numId w:val="36"/>
        </w:numPr>
        <w:shd w:val="clear" w:color="auto" w:fill="FFFFFF"/>
        <w:spacing w:before="100" w:beforeAutospacing="1" w:line="240" w:lineRule="auto"/>
        <w:rPr>
          <w:rFonts w:ascii="Calibri" w:hAnsi="Calibri" w:cs="Calibri"/>
          <w:color w:val="0F1115"/>
        </w:rPr>
      </w:pPr>
      <w:r w:rsidRPr="0043143D">
        <w:rPr>
          <w:rFonts w:ascii="Calibri" w:hAnsi="Calibri" w:cs="Calibri"/>
          <w:color w:val="0F1115"/>
        </w:rPr>
        <w:t>Toplantının iyi dilek ve temennilerle kapatılmasına,</w:t>
      </w:r>
    </w:p>
    <w:p w14:paraId="72318038" w14:textId="77777777" w:rsidR="0043143D" w:rsidRPr="0043143D" w:rsidRDefault="0043143D" w:rsidP="0043143D">
      <w:pPr>
        <w:shd w:val="clear" w:color="auto" w:fill="FFFFFF"/>
        <w:spacing w:before="240" w:after="240" w:line="240" w:lineRule="auto"/>
        <w:rPr>
          <w:rFonts w:ascii="Calibri" w:hAnsi="Calibri" w:cs="Calibri"/>
          <w:color w:val="0F1115"/>
        </w:rPr>
      </w:pPr>
      <w:r w:rsidRPr="0043143D">
        <w:rPr>
          <w:rFonts w:ascii="Calibri" w:hAnsi="Calibri" w:cs="Calibri"/>
          <w:color w:val="0F1115"/>
        </w:rPr>
        <w:t>Karar verildi.</w:t>
      </w:r>
    </w:p>
    <w:p w14:paraId="68A8A82C" w14:textId="6E35F678" w:rsidR="001F6A18" w:rsidRDefault="001F6A18" w:rsidP="00755200">
      <w:pPr>
        <w:shd w:val="clear" w:color="auto" w:fill="FFFFFF"/>
        <w:spacing w:before="240" w:after="240" w:line="240" w:lineRule="auto"/>
        <w:rPr>
          <w:rFonts w:ascii="Calibri" w:hAnsi="Calibri" w:cs="Calibri"/>
          <w:color w:val="0F1115"/>
        </w:rPr>
      </w:pPr>
    </w:p>
    <w:p w14:paraId="273D487E" w14:textId="7512CDBB" w:rsidR="0043143D" w:rsidRDefault="0043143D" w:rsidP="00755200">
      <w:pPr>
        <w:shd w:val="clear" w:color="auto" w:fill="FFFFFF"/>
        <w:spacing w:before="240" w:after="240" w:line="240" w:lineRule="auto"/>
        <w:rPr>
          <w:rFonts w:ascii="Calibri" w:hAnsi="Calibri" w:cs="Calibri"/>
          <w:color w:val="0F1115"/>
        </w:rPr>
      </w:pPr>
    </w:p>
    <w:p w14:paraId="6D6B7578" w14:textId="77777777" w:rsidR="0043143D" w:rsidRDefault="0043143D" w:rsidP="00755200">
      <w:pPr>
        <w:shd w:val="clear" w:color="auto" w:fill="FFFFFF"/>
        <w:spacing w:before="240" w:after="240" w:line="240" w:lineRule="auto"/>
        <w:rPr>
          <w:rFonts w:ascii="Calibri" w:hAnsi="Calibri" w:cs="Calibri"/>
          <w:color w:val="0F1115"/>
        </w:rPr>
      </w:pPr>
    </w:p>
    <w:p w14:paraId="626CC0A6" w14:textId="01279E7D" w:rsidR="001F6A18" w:rsidRDefault="001F6A18" w:rsidP="00755200">
      <w:pPr>
        <w:shd w:val="clear" w:color="auto" w:fill="FFFFFF"/>
        <w:spacing w:before="240" w:after="240" w:line="240" w:lineRule="auto"/>
        <w:rPr>
          <w:rFonts w:ascii="Calibri" w:hAnsi="Calibri" w:cs="Calibri"/>
          <w:color w:val="0F1115"/>
        </w:rPr>
      </w:pPr>
    </w:p>
    <w:p w14:paraId="67F7D063" w14:textId="77777777" w:rsidR="001F6A18" w:rsidRPr="00755200" w:rsidRDefault="001F6A18" w:rsidP="00755200">
      <w:pPr>
        <w:shd w:val="clear" w:color="auto" w:fill="FFFFFF"/>
        <w:spacing w:before="240" w:after="240" w:line="240" w:lineRule="auto"/>
        <w:rPr>
          <w:rFonts w:ascii="Calibri" w:hAnsi="Calibri" w:cs="Calibri"/>
          <w:color w:val="0F1115"/>
        </w:rPr>
      </w:pPr>
    </w:p>
    <w:p w14:paraId="3AD7A332" w14:textId="77777777" w:rsidR="001F6A18" w:rsidRDefault="001F6A18" w:rsidP="001F6A18">
      <w:pPr>
        <w:jc w:val="center"/>
      </w:pPr>
      <w:r>
        <w:rPr>
          <w:color w:val="C00000"/>
        </w:rPr>
        <w:t>[ZÜMRE BAŞKANI ADI SOYADI]                                    [ZÜMRE ÖĞRETMENİ ADI SOYADI]                              [ZÜMRE ÖĞRETMENİ ADI SOYADI]</w:t>
      </w:r>
    </w:p>
    <w:p w14:paraId="7D9C7E71" w14:textId="77777777" w:rsidR="001F6A18" w:rsidRDefault="001F6A18" w:rsidP="001F6A18"/>
    <w:p w14:paraId="77ABA79D" w14:textId="77777777" w:rsidR="001F6A18" w:rsidRDefault="001F6A18" w:rsidP="001F6A18"/>
    <w:p w14:paraId="0F4A27E7" w14:textId="77777777" w:rsidR="001F6A18" w:rsidRDefault="001F6A18" w:rsidP="001F6A18"/>
    <w:p w14:paraId="2AE971C1" w14:textId="77777777" w:rsidR="001F6A18" w:rsidRDefault="001F6A18" w:rsidP="001F6A18">
      <w:pPr>
        <w:jc w:val="center"/>
      </w:pPr>
      <w:r>
        <w:rPr>
          <w:color w:val="C00000"/>
        </w:rPr>
        <w:t>[TOPLANTI TARİHİ]</w:t>
      </w:r>
    </w:p>
    <w:p w14:paraId="58BDD2BA" w14:textId="77777777" w:rsidR="001F6A18" w:rsidRDefault="001F6A18" w:rsidP="001F6A18">
      <w:pPr>
        <w:jc w:val="center"/>
      </w:pPr>
      <w:r>
        <w:rPr>
          <w:b/>
          <w:bCs/>
        </w:rPr>
        <w:t>UYGUNDUR</w:t>
      </w:r>
    </w:p>
    <w:p w14:paraId="054A0CB4" w14:textId="77777777" w:rsidR="001F6A18" w:rsidRDefault="001F6A18" w:rsidP="001F6A18">
      <w:pPr>
        <w:jc w:val="center"/>
      </w:pPr>
      <w:r>
        <w:rPr>
          <w:color w:val="C00000"/>
        </w:rPr>
        <w:t>[OKUL MÜDÜRÜ ADI SOYADI]</w:t>
      </w:r>
    </w:p>
    <w:p w14:paraId="04D614C9" w14:textId="77777777" w:rsidR="001F6A18" w:rsidRDefault="001F6A18" w:rsidP="001F6A18">
      <w:pPr>
        <w:jc w:val="center"/>
        <w:rPr>
          <w:b/>
          <w:bCs/>
        </w:rPr>
      </w:pPr>
      <w:r>
        <w:rPr>
          <w:b/>
          <w:bCs/>
        </w:rPr>
        <w:t>Okul Müdürü</w:t>
      </w:r>
    </w:p>
    <w:p w14:paraId="23E809C2" w14:textId="77777777" w:rsidR="001F6A18" w:rsidRDefault="001F6A18" w:rsidP="001F6A18"/>
    <w:p w14:paraId="52BD2180" w14:textId="77777777" w:rsidR="00755200" w:rsidRDefault="00755200"/>
    <w:sectPr w:rsidR="00755200" w:rsidSect="00755200">
      <w:pgSz w:w="11906" w:h="16838"/>
      <w:pgMar w:top="709" w:right="566"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Aptos Displa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0AE9"/>
    <w:multiLevelType w:val="multilevel"/>
    <w:tmpl w:val="0DD613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92592B"/>
    <w:multiLevelType w:val="multilevel"/>
    <w:tmpl w:val="0002A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90D6F"/>
    <w:multiLevelType w:val="multilevel"/>
    <w:tmpl w:val="1396B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9"/>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41488"/>
    <w:multiLevelType w:val="multilevel"/>
    <w:tmpl w:val="D98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A3AEE"/>
    <w:multiLevelType w:val="multilevel"/>
    <w:tmpl w:val="CCE04D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790D6C"/>
    <w:multiLevelType w:val="multilevel"/>
    <w:tmpl w:val="29AE4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E0E08"/>
    <w:multiLevelType w:val="multilevel"/>
    <w:tmpl w:val="ECFE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C3240"/>
    <w:multiLevelType w:val="multilevel"/>
    <w:tmpl w:val="DEC2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3377D"/>
    <w:multiLevelType w:val="multilevel"/>
    <w:tmpl w:val="F01296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B06D8D"/>
    <w:multiLevelType w:val="multilevel"/>
    <w:tmpl w:val="2B0E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8553E5"/>
    <w:multiLevelType w:val="multilevel"/>
    <w:tmpl w:val="6E4E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CA3202"/>
    <w:multiLevelType w:val="multilevel"/>
    <w:tmpl w:val="73FAB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AD1B4B"/>
    <w:multiLevelType w:val="multilevel"/>
    <w:tmpl w:val="949E0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9"/>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4000E5"/>
    <w:multiLevelType w:val="multilevel"/>
    <w:tmpl w:val="0DD61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89248A"/>
    <w:multiLevelType w:val="multilevel"/>
    <w:tmpl w:val="DFDC7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7E415E"/>
    <w:multiLevelType w:val="multilevel"/>
    <w:tmpl w:val="CCE04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570A84"/>
    <w:multiLevelType w:val="multilevel"/>
    <w:tmpl w:val="0DD6136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543252B5"/>
    <w:multiLevelType w:val="multilevel"/>
    <w:tmpl w:val="0DD613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5912CB"/>
    <w:multiLevelType w:val="multilevel"/>
    <w:tmpl w:val="5DE2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574599"/>
    <w:multiLevelType w:val="multilevel"/>
    <w:tmpl w:val="731ED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6C2ADF"/>
    <w:multiLevelType w:val="multilevel"/>
    <w:tmpl w:val="DB38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FC7501"/>
    <w:multiLevelType w:val="multilevel"/>
    <w:tmpl w:val="CCE04D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200634"/>
    <w:multiLevelType w:val="multilevel"/>
    <w:tmpl w:val="4554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582812"/>
    <w:multiLevelType w:val="multilevel"/>
    <w:tmpl w:val="CCE04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5A7913"/>
    <w:multiLevelType w:val="multilevel"/>
    <w:tmpl w:val="CCE04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162791"/>
    <w:multiLevelType w:val="multilevel"/>
    <w:tmpl w:val="CCE04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367744"/>
    <w:multiLevelType w:val="multilevel"/>
    <w:tmpl w:val="79EC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EC776B"/>
    <w:multiLevelType w:val="multilevel"/>
    <w:tmpl w:val="27B48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3"/>
  </w:num>
  <w:num w:numId="3">
    <w:abstractNumId w:val="7"/>
  </w:num>
  <w:num w:numId="4">
    <w:abstractNumId w:val="19"/>
  </w:num>
  <w:num w:numId="5">
    <w:abstractNumId w:val="2"/>
  </w:num>
  <w:num w:numId="6">
    <w:abstractNumId w:val="2"/>
    <w:lvlOverride w:ilvl="2">
      <w:startOverride w:val="10"/>
    </w:lvlOverride>
  </w:num>
  <w:num w:numId="7">
    <w:abstractNumId w:val="2"/>
    <w:lvlOverride w:ilvl="2">
      <w:startOverride w:val="11"/>
    </w:lvlOverride>
  </w:num>
  <w:num w:numId="8">
    <w:abstractNumId w:val="2"/>
    <w:lvlOverride w:ilvl="2">
      <w:startOverride w:val="12"/>
    </w:lvlOverride>
  </w:num>
  <w:num w:numId="9">
    <w:abstractNumId w:val="4"/>
  </w:num>
  <w:num w:numId="10">
    <w:abstractNumId w:val="26"/>
  </w:num>
  <w:num w:numId="11">
    <w:abstractNumId w:val="8"/>
  </w:num>
  <w:num w:numId="12">
    <w:abstractNumId w:val="6"/>
  </w:num>
  <w:num w:numId="13">
    <w:abstractNumId w:val="22"/>
  </w:num>
  <w:num w:numId="14">
    <w:abstractNumId w:val="5"/>
  </w:num>
  <w:num w:numId="15">
    <w:abstractNumId w:val="11"/>
  </w:num>
  <w:num w:numId="16">
    <w:abstractNumId w:val="21"/>
  </w:num>
  <w:num w:numId="17">
    <w:abstractNumId w:val="21"/>
    <w:lvlOverride w:ilvl="2">
      <w:startOverride w:val="12"/>
    </w:lvlOverride>
  </w:num>
  <w:num w:numId="18">
    <w:abstractNumId w:val="24"/>
  </w:num>
  <w:num w:numId="19">
    <w:abstractNumId w:val="25"/>
  </w:num>
  <w:num w:numId="20">
    <w:abstractNumId w:val="16"/>
  </w:num>
  <w:num w:numId="21">
    <w:abstractNumId w:val="20"/>
  </w:num>
  <w:num w:numId="22">
    <w:abstractNumId w:val="18"/>
  </w:num>
  <w:num w:numId="23">
    <w:abstractNumId w:val="12"/>
  </w:num>
  <w:num w:numId="24">
    <w:abstractNumId w:val="12"/>
    <w:lvlOverride w:ilvl="2">
      <w:startOverride w:val="10"/>
    </w:lvlOverride>
  </w:num>
  <w:num w:numId="25">
    <w:abstractNumId w:val="12"/>
    <w:lvlOverride w:ilvl="2">
      <w:startOverride w:val="11"/>
    </w:lvlOverride>
  </w:num>
  <w:num w:numId="26">
    <w:abstractNumId w:val="12"/>
    <w:lvlOverride w:ilvl="2">
      <w:startOverride w:val="12"/>
    </w:lvlOverride>
  </w:num>
  <w:num w:numId="27">
    <w:abstractNumId w:val="17"/>
  </w:num>
  <w:num w:numId="28">
    <w:abstractNumId w:val="9"/>
  </w:num>
  <w:num w:numId="29">
    <w:abstractNumId w:val="1"/>
  </w:num>
  <w:num w:numId="30">
    <w:abstractNumId w:val="3"/>
  </w:num>
  <w:num w:numId="31">
    <w:abstractNumId w:val="27"/>
  </w:num>
  <w:num w:numId="32">
    <w:abstractNumId w:val="10"/>
  </w:num>
  <w:num w:numId="33">
    <w:abstractNumId w:val="14"/>
  </w:num>
  <w:num w:numId="34">
    <w:abstractNumId w:val="0"/>
  </w:num>
  <w:num w:numId="35">
    <w:abstractNumId w:val="0"/>
    <w:lvlOverride w:ilvl="2">
      <w:startOverride w:val="12"/>
    </w:lvlOverride>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200"/>
    <w:rsid w:val="001F6A18"/>
    <w:rsid w:val="0043143D"/>
    <w:rsid w:val="007531A6"/>
    <w:rsid w:val="00755200"/>
    <w:rsid w:val="009F455C"/>
    <w:rsid w:val="00DA25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6FA2E"/>
  <w15:chartTrackingRefBased/>
  <w15:docId w15:val="{1C319DA7-2B58-4C23-9326-4099EBA6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200"/>
    <w:pPr>
      <w:spacing w:after="0" w:line="276" w:lineRule="auto"/>
    </w:pPr>
    <w:rPr>
      <w:rFonts w:ascii="Times New Roman" w:eastAsia="Times New Roman" w:hAnsi="Times New Roman" w:cs="Times New Roman"/>
      <w:kern w:val="0"/>
      <w:sz w:val="22"/>
      <w:szCs w:val="22"/>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s-markdown-paragraph">
    <w:name w:val="ds-markdown-paragraph"/>
    <w:basedOn w:val="Normal"/>
    <w:rsid w:val="00755200"/>
    <w:pPr>
      <w:spacing w:before="100" w:beforeAutospacing="1" w:after="100" w:afterAutospacing="1" w:line="240" w:lineRule="auto"/>
    </w:pPr>
    <w:rPr>
      <w:sz w:val="24"/>
      <w:szCs w:val="24"/>
    </w:rPr>
  </w:style>
  <w:style w:type="character" w:styleId="Gl">
    <w:name w:val="Strong"/>
    <w:basedOn w:val="VarsaylanParagrafYazTipi"/>
    <w:uiPriority w:val="22"/>
    <w:qFormat/>
    <w:rsid w:val="007552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87168">
      <w:bodyDiv w:val="1"/>
      <w:marLeft w:val="0"/>
      <w:marRight w:val="0"/>
      <w:marTop w:val="0"/>
      <w:marBottom w:val="0"/>
      <w:divBdr>
        <w:top w:val="none" w:sz="0" w:space="0" w:color="auto"/>
        <w:left w:val="none" w:sz="0" w:space="0" w:color="auto"/>
        <w:bottom w:val="none" w:sz="0" w:space="0" w:color="auto"/>
        <w:right w:val="none" w:sz="0" w:space="0" w:color="auto"/>
      </w:divBdr>
    </w:div>
    <w:div w:id="164903845">
      <w:bodyDiv w:val="1"/>
      <w:marLeft w:val="0"/>
      <w:marRight w:val="0"/>
      <w:marTop w:val="0"/>
      <w:marBottom w:val="0"/>
      <w:divBdr>
        <w:top w:val="none" w:sz="0" w:space="0" w:color="auto"/>
        <w:left w:val="none" w:sz="0" w:space="0" w:color="auto"/>
        <w:bottom w:val="none" w:sz="0" w:space="0" w:color="auto"/>
        <w:right w:val="none" w:sz="0" w:space="0" w:color="auto"/>
      </w:divBdr>
    </w:div>
    <w:div w:id="459036909">
      <w:bodyDiv w:val="1"/>
      <w:marLeft w:val="0"/>
      <w:marRight w:val="0"/>
      <w:marTop w:val="0"/>
      <w:marBottom w:val="0"/>
      <w:divBdr>
        <w:top w:val="none" w:sz="0" w:space="0" w:color="auto"/>
        <w:left w:val="none" w:sz="0" w:space="0" w:color="auto"/>
        <w:bottom w:val="none" w:sz="0" w:space="0" w:color="auto"/>
        <w:right w:val="none" w:sz="0" w:space="0" w:color="auto"/>
      </w:divBdr>
    </w:div>
    <w:div w:id="49822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3062</Words>
  <Characters>17460</Characters>
  <Application>Microsoft Office Word</Application>
  <DocSecurity>0</DocSecurity>
  <Lines>145</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Demirdaş</dc:creator>
  <cp:keywords/>
  <dc:description/>
  <cp:lastModifiedBy>Celal Demirdaş</cp:lastModifiedBy>
  <cp:revision>2</cp:revision>
  <cp:lastPrinted>2026-08-28T06:10:00Z</cp:lastPrinted>
  <dcterms:created xsi:type="dcterms:W3CDTF">2026-08-28T06:35:00Z</dcterms:created>
  <dcterms:modified xsi:type="dcterms:W3CDTF">2026-08-28T06:35:00Z</dcterms:modified>
</cp:coreProperties>
</file>