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4F5F7" w14:textId="77777777" w:rsidR="00FE24B0" w:rsidRDefault="00FE24B0" w:rsidP="00FE24B0">
      <w:pPr>
        <w:jc w:val="center"/>
      </w:pPr>
      <w:r>
        <w:rPr>
          <w:b/>
          <w:bCs/>
        </w:rPr>
        <w:t>T.C.</w:t>
      </w:r>
    </w:p>
    <w:p w14:paraId="6F4CE084" w14:textId="77777777" w:rsidR="00FE24B0" w:rsidRDefault="00FE24B0" w:rsidP="00FE24B0">
      <w:pPr>
        <w:jc w:val="center"/>
      </w:pPr>
      <w:r>
        <w:rPr>
          <w:b/>
          <w:bCs/>
        </w:rPr>
        <w:t>MİLLİ EĞİTİM BAKANLIĞI</w:t>
      </w:r>
    </w:p>
    <w:p w14:paraId="734E1558" w14:textId="77777777" w:rsidR="00FE24B0" w:rsidRDefault="00FE24B0" w:rsidP="00FE24B0">
      <w:pPr>
        <w:jc w:val="center"/>
      </w:pPr>
      <w:r>
        <w:rPr>
          <w:b/>
          <w:color w:val="C00000"/>
        </w:rPr>
        <w:t>[OKUL ADI]</w:t>
      </w:r>
      <w:r>
        <w:rPr>
          <w:b/>
        </w:rPr>
        <w:t xml:space="preserve"> MÜDÜRLÜĞÜ’NE</w:t>
      </w:r>
    </w:p>
    <w:p w14:paraId="1595D8AB" w14:textId="77777777" w:rsidR="00FE24B0" w:rsidRDefault="00FE24B0" w:rsidP="00FE24B0"/>
    <w:p w14:paraId="30A5C9CD" w14:textId="77777777" w:rsidR="00FE24B0" w:rsidRDefault="00FE24B0" w:rsidP="00FE24B0">
      <w:pPr>
        <w:jc w:val="both"/>
      </w:pPr>
      <w:r>
        <w:rPr>
          <w:color w:val="C00000"/>
        </w:rPr>
        <w:t>[TOPLANTI TARİHİ] tarihinde saat [TOPLANTI SAATİ] itibarıyla [ZÜMRE BAŞKANI ADI SOYADI] başkanlığında [TOPLANTI YERİ]</w:t>
      </w:r>
      <w:proofErr w:type="spellStart"/>
      <w:r>
        <w:rPr>
          <w:color w:val="C00000"/>
        </w:rPr>
        <w:t>nde</w:t>
      </w:r>
      <w:proofErr w:type="spellEnd"/>
      <w:r>
        <w:rPr>
          <w:color w:val="C00000"/>
        </w:rPr>
        <w:t xml:space="preserve"> toplanacaktır. Gündem maddeleri aşağıda belirtilmiştir. Gereğini bilgilerinize arz ederim.</w:t>
      </w:r>
    </w:p>
    <w:p w14:paraId="633B815B" w14:textId="77777777" w:rsidR="00FE24B0" w:rsidRDefault="00FE24B0" w:rsidP="00FE24B0"/>
    <w:p w14:paraId="7CDE6FA0" w14:textId="77777777" w:rsidR="00FE24B0" w:rsidRDefault="00FE24B0" w:rsidP="00FE24B0"/>
    <w:p w14:paraId="7C6D38B8" w14:textId="77777777" w:rsidR="00FE24B0" w:rsidRDefault="00FE24B0" w:rsidP="00FE24B0"/>
    <w:tbl>
      <w:tblPr>
        <w:tblW w:w="0" w:type="auto"/>
        <w:tblInd w:w="10" w:type="dxa"/>
        <w:tblCellMar>
          <w:left w:w="10" w:type="dxa"/>
          <w:right w:w="10" w:type="dxa"/>
        </w:tblCellMar>
        <w:tblLook w:val="04A0" w:firstRow="1" w:lastRow="0" w:firstColumn="1" w:lastColumn="0" w:noHBand="0" w:noVBand="1"/>
      </w:tblPr>
      <w:tblGrid>
        <w:gridCol w:w="6214"/>
        <w:gridCol w:w="4549"/>
      </w:tblGrid>
      <w:tr w:rsidR="00FE24B0" w14:paraId="49FE165A" w14:textId="77777777" w:rsidTr="00FE24B0">
        <w:tc>
          <w:tcPr>
            <w:tcW w:w="6214" w:type="dxa"/>
          </w:tcPr>
          <w:p w14:paraId="0525E4C2" w14:textId="77777777" w:rsidR="00FE24B0" w:rsidRDefault="00FE24B0" w:rsidP="006D4B4D"/>
        </w:tc>
        <w:tc>
          <w:tcPr>
            <w:tcW w:w="4549" w:type="dxa"/>
          </w:tcPr>
          <w:p w14:paraId="19C587F9" w14:textId="77777777" w:rsidR="00FE24B0" w:rsidRDefault="00FE24B0" w:rsidP="006D4B4D">
            <w:pPr>
              <w:jc w:val="center"/>
            </w:pPr>
            <w:r>
              <w:rPr>
                <w:color w:val="C00000"/>
              </w:rPr>
              <w:t>[ZÜMRE BAŞKANI ADI SOYADI]</w:t>
            </w:r>
          </w:p>
        </w:tc>
      </w:tr>
      <w:tr w:rsidR="00FE24B0" w14:paraId="0D4E4258" w14:textId="77777777" w:rsidTr="00FE24B0">
        <w:tc>
          <w:tcPr>
            <w:tcW w:w="6214" w:type="dxa"/>
          </w:tcPr>
          <w:p w14:paraId="33AC4BB2" w14:textId="77777777" w:rsidR="00FE24B0" w:rsidRDefault="00FE24B0" w:rsidP="006D4B4D"/>
        </w:tc>
        <w:tc>
          <w:tcPr>
            <w:tcW w:w="4549" w:type="dxa"/>
          </w:tcPr>
          <w:p w14:paraId="73E0ACB3" w14:textId="77777777" w:rsidR="00FE24B0" w:rsidRDefault="00FE24B0" w:rsidP="006D4B4D">
            <w:pPr>
              <w:jc w:val="center"/>
            </w:pPr>
            <w:r>
              <w:rPr>
                <w:b/>
                <w:bCs/>
              </w:rPr>
              <w:t>Zümre Başkanı</w:t>
            </w:r>
          </w:p>
        </w:tc>
      </w:tr>
    </w:tbl>
    <w:p w14:paraId="401B6A30" w14:textId="77777777" w:rsidR="00FE24B0" w:rsidRDefault="00FE24B0" w:rsidP="00FE24B0">
      <w:pPr>
        <w:shd w:val="clear" w:color="auto" w:fill="FFFFFF"/>
        <w:spacing w:before="240" w:after="240" w:line="240" w:lineRule="auto"/>
        <w:rPr>
          <w:rFonts w:ascii="Calibri" w:hAnsi="Calibri" w:cs="Calibri"/>
          <w:b/>
          <w:bCs/>
          <w:color w:val="0F1115"/>
        </w:rPr>
      </w:pPr>
    </w:p>
    <w:p w14:paraId="37B97361" w14:textId="443854D6"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b/>
          <w:bCs/>
          <w:color w:val="0F1115"/>
        </w:rPr>
        <w:t>GÜNDEM MADDELERİ</w:t>
      </w:r>
    </w:p>
    <w:p w14:paraId="608C1C70" w14:textId="77777777" w:rsidR="00FE24B0" w:rsidRPr="00FE24B0" w:rsidRDefault="00FE24B0" w:rsidP="00FE24B0">
      <w:pPr>
        <w:numPr>
          <w:ilvl w:val="0"/>
          <w:numId w:val="1"/>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Açılış ve yoklama</w:t>
      </w:r>
    </w:p>
    <w:p w14:paraId="7A2BEA79" w14:textId="77777777" w:rsidR="00FE24B0" w:rsidRPr="00FE24B0" w:rsidRDefault="00FE24B0" w:rsidP="00FE24B0">
      <w:pPr>
        <w:numPr>
          <w:ilvl w:val="0"/>
          <w:numId w:val="1"/>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Gündemin okunarak öğretmenlerin eklemek istediği yeni maddelerin alınması</w:t>
      </w:r>
    </w:p>
    <w:p w14:paraId="01CF127B" w14:textId="77777777" w:rsidR="00FE24B0" w:rsidRPr="00FE24B0" w:rsidRDefault="00FE24B0" w:rsidP="00FE24B0">
      <w:pPr>
        <w:numPr>
          <w:ilvl w:val="0"/>
          <w:numId w:val="1"/>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Bir önceki toplantıda alınan kararların değerlendirilmesi ve uygulamaların görüşülmesi</w:t>
      </w:r>
    </w:p>
    <w:p w14:paraId="0004A92B" w14:textId="77777777" w:rsidR="00FE24B0" w:rsidRPr="00FE24B0" w:rsidRDefault="00FE24B0" w:rsidP="00FE24B0">
      <w:pPr>
        <w:numPr>
          <w:ilvl w:val="0"/>
          <w:numId w:val="1"/>
        </w:numPr>
        <w:shd w:val="clear" w:color="auto" w:fill="FFFFFF"/>
        <w:spacing w:before="90" w:after="100" w:afterAutospacing="1" w:line="240" w:lineRule="auto"/>
        <w:rPr>
          <w:rFonts w:ascii="Calibri" w:hAnsi="Calibri" w:cs="Calibri"/>
          <w:color w:val="0F1115"/>
        </w:rPr>
      </w:pPr>
    </w:p>
    <w:p w14:paraId="4DDA77BE" w14:textId="77777777" w:rsidR="00FE24B0" w:rsidRPr="00FE24B0" w:rsidRDefault="00FE24B0" w:rsidP="00FE24B0">
      <w:pPr>
        <w:numPr>
          <w:ilvl w:val="1"/>
          <w:numId w:val="1"/>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dönem genel başarı durumunun analizi (ders başarı oranları, eksik kalan konular ve başarıyı artırma önlemleri)</w:t>
      </w:r>
    </w:p>
    <w:p w14:paraId="5130896F" w14:textId="77777777" w:rsidR="00FE24B0" w:rsidRPr="00FE24B0" w:rsidRDefault="00FE24B0" w:rsidP="00FE24B0">
      <w:pPr>
        <w:numPr>
          <w:ilvl w:val="0"/>
          <w:numId w:val="1"/>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Öğrenci başarısını artırma tedbirleri</w:t>
      </w:r>
    </w:p>
    <w:p w14:paraId="4E155971" w14:textId="77777777" w:rsidR="00FE24B0" w:rsidRPr="00FE24B0" w:rsidRDefault="00FE24B0" w:rsidP="00FE24B0">
      <w:pPr>
        <w:numPr>
          <w:ilvl w:val="0"/>
          <w:numId w:val="1"/>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Eğitim ve öğretimin planlanması (2. dönem müfredatının, yıllık planların ve kazanımların ders saatlerine göre dağıtımı)</w:t>
      </w:r>
    </w:p>
    <w:p w14:paraId="24151008" w14:textId="77777777" w:rsidR="00FE24B0" w:rsidRPr="00FE24B0" w:rsidRDefault="00FE24B0" w:rsidP="00FE24B0">
      <w:pPr>
        <w:numPr>
          <w:ilvl w:val="0"/>
          <w:numId w:val="1"/>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Türkiye Yüzyılı Maarif Modeli ve güncel öğretim programı uygulamalarının alan bazında değerlendirilmesi</w:t>
      </w:r>
    </w:p>
    <w:p w14:paraId="5714BD6D" w14:textId="77777777" w:rsidR="00FE24B0" w:rsidRPr="00FE24B0" w:rsidRDefault="00FE24B0" w:rsidP="00FE24B0">
      <w:pPr>
        <w:numPr>
          <w:ilvl w:val="0"/>
          <w:numId w:val="1"/>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Öğretim yöntem ve teknikleri ile ders araç-gereçleri, laboratuvar, atölye ve bilgi teknolojilerinin (EBA, MEBBİS vb.) kullanımı</w:t>
      </w:r>
    </w:p>
    <w:p w14:paraId="51B3D31E" w14:textId="77777777" w:rsidR="00FE24B0" w:rsidRPr="00FE24B0" w:rsidRDefault="00FE24B0" w:rsidP="00FE24B0">
      <w:pPr>
        <w:numPr>
          <w:ilvl w:val="0"/>
          <w:numId w:val="1"/>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Atatürkçülük konularının işlenmesi: 2488 sayılı Tebliğler Dergisi'nde yer alan Atatürkçülük konularının yıllık planlara yansıtılması ve derslerde bilim-teknoloji vurgusuyla işlenmesi</w:t>
      </w:r>
    </w:p>
    <w:p w14:paraId="7AB6FB8A" w14:textId="77777777" w:rsidR="00FE24B0" w:rsidRPr="00FE24B0" w:rsidRDefault="00FE24B0" w:rsidP="00FE24B0">
      <w:pPr>
        <w:numPr>
          <w:ilvl w:val="0"/>
          <w:numId w:val="1"/>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Ölçme ve değerlendirme esasları (yazılı sınav tarihleri, ortak sınav uygulamaları, proje ve performans ödevleri)</w:t>
      </w:r>
    </w:p>
    <w:p w14:paraId="58DCCE93" w14:textId="77777777" w:rsidR="00FE24B0" w:rsidRPr="00FE24B0" w:rsidRDefault="00FE24B0" w:rsidP="00FE24B0">
      <w:pPr>
        <w:numPr>
          <w:ilvl w:val="0"/>
          <w:numId w:val="1"/>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Öğrencilerin akademik ve sosyal gelişimi, rehberlik çalışmaları ve destekleme kursları (DYK)</w:t>
      </w:r>
    </w:p>
    <w:p w14:paraId="29EDB78B" w14:textId="77777777" w:rsidR="00FE24B0" w:rsidRPr="00FE24B0" w:rsidRDefault="00FE24B0" w:rsidP="00FE24B0">
      <w:pPr>
        <w:numPr>
          <w:ilvl w:val="0"/>
          <w:numId w:val="1"/>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Laboratuvar ve araç-gereç kullanımı: Kimya laboratuvarının aktif kullanımı, deneylerin planlanması, iş sağlığı ve güvenliği kurallarına uyulması</w:t>
      </w:r>
    </w:p>
    <w:p w14:paraId="1FA716AE" w14:textId="77777777" w:rsidR="00FE24B0" w:rsidRPr="00FE24B0" w:rsidRDefault="00FE24B0" w:rsidP="00FE24B0">
      <w:pPr>
        <w:numPr>
          <w:ilvl w:val="0"/>
          <w:numId w:val="1"/>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İş sağlığı ve güvenliği (İSG) tedbirlerinin alınması</w:t>
      </w:r>
    </w:p>
    <w:p w14:paraId="681DDA1D" w14:textId="77777777" w:rsidR="00FE24B0" w:rsidRPr="00FE24B0" w:rsidRDefault="00FE24B0" w:rsidP="00FE24B0">
      <w:pPr>
        <w:numPr>
          <w:ilvl w:val="0"/>
          <w:numId w:val="1"/>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Dilek, temenniler ve kapanış</w:t>
      </w:r>
    </w:p>
    <w:p w14:paraId="7E4E46A9" w14:textId="4893F06C" w:rsidR="007531A6" w:rsidRDefault="007531A6"/>
    <w:p w14:paraId="6E7B4A61" w14:textId="0AE161B4" w:rsidR="00FE24B0" w:rsidRDefault="00FE24B0"/>
    <w:p w14:paraId="036DF09D" w14:textId="503DCFBC" w:rsidR="00FE24B0" w:rsidRDefault="00FE24B0"/>
    <w:p w14:paraId="6E575036" w14:textId="26AD1D8E" w:rsidR="00FE24B0" w:rsidRDefault="00FE24B0"/>
    <w:p w14:paraId="2176FAB5" w14:textId="77777777" w:rsidR="00FE24B0" w:rsidRDefault="00FE24B0"/>
    <w:p w14:paraId="7E620EAA" w14:textId="12D99429" w:rsidR="00FE24B0" w:rsidRDefault="00FE24B0"/>
    <w:p w14:paraId="40159ADF" w14:textId="77777777" w:rsidR="00FE24B0" w:rsidRDefault="00FE24B0"/>
    <w:p w14:paraId="18D66F30" w14:textId="77777777" w:rsidR="00FE24B0" w:rsidRDefault="00FE24B0" w:rsidP="00FE24B0">
      <w:pPr>
        <w:jc w:val="center"/>
      </w:pPr>
      <w:r>
        <w:t>OLUR</w:t>
      </w:r>
    </w:p>
    <w:p w14:paraId="75744626" w14:textId="77777777" w:rsidR="00FE24B0" w:rsidRDefault="00FE24B0" w:rsidP="00FE24B0">
      <w:pPr>
        <w:jc w:val="center"/>
      </w:pPr>
      <w:r>
        <w:rPr>
          <w:color w:val="C00000"/>
        </w:rPr>
        <w:t>[OLUR TARİHİ]</w:t>
      </w:r>
    </w:p>
    <w:p w14:paraId="08B4051D" w14:textId="77777777" w:rsidR="00FE24B0" w:rsidRDefault="00FE24B0" w:rsidP="00FE24B0">
      <w:pPr>
        <w:jc w:val="center"/>
      </w:pPr>
      <w:r>
        <w:rPr>
          <w:color w:val="C00000"/>
        </w:rPr>
        <w:t>[OKUL MÜDÜRÜ ADI SOYADI]</w:t>
      </w:r>
    </w:p>
    <w:p w14:paraId="7D34CCD3" w14:textId="77777777" w:rsidR="00FE24B0" w:rsidRDefault="00FE24B0" w:rsidP="00FE24B0">
      <w:pPr>
        <w:jc w:val="center"/>
        <w:rPr>
          <w:b/>
          <w:bCs/>
        </w:rPr>
      </w:pPr>
      <w:r>
        <w:rPr>
          <w:b/>
          <w:bCs/>
        </w:rPr>
        <w:t>Okul Müdürü</w:t>
      </w:r>
    </w:p>
    <w:p w14:paraId="6DA2A9B2" w14:textId="77777777" w:rsidR="00FE24B0" w:rsidRDefault="00FE24B0" w:rsidP="00FE24B0">
      <w:pPr>
        <w:jc w:val="center"/>
        <w:rPr>
          <w:b/>
          <w:bCs/>
        </w:rPr>
      </w:pPr>
    </w:p>
    <w:p w14:paraId="1454F300" w14:textId="17E33CC6" w:rsidR="00FE24B0" w:rsidRDefault="00FE24B0" w:rsidP="00FE24B0">
      <w:pPr>
        <w:jc w:val="center"/>
        <w:rPr>
          <w:b/>
          <w:bCs/>
        </w:rPr>
      </w:pPr>
    </w:p>
    <w:p w14:paraId="039F30A8" w14:textId="0D1A3D67" w:rsidR="00FE24B0" w:rsidRDefault="00FE24B0" w:rsidP="00FE24B0">
      <w:pPr>
        <w:jc w:val="center"/>
        <w:rPr>
          <w:b/>
          <w:bCs/>
        </w:rPr>
      </w:pPr>
    </w:p>
    <w:p w14:paraId="42B25DE0" w14:textId="4FC842D3" w:rsidR="00FE24B0" w:rsidRDefault="00FE24B0" w:rsidP="00FE24B0">
      <w:pPr>
        <w:jc w:val="center"/>
        <w:rPr>
          <w:b/>
          <w:bCs/>
        </w:rPr>
      </w:pPr>
    </w:p>
    <w:p w14:paraId="50B87A6F" w14:textId="77777777" w:rsidR="00FE24B0" w:rsidRDefault="00FE24B0" w:rsidP="00FE24B0">
      <w:pPr>
        <w:jc w:val="center"/>
        <w:rPr>
          <w:b/>
          <w:bCs/>
        </w:rPr>
      </w:pPr>
    </w:p>
    <w:p w14:paraId="19FAF8AE" w14:textId="5B10DF5A" w:rsidR="00FE24B0" w:rsidRDefault="00FE24B0" w:rsidP="00FE24B0">
      <w:pPr>
        <w:jc w:val="center"/>
        <w:rPr>
          <w:b/>
          <w:bCs/>
        </w:rPr>
      </w:pPr>
    </w:p>
    <w:p w14:paraId="3155691F" w14:textId="77777777" w:rsidR="001818AD" w:rsidRDefault="001818AD" w:rsidP="00FE24B0">
      <w:pPr>
        <w:jc w:val="center"/>
        <w:rPr>
          <w:b/>
          <w:bCs/>
        </w:rPr>
      </w:pPr>
    </w:p>
    <w:p w14:paraId="4C22EF18" w14:textId="77777777" w:rsidR="00FE24B0" w:rsidRDefault="00FE24B0" w:rsidP="00FE24B0">
      <w:pPr>
        <w:jc w:val="center"/>
        <w:rPr>
          <w:b/>
          <w:color w:val="C00000"/>
        </w:rPr>
      </w:pPr>
    </w:p>
    <w:p w14:paraId="733B5B49" w14:textId="77777777" w:rsidR="00FE24B0" w:rsidRDefault="00FE24B0" w:rsidP="00FE24B0">
      <w:pPr>
        <w:jc w:val="center"/>
      </w:pPr>
      <w:r>
        <w:rPr>
          <w:b/>
          <w:color w:val="C00000"/>
        </w:rPr>
        <w:lastRenderedPageBreak/>
        <w:t>[OKUL ADI]</w:t>
      </w:r>
    </w:p>
    <w:p w14:paraId="4729EB1E" w14:textId="77777777" w:rsidR="00FE24B0" w:rsidRDefault="00FE24B0" w:rsidP="00FE24B0">
      <w:pPr>
        <w:jc w:val="center"/>
      </w:pPr>
      <w:r>
        <w:rPr>
          <w:b/>
        </w:rPr>
        <w:t>2026-2027 EĞİTİM-ÖĞRETİM YILI</w:t>
      </w:r>
    </w:p>
    <w:p w14:paraId="70489A73" w14:textId="0469D97D" w:rsidR="00FE24B0" w:rsidRDefault="00FE24B0" w:rsidP="00FE24B0">
      <w:pPr>
        <w:jc w:val="center"/>
      </w:pPr>
      <w:r>
        <w:rPr>
          <w:b/>
          <w:bCs/>
        </w:rPr>
        <w:t>KİMYA DERSİ</w:t>
      </w:r>
      <w:r>
        <w:t xml:space="preserve"> </w:t>
      </w:r>
      <w:r>
        <w:rPr>
          <w:b/>
          <w:bCs/>
        </w:rPr>
        <w:t>SENE BAŞI ZÜMRE TOPLANTI TUTANAĞI</w:t>
      </w:r>
    </w:p>
    <w:p w14:paraId="2C5A2943" w14:textId="77777777" w:rsidR="00FE24B0" w:rsidRDefault="00FE24B0" w:rsidP="00FE24B0"/>
    <w:tbl>
      <w:tblPr>
        <w:tblW w:w="5000" w:type="pct"/>
        <w:tblInd w:w="5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CellMar>
          <w:left w:w="50" w:type="dxa"/>
          <w:right w:w="10" w:type="dxa"/>
        </w:tblCellMar>
        <w:tblLook w:val="04A0" w:firstRow="1" w:lastRow="0" w:firstColumn="1" w:lastColumn="0" w:noHBand="0" w:noVBand="1"/>
      </w:tblPr>
      <w:tblGrid>
        <w:gridCol w:w="3622"/>
        <w:gridCol w:w="7139"/>
      </w:tblGrid>
      <w:tr w:rsidR="00FE24B0" w14:paraId="01F57CBB" w14:textId="77777777" w:rsidTr="006D4B4D">
        <w:trPr>
          <w:trHeight w:val="450"/>
        </w:trPr>
        <w:tc>
          <w:tcPr>
            <w:tcW w:w="4000" w:type="dxa"/>
            <w:vAlign w:val="center"/>
          </w:tcPr>
          <w:p w14:paraId="19EDB001" w14:textId="77777777" w:rsidR="00FE24B0" w:rsidRDefault="00FE24B0" w:rsidP="006D4B4D">
            <w:r>
              <w:t>Toplantı No</w:t>
            </w:r>
          </w:p>
        </w:tc>
        <w:tc>
          <w:tcPr>
            <w:tcW w:w="8000" w:type="dxa"/>
            <w:vAlign w:val="center"/>
          </w:tcPr>
          <w:p w14:paraId="4E85E6D6" w14:textId="77777777" w:rsidR="00FE24B0" w:rsidRDefault="00FE24B0" w:rsidP="006D4B4D">
            <w:r>
              <w:rPr>
                <w:color w:val="C00000"/>
              </w:rPr>
              <w:t xml:space="preserve"> : [TOPLANTI NO]</w:t>
            </w:r>
          </w:p>
        </w:tc>
      </w:tr>
      <w:tr w:rsidR="00FE24B0" w14:paraId="63494307" w14:textId="77777777" w:rsidTr="006D4B4D">
        <w:trPr>
          <w:trHeight w:val="450"/>
        </w:trPr>
        <w:tc>
          <w:tcPr>
            <w:tcW w:w="4000" w:type="dxa"/>
            <w:vAlign w:val="center"/>
          </w:tcPr>
          <w:p w14:paraId="41BED55F" w14:textId="77777777" w:rsidR="00FE24B0" w:rsidRDefault="00FE24B0" w:rsidP="006D4B4D">
            <w:r>
              <w:t>Toplantının Öğretim Yılı</w:t>
            </w:r>
          </w:p>
        </w:tc>
        <w:tc>
          <w:tcPr>
            <w:tcW w:w="8000" w:type="dxa"/>
            <w:vAlign w:val="center"/>
          </w:tcPr>
          <w:p w14:paraId="510C6346" w14:textId="77777777" w:rsidR="00FE24B0" w:rsidRDefault="00FE24B0" w:rsidP="006D4B4D">
            <w:r>
              <w:t xml:space="preserve"> : 2026-2027</w:t>
            </w:r>
          </w:p>
        </w:tc>
      </w:tr>
      <w:tr w:rsidR="00FE24B0" w14:paraId="5BE9AC88" w14:textId="77777777" w:rsidTr="006D4B4D">
        <w:trPr>
          <w:trHeight w:val="450"/>
        </w:trPr>
        <w:tc>
          <w:tcPr>
            <w:tcW w:w="4000" w:type="dxa"/>
            <w:vAlign w:val="center"/>
          </w:tcPr>
          <w:p w14:paraId="0C9D5224" w14:textId="77777777" w:rsidR="00FE24B0" w:rsidRDefault="00FE24B0" w:rsidP="006D4B4D">
            <w:r>
              <w:t>Toplantının Dönem</w:t>
            </w:r>
          </w:p>
        </w:tc>
        <w:tc>
          <w:tcPr>
            <w:tcW w:w="8000" w:type="dxa"/>
            <w:vAlign w:val="center"/>
          </w:tcPr>
          <w:p w14:paraId="0A64E674" w14:textId="25FB6DEE" w:rsidR="00FE24B0" w:rsidRDefault="00FE24B0" w:rsidP="006D4B4D">
            <w:r>
              <w:t xml:space="preserve"> : </w:t>
            </w:r>
            <w:r w:rsidR="007755C4">
              <w:t>2</w:t>
            </w:r>
            <w:r>
              <w:t>. Dönem</w:t>
            </w:r>
          </w:p>
        </w:tc>
      </w:tr>
      <w:tr w:rsidR="00FE24B0" w14:paraId="754425D0" w14:textId="77777777" w:rsidTr="006D4B4D">
        <w:trPr>
          <w:trHeight w:val="450"/>
        </w:trPr>
        <w:tc>
          <w:tcPr>
            <w:tcW w:w="4000" w:type="dxa"/>
            <w:vAlign w:val="center"/>
          </w:tcPr>
          <w:p w14:paraId="2E8CC6AF" w14:textId="77777777" w:rsidR="00FE24B0" w:rsidRDefault="00FE24B0" w:rsidP="006D4B4D">
            <w:r>
              <w:t>Toplantının Tarihi ve yeri</w:t>
            </w:r>
          </w:p>
        </w:tc>
        <w:tc>
          <w:tcPr>
            <w:tcW w:w="8000" w:type="dxa"/>
            <w:vAlign w:val="center"/>
          </w:tcPr>
          <w:p w14:paraId="69AEE2EA" w14:textId="77777777" w:rsidR="00FE24B0" w:rsidRDefault="00FE24B0" w:rsidP="006D4B4D">
            <w:r>
              <w:rPr>
                <w:color w:val="C00000"/>
              </w:rPr>
              <w:t xml:space="preserve"> : [TOPLANTI TARİHİ] - [TOPLANTI SAATİ] - [TOPLANTI YERİ]</w:t>
            </w:r>
          </w:p>
        </w:tc>
      </w:tr>
      <w:tr w:rsidR="00FE24B0" w14:paraId="1A5574CD" w14:textId="77777777" w:rsidTr="006D4B4D">
        <w:trPr>
          <w:trHeight w:val="450"/>
        </w:trPr>
        <w:tc>
          <w:tcPr>
            <w:tcW w:w="4000" w:type="dxa"/>
            <w:vAlign w:val="center"/>
          </w:tcPr>
          <w:p w14:paraId="526B919A" w14:textId="77777777" w:rsidR="00FE24B0" w:rsidRDefault="00FE24B0" w:rsidP="006D4B4D">
            <w:r>
              <w:t>Toplantının Başkanı</w:t>
            </w:r>
          </w:p>
        </w:tc>
        <w:tc>
          <w:tcPr>
            <w:tcW w:w="8000" w:type="dxa"/>
            <w:vAlign w:val="center"/>
          </w:tcPr>
          <w:p w14:paraId="03BD904C" w14:textId="77777777" w:rsidR="00FE24B0" w:rsidRDefault="00FE24B0" w:rsidP="006D4B4D">
            <w:r>
              <w:rPr>
                <w:color w:val="C00000"/>
              </w:rPr>
              <w:t xml:space="preserve"> : [ZÜMRE BAŞKANI ADI SOYADI]</w:t>
            </w:r>
          </w:p>
        </w:tc>
      </w:tr>
      <w:tr w:rsidR="00FE24B0" w14:paraId="6D10C422" w14:textId="77777777" w:rsidTr="006D4B4D">
        <w:trPr>
          <w:trHeight w:val="450"/>
        </w:trPr>
        <w:tc>
          <w:tcPr>
            <w:tcW w:w="4000" w:type="dxa"/>
            <w:vAlign w:val="center"/>
          </w:tcPr>
          <w:p w14:paraId="5B6E90FF" w14:textId="77777777" w:rsidR="00FE24B0" w:rsidRDefault="00FE24B0" w:rsidP="006D4B4D">
            <w:r>
              <w:t>Toplantıya Katılanlar</w:t>
            </w:r>
          </w:p>
        </w:tc>
        <w:tc>
          <w:tcPr>
            <w:tcW w:w="8000" w:type="dxa"/>
            <w:vAlign w:val="center"/>
          </w:tcPr>
          <w:p w14:paraId="3BBD6D24" w14:textId="77777777" w:rsidR="00FE24B0" w:rsidRDefault="00FE24B0" w:rsidP="006D4B4D">
            <w:r>
              <w:rPr>
                <w:color w:val="C00000"/>
              </w:rPr>
              <w:t xml:space="preserve"> : [ZÜMRE ÖĞRETMENİ ADI SOYADI(1)], [ZÜMRE ÖĞRETMENİ ADI SOYADI(2)]</w:t>
            </w:r>
          </w:p>
        </w:tc>
      </w:tr>
    </w:tbl>
    <w:p w14:paraId="5E2E6066" w14:textId="77777777" w:rsidR="00FE24B0" w:rsidRDefault="00FE24B0" w:rsidP="00FE24B0"/>
    <w:p w14:paraId="34351567" w14:textId="77777777" w:rsidR="00FE24B0" w:rsidRDefault="00FE24B0" w:rsidP="00FE24B0">
      <w:pPr>
        <w:jc w:val="center"/>
      </w:pPr>
      <w:r>
        <w:rPr>
          <w:b/>
          <w:bCs/>
        </w:rPr>
        <w:t>GÜNDEM MADDELERİ</w:t>
      </w:r>
    </w:p>
    <w:p w14:paraId="41064849"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b/>
          <w:bCs/>
          <w:color w:val="0F1115"/>
        </w:rPr>
        <w:t>GÜNDEM MADDELERİ</w:t>
      </w:r>
    </w:p>
    <w:p w14:paraId="290FDF8E" w14:textId="77777777" w:rsidR="00FE24B0" w:rsidRPr="00FE24B0" w:rsidRDefault="00FE24B0" w:rsidP="00FE24B0">
      <w:pPr>
        <w:numPr>
          <w:ilvl w:val="0"/>
          <w:numId w:val="2"/>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Açılış ve yoklama</w:t>
      </w:r>
    </w:p>
    <w:p w14:paraId="6100058E" w14:textId="77777777" w:rsidR="00FE24B0" w:rsidRPr="00FE24B0" w:rsidRDefault="00FE24B0" w:rsidP="00FE24B0">
      <w:pPr>
        <w:numPr>
          <w:ilvl w:val="0"/>
          <w:numId w:val="2"/>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Gündemin okunarak öğretmenlerin eklemek istediği yeni maddelerin alınması</w:t>
      </w:r>
    </w:p>
    <w:p w14:paraId="58E1F08D" w14:textId="77777777" w:rsidR="00FE24B0" w:rsidRPr="00FE24B0" w:rsidRDefault="00FE24B0" w:rsidP="00FE24B0">
      <w:pPr>
        <w:numPr>
          <w:ilvl w:val="0"/>
          <w:numId w:val="2"/>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Bir önceki toplantıda alınan kararların değerlendirilmesi ve uygulamaların görüşülmesi</w:t>
      </w:r>
    </w:p>
    <w:p w14:paraId="2AA90631" w14:textId="511C7322" w:rsidR="00FE24B0" w:rsidRPr="00FE24B0" w:rsidRDefault="00FE24B0" w:rsidP="00FE24B0">
      <w:pPr>
        <w:numPr>
          <w:ilvl w:val="0"/>
          <w:numId w:val="2"/>
        </w:numPr>
        <w:shd w:val="clear" w:color="auto" w:fill="FFFFFF"/>
        <w:spacing w:before="90" w:after="100" w:afterAutospacing="1" w:line="240" w:lineRule="auto"/>
        <w:rPr>
          <w:rFonts w:ascii="Calibri" w:hAnsi="Calibri" w:cs="Calibri"/>
          <w:color w:val="0F1115"/>
        </w:rPr>
      </w:pPr>
      <w:r>
        <w:rPr>
          <w:rFonts w:ascii="Calibri" w:hAnsi="Calibri" w:cs="Calibri"/>
          <w:color w:val="0F1115"/>
        </w:rPr>
        <w:t xml:space="preserve">Birinci </w:t>
      </w:r>
      <w:r w:rsidRPr="00FE24B0">
        <w:rPr>
          <w:rFonts w:ascii="Calibri" w:hAnsi="Calibri" w:cs="Calibri"/>
          <w:color w:val="0F1115"/>
        </w:rPr>
        <w:t>dönem genel başarı durumunun analizi (ders başarı oranları, eksik kalan konular ve başarıyı artırma önlemleri)</w:t>
      </w:r>
    </w:p>
    <w:p w14:paraId="315F4AA9" w14:textId="77777777" w:rsidR="00FE24B0" w:rsidRPr="00FE24B0" w:rsidRDefault="00FE24B0" w:rsidP="00FE24B0">
      <w:pPr>
        <w:numPr>
          <w:ilvl w:val="0"/>
          <w:numId w:val="2"/>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Öğrenci başarısını artırma tedbirleri</w:t>
      </w:r>
    </w:p>
    <w:p w14:paraId="2FC00C76" w14:textId="77777777" w:rsidR="00FE24B0" w:rsidRPr="00FE24B0" w:rsidRDefault="00FE24B0" w:rsidP="00FE24B0">
      <w:pPr>
        <w:numPr>
          <w:ilvl w:val="0"/>
          <w:numId w:val="2"/>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Eğitim ve öğretimin planlanması (2. dönem müfredatının, yıllık planların ve kazanımların ders saatlerine göre dağıtımı)</w:t>
      </w:r>
    </w:p>
    <w:p w14:paraId="75AAE740" w14:textId="77777777" w:rsidR="00FE24B0" w:rsidRPr="00FE24B0" w:rsidRDefault="00FE24B0" w:rsidP="00FE24B0">
      <w:pPr>
        <w:numPr>
          <w:ilvl w:val="0"/>
          <w:numId w:val="2"/>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Türkiye Yüzyılı Maarif Modeli ve güncel öğretim programı uygulamalarının alan bazında değerlendirilmesi</w:t>
      </w:r>
    </w:p>
    <w:p w14:paraId="38768108" w14:textId="77777777" w:rsidR="00FE24B0" w:rsidRPr="00FE24B0" w:rsidRDefault="00FE24B0" w:rsidP="00FE24B0">
      <w:pPr>
        <w:numPr>
          <w:ilvl w:val="0"/>
          <w:numId w:val="2"/>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Öğretim yöntem ve teknikleri ile ders araç-gereçleri, laboratuvar, atölye ve bilgi teknolojilerinin (EBA, MEBBİS vb.) kullanımı</w:t>
      </w:r>
    </w:p>
    <w:p w14:paraId="3540D045" w14:textId="77777777" w:rsidR="00FE24B0" w:rsidRPr="00FE24B0" w:rsidRDefault="00FE24B0" w:rsidP="00FE24B0">
      <w:pPr>
        <w:numPr>
          <w:ilvl w:val="0"/>
          <w:numId w:val="2"/>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Atatürkçülük konularının işlenmesi: 2488 sayılı Tebliğler Dergisi'nde yer alan Atatürkçülük konularının yıllık planlara yansıtılması ve derslerde bilim-teknoloji vurgusuyla işlenmesi</w:t>
      </w:r>
    </w:p>
    <w:p w14:paraId="1282C208" w14:textId="77777777" w:rsidR="00FE24B0" w:rsidRPr="00FE24B0" w:rsidRDefault="00FE24B0" w:rsidP="00FE24B0">
      <w:pPr>
        <w:numPr>
          <w:ilvl w:val="0"/>
          <w:numId w:val="2"/>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Ölçme ve değerlendirme esasları (yazılı sınav tarihleri, ortak sınav uygulamaları, proje ve performans ödevleri)</w:t>
      </w:r>
    </w:p>
    <w:p w14:paraId="3D5A7404" w14:textId="77777777" w:rsidR="00FE24B0" w:rsidRPr="00FE24B0" w:rsidRDefault="00FE24B0" w:rsidP="00FE24B0">
      <w:pPr>
        <w:numPr>
          <w:ilvl w:val="0"/>
          <w:numId w:val="2"/>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Öğrencilerin akademik ve sosyal gelişimi, rehberlik çalışmaları ve destekleme kursları (DYK)</w:t>
      </w:r>
    </w:p>
    <w:p w14:paraId="52217F64" w14:textId="77777777" w:rsidR="00FE24B0" w:rsidRPr="00FE24B0" w:rsidRDefault="00FE24B0" w:rsidP="00FE24B0">
      <w:pPr>
        <w:numPr>
          <w:ilvl w:val="0"/>
          <w:numId w:val="2"/>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Laboratuvar ve araç-gereç kullanımı: Kimya laboratuvarının aktif kullanımı, deneylerin planlanması, iş sağlığı ve güvenliği kurallarına uyulması</w:t>
      </w:r>
    </w:p>
    <w:p w14:paraId="6A20F32C" w14:textId="77777777" w:rsidR="00FE24B0" w:rsidRPr="00FE24B0" w:rsidRDefault="00FE24B0" w:rsidP="00FE24B0">
      <w:pPr>
        <w:numPr>
          <w:ilvl w:val="0"/>
          <w:numId w:val="2"/>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İş sağlığı ve güvenliği (İSG) tedbirlerinin alınması</w:t>
      </w:r>
    </w:p>
    <w:p w14:paraId="1B34D6C6" w14:textId="65EE09A3" w:rsidR="00FE24B0" w:rsidRPr="00FE24B0" w:rsidRDefault="00FE24B0" w:rsidP="00FE24B0">
      <w:pPr>
        <w:numPr>
          <w:ilvl w:val="0"/>
          <w:numId w:val="2"/>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Dilek, temenniler ve kapanış</w:t>
      </w:r>
    </w:p>
    <w:p w14:paraId="56689408" w14:textId="77777777" w:rsidR="00FE24B0" w:rsidRPr="00FE24B0" w:rsidRDefault="00FE24B0" w:rsidP="00FE24B0">
      <w:pPr>
        <w:shd w:val="clear" w:color="auto" w:fill="FFFFFF"/>
        <w:spacing w:before="240" w:after="240" w:line="240" w:lineRule="auto"/>
        <w:jc w:val="center"/>
        <w:rPr>
          <w:rFonts w:ascii="Calibri" w:hAnsi="Calibri" w:cs="Calibri"/>
          <w:color w:val="0F1115"/>
        </w:rPr>
      </w:pPr>
      <w:r w:rsidRPr="00FE24B0">
        <w:rPr>
          <w:rFonts w:ascii="Calibri" w:hAnsi="Calibri" w:cs="Calibri"/>
          <w:b/>
          <w:bCs/>
          <w:color w:val="0F1115"/>
        </w:rPr>
        <w:t>GÜNDEM MADDELERİNİN GÖRÜŞÜLMESİ</w:t>
      </w:r>
    </w:p>
    <w:p w14:paraId="0503D8C4"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b/>
          <w:bCs/>
          <w:color w:val="0F1115"/>
        </w:rPr>
        <w:t>1) Açılış ve yoklama</w:t>
      </w:r>
    </w:p>
    <w:p w14:paraId="7F9F9338"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color w:val="0F1115"/>
        </w:rPr>
        <w:t>Kimya Dersi Zümre Başkanı [</w:t>
      </w:r>
      <w:r w:rsidRPr="00FE24B0">
        <w:rPr>
          <w:rFonts w:ascii="Calibri" w:hAnsi="Calibri" w:cs="Calibri"/>
          <w:b/>
          <w:bCs/>
          <w:color w:val="0F1115"/>
        </w:rPr>
        <w:t>ZÜMRE BAŞKANI ADI SOYADI</w:t>
      </w:r>
      <w:r w:rsidRPr="00FE24B0">
        <w:rPr>
          <w:rFonts w:ascii="Calibri" w:hAnsi="Calibri" w:cs="Calibri"/>
          <w:color w:val="0F1115"/>
        </w:rPr>
        <w:t>], açılış konuşması ile toplantıyı başlattı. </w:t>
      </w:r>
      <w:r w:rsidRPr="00FE24B0">
        <w:rPr>
          <w:rFonts w:ascii="Calibri" w:hAnsi="Calibri" w:cs="Calibri"/>
          <w:b/>
          <w:bCs/>
          <w:color w:val="0F1115"/>
        </w:rPr>
        <w:t>[OKUL ADI]</w:t>
      </w:r>
      <w:r w:rsidRPr="00FE24B0">
        <w:rPr>
          <w:rFonts w:ascii="Calibri" w:hAnsi="Calibri" w:cs="Calibri"/>
          <w:color w:val="0F1115"/>
        </w:rPr>
        <w:t> Kimya Zümresi olarak 2026-2027 Eğitim Öğretim Yılı 2. döneminin ülkemize ve milletimize hayırlı olmasını, öğrencilerimizle birlikte sağlıklı ve mutlu bir eğitim dönemi geçirilmesini temenni ettiğini belirtti.</w:t>
      </w:r>
    </w:p>
    <w:p w14:paraId="27DFB824"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color w:val="0F1115"/>
        </w:rPr>
        <w:t>Toplantı, Zümre Başkanı [</w:t>
      </w:r>
      <w:r w:rsidRPr="00FE24B0">
        <w:rPr>
          <w:rFonts w:ascii="Calibri" w:hAnsi="Calibri" w:cs="Calibri"/>
          <w:b/>
          <w:bCs/>
          <w:color w:val="0F1115"/>
        </w:rPr>
        <w:t>ZÜMRE BAŞKANI ADI SOYADI</w:t>
      </w:r>
      <w:r w:rsidRPr="00FE24B0">
        <w:rPr>
          <w:rFonts w:ascii="Calibri" w:hAnsi="Calibri" w:cs="Calibri"/>
          <w:color w:val="0F1115"/>
        </w:rPr>
        <w:t xml:space="preserve">] başkanlığında; tüm katılımcılar </w:t>
      </w:r>
      <w:proofErr w:type="gramStart"/>
      <w:r w:rsidRPr="00FE24B0">
        <w:rPr>
          <w:rFonts w:ascii="Calibri" w:hAnsi="Calibri" w:cs="Calibri"/>
          <w:color w:val="0F1115"/>
        </w:rPr>
        <w:t>ile beraber</w:t>
      </w:r>
      <w:proofErr w:type="gramEnd"/>
      <w:r w:rsidRPr="00FE24B0">
        <w:rPr>
          <w:rFonts w:ascii="Calibri" w:hAnsi="Calibri" w:cs="Calibri"/>
          <w:color w:val="0F1115"/>
        </w:rPr>
        <w:t>, Kimya Dersi 2. Dönem Zümre Öğretmenler Kurulu Toplantısı'nı yapmak üzere [</w:t>
      </w:r>
      <w:r w:rsidRPr="00FE24B0">
        <w:rPr>
          <w:rFonts w:ascii="Calibri" w:hAnsi="Calibri" w:cs="Calibri"/>
          <w:b/>
          <w:bCs/>
          <w:color w:val="0F1115"/>
        </w:rPr>
        <w:t>TOPLANTI TARİHİ</w:t>
      </w:r>
      <w:r w:rsidRPr="00FE24B0">
        <w:rPr>
          <w:rFonts w:ascii="Calibri" w:hAnsi="Calibri" w:cs="Calibri"/>
          <w:color w:val="0F1115"/>
        </w:rPr>
        <w:t>] tarihinde [</w:t>
      </w:r>
      <w:r w:rsidRPr="00FE24B0">
        <w:rPr>
          <w:rFonts w:ascii="Calibri" w:hAnsi="Calibri" w:cs="Calibri"/>
          <w:b/>
          <w:bCs/>
          <w:color w:val="0F1115"/>
        </w:rPr>
        <w:t>TOPLANTI SAATİ</w:t>
      </w:r>
      <w:r w:rsidRPr="00FE24B0">
        <w:rPr>
          <w:rFonts w:ascii="Calibri" w:hAnsi="Calibri" w:cs="Calibri"/>
          <w:color w:val="0F1115"/>
        </w:rPr>
        <w:t>] itibari ile [</w:t>
      </w:r>
      <w:r w:rsidRPr="00FE24B0">
        <w:rPr>
          <w:rFonts w:ascii="Calibri" w:hAnsi="Calibri" w:cs="Calibri"/>
          <w:b/>
          <w:bCs/>
          <w:color w:val="0F1115"/>
        </w:rPr>
        <w:t>TOPLANTI YERİ</w:t>
      </w:r>
      <w:r w:rsidRPr="00FE24B0">
        <w:rPr>
          <w:rFonts w:ascii="Calibri" w:hAnsi="Calibri" w:cs="Calibri"/>
          <w:color w:val="0F1115"/>
        </w:rPr>
        <w:t>] başladı.</w:t>
      </w:r>
    </w:p>
    <w:p w14:paraId="4CA80D07"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b/>
          <w:bCs/>
          <w:color w:val="0F1115"/>
        </w:rPr>
        <w:t>2) Gündemin okunarak öğretmenlerin eklemek istediği yeni maddelerin alınması</w:t>
      </w:r>
    </w:p>
    <w:p w14:paraId="6608981D"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color w:val="0F1115"/>
        </w:rPr>
        <w:t>Toplantı gündem maddeleri okunarak, katılımcılara eklemek istedikleri bir madde olup olmadığı soruldu. Katılımcılar tarafından gündeme ek madde önerisi gelmemiş olup, mevcut gündem maddeleri üzerinden görüşmelere devam edilmesine karar verildi.</w:t>
      </w:r>
    </w:p>
    <w:p w14:paraId="72C070D1"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b/>
          <w:bCs/>
          <w:color w:val="0F1115"/>
        </w:rPr>
        <w:lastRenderedPageBreak/>
        <w:t>3) Bir önceki toplantıda alınan kararların değerlendirilmesi ve uygulamaların görüşülmesi</w:t>
      </w:r>
    </w:p>
    <w:p w14:paraId="5BB4EB6C"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color w:val="0F1115"/>
        </w:rPr>
        <w:t>Zümre Başkanı [</w:t>
      </w:r>
      <w:r w:rsidRPr="00FE24B0">
        <w:rPr>
          <w:rFonts w:ascii="Calibri" w:hAnsi="Calibri" w:cs="Calibri"/>
          <w:b/>
          <w:bCs/>
          <w:color w:val="0F1115"/>
        </w:rPr>
        <w:t>ZÜMRE BAŞKANI ADI SOYADI</w:t>
      </w:r>
      <w:r w:rsidRPr="00FE24B0">
        <w:rPr>
          <w:rFonts w:ascii="Calibri" w:hAnsi="Calibri" w:cs="Calibri"/>
          <w:color w:val="0F1115"/>
        </w:rPr>
        <w:t>], 2026-2027 Eğitim-Öğretim yılı başında yapılan 1. Dönem Zümre Toplantısı'nda alınan kararların uygulama durumlarını değerlendirdi.</w:t>
      </w:r>
    </w:p>
    <w:p w14:paraId="46B884D9" w14:textId="77777777" w:rsidR="00FE24B0" w:rsidRPr="00FE24B0" w:rsidRDefault="00FE24B0" w:rsidP="00FE24B0">
      <w:pPr>
        <w:numPr>
          <w:ilvl w:val="0"/>
          <w:numId w:val="3"/>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 xml:space="preserve">Yıllık planların Türkiye Yüzyılı Maarif </w:t>
      </w:r>
      <w:proofErr w:type="spellStart"/>
      <w:r w:rsidRPr="00FE24B0">
        <w:rPr>
          <w:rFonts w:ascii="Calibri" w:hAnsi="Calibri" w:cs="Calibri"/>
          <w:color w:val="0F1115"/>
        </w:rPr>
        <w:t>Modeli'ne</w:t>
      </w:r>
      <w:proofErr w:type="spellEnd"/>
      <w:r w:rsidRPr="00FE24B0">
        <w:rPr>
          <w:rFonts w:ascii="Calibri" w:hAnsi="Calibri" w:cs="Calibri"/>
          <w:color w:val="0F1115"/>
        </w:rPr>
        <w:t xml:space="preserve"> uygun olarak hazırlandığı ve seminer haftasında tamamlandığı belirtildi.</w:t>
      </w:r>
    </w:p>
    <w:p w14:paraId="2FCD40EA" w14:textId="77777777" w:rsidR="00FE24B0" w:rsidRPr="00FE24B0" w:rsidRDefault="00FE24B0" w:rsidP="00FE24B0">
      <w:pPr>
        <w:numPr>
          <w:ilvl w:val="0"/>
          <w:numId w:val="3"/>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9 ve 10. sınıflarda Maarif Modeli uygulamasının sorunsuz devam ettiği, 11. sınıflarda ise modele geçiş sürecinde bazı uyum sorunları yaşandığı ancak bunların büyük ölçüde çözüldüğü ifade edildi.</w:t>
      </w:r>
    </w:p>
    <w:p w14:paraId="704020CE" w14:textId="77777777" w:rsidR="00FE24B0" w:rsidRPr="00FE24B0" w:rsidRDefault="00FE24B0" w:rsidP="00FE24B0">
      <w:pPr>
        <w:numPr>
          <w:ilvl w:val="0"/>
          <w:numId w:val="3"/>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Bireyselleştirilmiş Eğitim Programı (BEP) gerektiren öğrencilerin tespit edildiği ve planların Rehberlik servisi ile iş birliği içinde hazırlandığı belirtildi.</w:t>
      </w:r>
    </w:p>
    <w:p w14:paraId="673769D5" w14:textId="77777777" w:rsidR="00FE24B0" w:rsidRPr="00FE24B0" w:rsidRDefault="00FE24B0" w:rsidP="00FE24B0">
      <w:pPr>
        <w:numPr>
          <w:ilvl w:val="0"/>
          <w:numId w:val="3"/>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Ders ziyaretlerinin ikinci yarıyılda yapılması kararlaştırıldığı için henüz gerçekleştirilmediği, ancak planlamasının yapıldığı ifade edildi.</w:t>
      </w:r>
    </w:p>
    <w:p w14:paraId="53E3F8E7" w14:textId="77777777" w:rsidR="00FE24B0" w:rsidRPr="00FE24B0" w:rsidRDefault="00FE24B0" w:rsidP="00FE24B0">
      <w:pPr>
        <w:numPr>
          <w:ilvl w:val="0"/>
          <w:numId w:val="3"/>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 xml:space="preserve">Teknolojik gelişmelerin (yapay </w:t>
      </w:r>
      <w:proofErr w:type="gramStart"/>
      <w:r w:rsidRPr="00FE24B0">
        <w:rPr>
          <w:rFonts w:ascii="Calibri" w:hAnsi="Calibri" w:cs="Calibri"/>
          <w:color w:val="0F1115"/>
        </w:rPr>
        <w:t>zeka</w:t>
      </w:r>
      <w:proofErr w:type="gramEnd"/>
      <w:r w:rsidRPr="00FE24B0">
        <w:rPr>
          <w:rFonts w:ascii="Calibri" w:hAnsi="Calibri" w:cs="Calibri"/>
          <w:color w:val="0F1115"/>
        </w:rPr>
        <w:t xml:space="preserve"> araçları, EBA, sanal laboratuvarlar vb.) derslerde etkin kullanımı konusunda öğretmenlerin kendilerini geliştirmeye devam ettiği belirtildi.</w:t>
      </w:r>
    </w:p>
    <w:p w14:paraId="6BD09EAA" w14:textId="77777777" w:rsidR="00FE24B0" w:rsidRPr="00FE24B0" w:rsidRDefault="00FE24B0" w:rsidP="00FE24B0">
      <w:pPr>
        <w:numPr>
          <w:ilvl w:val="0"/>
          <w:numId w:val="3"/>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Sınavların konu soru dağılım tablosuna uygun olarak hazırlandığı ve uygulandığı ifade edildi.</w:t>
      </w:r>
    </w:p>
    <w:p w14:paraId="3D63DD6A"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color w:val="0F1115"/>
        </w:rPr>
        <w:t>Alınan kararların büyük ölçüde uygulandığı, eksikliklerin ise bu toplantıda alınacak ek kararlarla giderilmesine karar verildi.</w:t>
      </w:r>
    </w:p>
    <w:p w14:paraId="3B31F683"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b/>
          <w:bCs/>
          <w:color w:val="0F1115"/>
        </w:rPr>
        <w:t>4) 1. dönem genel başarı durumunun analizi (ders başarı oranları, eksik kalan konular ve başarıyı artırma önlemleri)</w:t>
      </w:r>
    </w:p>
    <w:p w14:paraId="06CAD29D"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color w:val="0F1115"/>
        </w:rPr>
        <w:t>Zümre Başkanı [</w:t>
      </w:r>
      <w:r w:rsidRPr="00FE24B0">
        <w:rPr>
          <w:rFonts w:ascii="Calibri" w:hAnsi="Calibri" w:cs="Calibri"/>
          <w:b/>
          <w:bCs/>
          <w:color w:val="0F1115"/>
        </w:rPr>
        <w:t>ZÜMRE BAŞKANI ADI SOYADI</w:t>
      </w:r>
      <w:r w:rsidRPr="00FE24B0">
        <w:rPr>
          <w:rFonts w:ascii="Calibri" w:hAnsi="Calibri" w:cs="Calibri"/>
          <w:color w:val="0F1115"/>
        </w:rPr>
        <w:t>], 1. dönem sonunda yapılan sınavların analizlerini ve başarı durumlarını zümre öğretmenleriyle paylaştı. Yapılan değerlendirmeler sonucunda:</w:t>
      </w:r>
    </w:p>
    <w:p w14:paraId="2DFE8E67" w14:textId="77777777" w:rsidR="00FE24B0" w:rsidRPr="00FE24B0" w:rsidRDefault="00FE24B0" w:rsidP="00FE24B0">
      <w:pPr>
        <w:numPr>
          <w:ilvl w:val="0"/>
          <w:numId w:val="4"/>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Genel başarı ortalamasının 9. sınıflarda %70, 10. sınıflarda %65, 11. sınıflarda %55 ve 12. sınıflarda %60 seviyelerinde olduğu tespit edildi.</w:t>
      </w:r>
    </w:p>
    <w:p w14:paraId="19A9D631" w14:textId="77777777" w:rsidR="00FE24B0" w:rsidRPr="00FE24B0" w:rsidRDefault="00FE24B0" w:rsidP="00FE24B0">
      <w:pPr>
        <w:numPr>
          <w:ilvl w:val="0"/>
          <w:numId w:val="4"/>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Özellikle 11. sınıf "Kimyasal Tepkimelerde Enerji" ve "Kimyasal Hız ve Denge" üniteleri ile 12. sınıf "Organik Kimya" konularında öğrencilerin zorlandığı ve başarı oranlarının düşük olduğu belirlendi.</w:t>
      </w:r>
    </w:p>
    <w:p w14:paraId="238AE84D" w14:textId="77777777" w:rsidR="00FE24B0" w:rsidRPr="00FE24B0" w:rsidRDefault="00FE24B0" w:rsidP="00FE24B0">
      <w:pPr>
        <w:numPr>
          <w:ilvl w:val="0"/>
          <w:numId w:val="4"/>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Sınav analizlerine göre öğrencilerin en çok hesaplama gerektiren (</w:t>
      </w:r>
      <w:proofErr w:type="spellStart"/>
      <w:r w:rsidRPr="00FE24B0">
        <w:rPr>
          <w:rFonts w:ascii="Calibri" w:hAnsi="Calibri" w:cs="Calibri"/>
          <w:color w:val="0F1115"/>
        </w:rPr>
        <w:t>mol</w:t>
      </w:r>
      <w:proofErr w:type="spellEnd"/>
      <w:r w:rsidRPr="00FE24B0">
        <w:rPr>
          <w:rFonts w:ascii="Calibri" w:hAnsi="Calibri" w:cs="Calibri"/>
          <w:color w:val="0F1115"/>
        </w:rPr>
        <w:t xml:space="preserve">, denge, </w:t>
      </w:r>
      <w:proofErr w:type="spellStart"/>
      <w:r w:rsidRPr="00FE24B0">
        <w:rPr>
          <w:rFonts w:ascii="Calibri" w:hAnsi="Calibri" w:cs="Calibri"/>
          <w:color w:val="0F1115"/>
        </w:rPr>
        <w:t>pH</w:t>
      </w:r>
      <w:proofErr w:type="spellEnd"/>
      <w:r w:rsidRPr="00FE24B0">
        <w:rPr>
          <w:rFonts w:ascii="Calibri" w:hAnsi="Calibri" w:cs="Calibri"/>
          <w:color w:val="0F1115"/>
        </w:rPr>
        <w:t xml:space="preserve"> vb.) sorularda, denklem yazma ve yorumlama becerilerinde eksikliklerinin olduğu gözlemlendi.</w:t>
      </w:r>
    </w:p>
    <w:p w14:paraId="22FE84ED" w14:textId="77777777" w:rsidR="00FE24B0" w:rsidRPr="00FE24B0" w:rsidRDefault="00FE24B0" w:rsidP="00FE24B0">
      <w:pPr>
        <w:numPr>
          <w:ilvl w:val="0"/>
          <w:numId w:val="4"/>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Bu doğrultuda, 2. dönemde eksik konuların telafisi için ek ders programları ve etüt çalışmaları düzenlenmesine, öğretmenlerin derslerinde problem çözme stratejilerine daha fazla yer vermesine karar verildi.</w:t>
      </w:r>
    </w:p>
    <w:p w14:paraId="193E3F5B" w14:textId="77777777" w:rsidR="00FE24B0" w:rsidRPr="00FE24B0" w:rsidRDefault="00FE24B0" w:rsidP="00FE24B0">
      <w:pPr>
        <w:numPr>
          <w:ilvl w:val="0"/>
          <w:numId w:val="4"/>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Ayrıca, her sınav sonrası detaylı sınav analizleri yapılması ve eksik kazanımların belirlenerek öğrencilere bireysel geri bildirim verilmesinin önemi vurgulandı.</w:t>
      </w:r>
    </w:p>
    <w:p w14:paraId="041155F0"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b/>
          <w:bCs/>
          <w:color w:val="0F1115"/>
        </w:rPr>
        <w:t>5) Öğrenci başarısını artırma tedbirleri</w:t>
      </w:r>
    </w:p>
    <w:p w14:paraId="281A7D6E" w14:textId="77777777" w:rsidR="00FE24B0" w:rsidRPr="00FE24B0" w:rsidRDefault="00FE24B0" w:rsidP="00FE24B0">
      <w:pPr>
        <w:numPr>
          <w:ilvl w:val="0"/>
          <w:numId w:val="5"/>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dönem başarı durumları göz önünde bulundurularak, 2. dönemde başarıyı artırmak için aşağıdaki tedbirlerin alınmasına karar verildi:</w:t>
      </w:r>
    </w:p>
    <w:p w14:paraId="1B4AA301" w14:textId="77777777" w:rsidR="00FE24B0" w:rsidRPr="00FE24B0" w:rsidRDefault="00FE24B0" w:rsidP="00FE24B0">
      <w:pPr>
        <w:numPr>
          <w:ilvl w:val="0"/>
          <w:numId w:val="6"/>
        </w:numPr>
        <w:shd w:val="clear" w:color="auto" w:fill="FFFFFF"/>
        <w:spacing w:before="100" w:beforeAutospacing="1" w:line="240" w:lineRule="auto"/>
        <w:rPr>
          <w:rFonts w:ascii="Calibri" w:hAnsi="Calibri" w:cs="Calibri"/>
          <w:color w:val="0F1115"/>
        </w:rPr>
      </w:pPr>
      <w:r w:rsidRPr="00FE24B0">
        <w:rPr>
          <w:rFonts w:ascii="Calibri" w:hAnsi="Calibri" w:cs="Calibri"/>
          <w:b/>
          <w:bCs/>
          <w:color w:val="0F1115"/>
        </w:rPr>
        <w:t>Destekleme ve Yetiştirme Kursları (DYK):</w:t>
      </w:r>
      <w:r w:rsidRPr="00FE24B0">
        <w:rPr>
          <w:rFonts w:ascii="Calibri" w:hAnsi="Calibri" w:cs="Calibri"/>
          <w:color w:val="0F1115"/>
        </w:rPr>
        <w:t> Başarısı düşük öğrencilere yönelik haftalık ek ders programları düzenlenecek.</w:t>
      </w:r>
    </w:p>
    <w:p w14:paraId="195C2021" w14:textId="77777777" w:rsidR="00FE24B0" w:rsidRPr="00FE24B0" w:rsidRDefault="00FE24B0" w:rsidP="00FE24B0">
      <w:pPr>
        <w:numPr>
          <w:ilvl w:val="0"/>
          <w:numId w:val="6"/>
        </w:numPr>
        <w:shd w:val="clear" w:color="auto" w:fill="FFFFFF"/>
        <w:spacing w:before="100" w:beforeAutospacing="1" w:line="240" w:lineRule="auto"/>
        <w:rPr>
          <w:rFonts w:ascii="Calibri" w:hAnsi="Calibri" w:cs="Calibri"/>
          <w:color w:val="0F1115"/>
        </w:rPr>
      </w:pPr>
      <w:r w:rsidRPr="00FE24B0">
        <w:rPr>
          <w:rFonts w:ascii="Calibri" w:hAnsi="Calibri" w:cs="Calibri"/>
          <w:b/>
          <w:bCs/>
          <w:color w:val="0F1115"/>
        </w:rPr>
        <w:t>Bireysel Çalışma Planları:</w:t>
      </w:r>
      <w:r w:rsidRPr="00FE24B0">
        <w:rPr>
          <w:rFonts w:ascii="Calibri" w:hAnsi="Calibri" w:cs="Calibri"/>
          <w:color w:val="0F1115"/>
        </w:rPr>
        <w:t> Her öğrencinin eksik olduğu konulara yönelik bireysel çalışma planları hazırlanacak ve takip edilecek.</w:t>
      </w:r>
    </w:p>
    <w:p w14:paraId="7E493F64" w14:textId="77777777" w:rsidR="00FE24B0" w:rsidRPr="00FE24B0" w:rsidRDefault="00FE24B0" w:rsidP="00FE24B0">
      <w:pPr>
        <w:numPr>
          <w:ilvl w:val="0"/>
          <w:numId w:val="6"/>
        </w:numPr>
        <w:shd w:val="clear" w:color="auto" w:fill="FFFFFF"/>
        <w:spacing w:before="100" w:beforeAutospacing="1" w:line="240" w:lineRule="auto"/>
        <w:rPr>
          <w:rFonts w:ascii="Calibri" w:hAnsi="Calibri" w:cs="Calibri"/>
          <w:color w:val="0F1115"/>
        </w:rPr>
      </w:pPr>
      <w:r w:rsidRPr="00FE24B0">
        <w:rPr>
          <w:rFonts w:ascii="Calibri" w:hAnsi="Calibri" w:cs="Calibri"/>
          <w:b/>
          <w:bCs/>
          <w:color w:val="0F1115"/>
        </w:rPr>
        <w:t>Öğrenme Stillerine Uygun Materyal Kullanımı:</w:t>
      </w:r>
      <w:r w:rsidRPr="00FE24B0">
        <w:rPr>
          <w:rFonts w:ascii="Calibri" w:hAnsi="Calibri" w:cs="Calibri"/>
          <w:color w:val="0F1115"/>
        </w:rPr>
        <w:t xml:space="preserve"> Görsel, işitsel ve </w:t>
      </w:r>
      <w:proofErr w:type="spellStart"/>
      <w:r w:rsidRPr="00FE24B0">
        <w:rPr>
          <w:rFonts w:ascii="Calibri" w:hAnsi="Calibri" w:cs="Calibri"/>
          <w:color w:val="0F1115"/>
        </w:rPr>
        <w:t>kinestetik</w:t>
      </w:r>
      <w:proofErr w:type="spellEnd"/>
      <w:r w:rsidRPr="00FE24B0">
        <w:rPr>
          <w:rFonts w:ascii="Calibri" w:hAnsi="Calibri" w:cs="Calibri"/>
          <w:color w:val="0F1115"/>
        </w:rPr>
        <w:t xml:space="preserve"> öğrenme stillerine uygun ders materyalleri (periyodik tablo oyunları, molekül modelleri, etkileşimli simülasyonlar vb.) geliştirilecek.</w:t>
      </w:r>
    </w:p>
    <w:p w14:paraId="5B11E260" w14:textId="77777777" w:rsidR="00FE24B0" w:rsidRPr="00FE24B0" w:rsidRDefault="00FE24B0" w:rsidP="00FE24B0">
      <w:pPr>
        <w:numPr>
          <w:ilvl w:val="0"/>
          <w:numId w:val="6"/>
        </w:numPr>
        <w:shd w:val="clear" w:color="auto" w:fill="FFFFFF"/>
        <w:spacing w:before="100" w:beforeAutospacing="1" w:line="240" w:lineRule="auto"/>
        <w:rPr>
          <w:rFonts w:ascii="Calibri" w:hAnsi="Calibri" w:cs="Calibri"/>
          <w:color w:val="0F1115"/>
        </w:rPr>
      </w:pPr>
      <w:r w:rsidRPr="00FE24B0">
        <w:rPr>
          <w:rFonts w:ascii="Calibri" w:hAnsi="Calibri" w:cs="Calibri"/>
          <w:b/>
          <w:bCs/>
          <w:color w:val="0F1115"/>
        </w:rPr>
        <w:t>Sınıf İçi Etkileşim:</w:t>
      </w:r>
      <w:r w:rsidRPr="00FE24B0">
        <w:rPr>
          <w:rFonts w:ascii="Calibri" w:hAnsi="Calibri" w:cs="Calibri"/>
          <w:color w:val="0F1115"/>
        </w:rPr>
        <w:t> Derslerde öğrencilerin aktif katılımını sağlayacak deney, tartışma, problem çözme ve proje tabanlı öğrenme yöntemlerine ağırlık verilecek.</w:t>
      </w:r>
    </w:p>
    <w:p w14:paraId="5826713D" w14:textId="77777777" w:rsidR="00FE24B0" w:rsidRPr="00FE24B0" w:rsidRDefault="00FE24B0" w:rsidP="00FE24B0">
      <w:pPr>
        <w:numPr>
          <w:ilvl w:val="0"/>
          <w:numId w:val="6"/>
        </w:numPr>
        <w:shd w:val="clear" w:color="auto" w:fill="FFFFFF"/>
        <w:spacing w:before="100" w:beforeAutospacing="1" w:line="240" w:lineRule="auto"/>
        <w:rPr>
          <w:rFonts w:ascii="Calibri" w:hAnsi="Calibri" w:cs="Calibri"/>
          <w:color w:val="0F1115"/>
        </w:rPr>
      </w:pPr>
      <w:r w:rsidRPr="00FE24B0">
        <w:rPr>
          <w:rFonts w:ascii="Calibri" w:hAnsi="Calibri" w:cs="Calibri"/>
          <w:b/>
          <w:bCs/>
          <w:color w:val="0F1115"/>
        </w:rPr>
        <w:t>Veli İş Birliği:</w:t>
      </w:r>
      <w:r w:rsidRPr="00FE24B0">
        <w:rPr>
          <w:rFonts w:ascii="Calibri" w:hAnsi="Calibri" w:cs="Calibri"/>
          <w:color w:val="0F1115"/>
        </w:rPr>
        <w:t> Başarısı düşük öğrencilerin velileri ile düzenli iletişim kurularak, öğrencinin evdeki çalışma durumu takip edilecek ve aileye rehberlik sağlanacak.</w:t>
      </w:r>
    </w:p>
    <w:p w14:paraId="55D30E5F" w14:textId="77777777" w:rsidR="00FE24B0" w:rsidRPr="00FE24B0" w:rsidRDefault="00FE24B0" w:rsidP="00FE24B0">
      <w:pPr>
        <w:numPr>
          <w:ilvl w:val="0"/>
          <w:numId w:val="6"/>
        </w:numPr>
        <w:shd w:val="clear" w:color="auto" w:fill="FFFFFF"/>
        <w:spacing w:before="100" w:beforeAutospacing="1" w:line="240" w:lineRule="auto"/>
        <w:rPr>
          <w:rFonts w:ascii="Calibri" w:hAnsi="Calibri" w:cs="Calibri"/>
          <w:color w:val="0F1115"/>
        </w:rPr>
      </w:pPr>
      <w:r w:rsidRPr="00FE24B0">
        <w:rPr>
          <w:rFonts w:ascii="Calibri" w:hAnsi="Calibri" w:cs="Calibri"/>
          <w:b/>
          <w:bCs/>
          <w:color w:val="0F1115"/>
        </w:rPr>
        <w:t>Akran Desteği:</w:t>
      </w:r>
      <w:r w:rsidRPr="00FE24B0">
        <w:rPr>
          <w:rFonts w:ascii="Calibri" w:hAnsi="Calibri" w:cs="Calibri"/>
          <w:color w:val="0F1115"/>
        </w:rPr>
        <w:t> Sınıf içinde başarılı öğrencilerin, zorlanan arkadaşlarına destek olması için akran öğretimi yöntemi teşvik edilecek.</w:t>
      </w:r>
    </w:p>
    <w:p w14:paraId="1CDB2ADB"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b/>
          <w:bCs/>
          <w:color w:val="0F1115"/>
        </w:rPr>
        <w:t>6) Eğitim ve öğretimin planlanması (2. dönem müfredatının, yıllık planların ve kazanımların ders saatlerine göre dağıtımı)</w:t>
      </w:r>
    </w:p>
    <w:p w14:paraId="1F07CCF5" w14:textId="77777777" w:rsidR="00FE24B0" w:rsidRPr="00FE24B0" w:rsidRDefault="00FE24B0" w:rsidP="00FE24B0">
      <w:pPr>
        <w:numPr>
          <w:ilvl w:val="0"/>
          <w:numId w:val="7"/>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lastRenderedPageBreak/>
        <w:t>dönem müfredatının işleniş planları gözden geçirildi. Yıllık planlarda yer alan kazanımların, 2. dönemdeki ders saatlerine göre dağılımı yapıldı.</w:t>
      </w:r>
    </w:p>
    <w:p w14:paraId="2553254E" w14:textId="7A149C2F" w:rsidR="00FE24B0" w:rsidRPr="00FE24B0" w:rsidRDefault="00FE24B0" w:rsidP="00FE24B0">
      <w:pPr>
        <w:numPr>
          <w:ilvl w:val="0"/>
          <w:numId w:val="8"/>
        </w:numPr>
        <w:shd w:val="clear" w:color="auto" w:fill="FFFFFF"/>
        <w:spacing w:before="100" w:beforeAutospacing="1" w:after="100" w:afterAutospacing="1" w:line="240" w:lineRule="auto"/>
        <w:rPr>
          <w:rFonts w:ascii="Calibri" w:hAnsi="Calibri" w:cs="Calibri"/>
          <w:color w:val="0F1115"/>
        </w:rPr>
      </w:pPr>
      <w:r>
        <w:rPr>
          <w:rFonts w:ascii="Calibri" w:hAnsi="Calibri" w:cs="Calibri"/>
          <w:color w:val="0F1115"/>
        </w:rPr>
        <w:t xml:space="preserve">9. </w:t>
      </w:r>
      <w:r w:rsidRPr="00FE24B0">
        <w:rPr>
          <w:rFonts w:ascii="Calibri" w:hAnsi="Calibri" w:cs="Calibri"/>
          <w:color w:val="0F1115"/>
        </w:rPr>
        <w:t>sınıflarda "Kimyasal Türler", "Kimyasal Tepkimeler" ve "Asitler, Bazlar ve Tuzlar" ünitelerinin işlenmesi planlandı.</w:t>
      </w:r>
    </w:p>
    <w:p w14:paraId="6004E232" w14:textId="503DB7E1" w:rsidR="00FE24B0" w:rsidRPr="00FE24B0" w:rsidRDefault="00FE24B0" w:rsidP="00FE24B0">
      <w:pPr>
        <w:numPr>
          <w:ilvl w:val="0"/>
          <w:numId w:val="8"/>
        </w:numPr>
        <w:shd w:val="clear" w:color="auto" w:fill="FFFFFF"/>
        <w:spacing w:before="90" w:after="100" w:afterAutospacing="1" w:line="240" w:lineRule="auto"/>
        <w:rPr>
          <w:rFonts w:ascii="Calibri" w:hAnsi="Calibri" w:cs="Calibri"/>
          <w:color w:val="0F1115"/>
        </w:rPr>
      </w:pPr>
      <w:r>
        <w:rPr>
          <w:rFonts w:ascii="Calibri" w:hAnsi="Calibri" w:cs="Calibri"/>
          <w:color w:val="0F1115"/>
        </w:rPr>
        <w:t xml:space="preserve">10. </w:t>
      </w:r>
      <w:r w:rsidRPr="00FE24B0">
        <w:rPr>
          <w:rFonts w:ascii="Calibri" w:hAnsi="Calibri" w:cs="Calibri"/>
          <w:color w:val="0F1115"/>
        </w:rPr>
        <w:t>sınıflarda (Maarif Modeli) "Karışımlar" ve "Kimya Her Yerde" temalarının tamamlanması hedeflendi.</w:t>
      </w:r>
    </w:p>
    <w:p w14:paraId="14612B55" w14:textId="5831FD6F" w:rsidR="00FE24B0" w:rsidRPr="00FE24B0" w:rsidRDefault="00FE24B0" w:rsidP="00FE24B0">
      <w:pPr>
        <w:numPr>
          <w:ilvl w:val="0"/>
          <w:numId w:val="9"/>
        </w:numPr>
        <w:shd w:val="clear" w:color="auto" w:fill="FFFFFF"/>
        <w:spacing w:before="90" w:after="100" w:afterAutospacing="1" w:line="240" w:lineRule="auto"/>
        <w:rPr>
          <w:rFonts w:ascii="Calibri" w:hAnsi="Calibri" w:cs="Calibri"/>
          <w:color w:val="0F1115"/>
        </w:rPr>
      </w:pPr>
      <w:r>
        <w:rPr>
          <w:rFonts w:ascii="Calibri" w:hAnsi="Calibri" w:cs="Calibri"/>
          <w:color w:val="0F1115"/>
        </w:rPr>
        <w:t xml:space="preserve">11. </w:t>
      </w:r>
      <w:r w:rsidRPr="00FE24B0">
        <w:rPr>
          <w:rFonts w:ascii="Calibri" w:hAnsi="Calibri" w:cs="Calibri"/>
          <w:color w:val="0F1115"/>
        </w:rPr>
        <w:t>sınıflarda (Maarif Modeli) "Kimyasal Tepkimelerde Enerji" ve "Kimyasal Hız ve Denge" ünitelerinin işlenmesine başlanacak ve yetişme durumuna göre diğer ünitelere geçilecek.</w:t>
      </w:r>
    </w:p>
    <w:p w14:paraId="0E1B6F8D" w14:textId="16BB2C64" w:rsidR="00FE24B0" w:rsidRPr="00FE24B0" w:rsidRDefault="00FE24B0" w:rsidP="00FE24B0">
      <w:pPr>
        <w:numPr>
          <w:ilvl w:val="0"/>
          <w:numId w:val="10"/>
        </w:numPr>
        <w:shd w:val="clear" w:color="auto" w:fill="FFFFFF"/>
        <w:spacing w:before="90" w:after="100" w:afterAutospacing="1" w:line="240" w:lineRule="auto"/>
        <w:rPr>
          <w:rFonts w:ascii="Calibri" w:hAnsi="Calibri" w:cs="Calibri"/>
          <w:color w:val="0F1115"/>
        </w:rPr>
      </w:pPr>
      <w:r>
        <w:rPr>
          <w:rFonts w:ascii="Calibri" w:hAnsi="Calibri" w:cs="Calibri"/>
          <w:color w:val="0F1115"/>
        </w:rPr>
        <w:t xml:space="preserve">12. </w:t>
      </w:r>
      <w:r w:rsidRPr="00FE24B0">
        <w:rPr>
          <w:rFonts w:ascii="Calibri" w:hAnsi="Calibri" w:cs="Calibri"/>
          <w:color w:val="0F1115"/>
        </w:rPr>
        <w:t>sınıflarda (Eski Müfredat) "Organik Kimya" ünitesinin tamamlanması, ardından "Polimerler" ve "Kimya ve Enerji" konularına başlanması kararlaştırıldı.</w:t>
      </w:r>
    </w:p>
    <w:p w14:paraId="4D9323F4" w14:textId="77777777" w:rsidR="00FE24B0" w:rsidRPr="00FE24B0" w:rsidRDefault="00FE24B0" w:rsidP="00FE24B0">
      <w:pPr>
        <w:numPr>
          <w:ilvl w:val="0"/>
          <w:numId w:val="11"/>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Kazanımların yetiştirilebilmesi için müfredat yoğunluğu göz önünde bulundurularak, planlara sadık kalınması ve zaman yönetimine dikkat edilmesi gerektiği vurgulandı.</w:t>
      </w:r>
    </w:p>
    <w:p w14:paraId="20D7162B"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b/>
          <w:bCs/>
          <w:color w:val="0F1115"/>
        </w:rPr>
        <w:t>7) Türkiye Yüzyılı Maarif Modeli ve güncel öğretim programı uygulamalarının alan bazında değerlendirilmesi</w:t>
      </w:r>
    </w:p>
    <w:p w14:paraId="767A30E1"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color w:val="0F1115"/>
        </w:rPr>
        <w:t xml:space="preserve">Zümre öğretmenleri, Türkiye Yüzyılı Maarif </w:t>
      </w:r>
      <w:proofErr w:type="spellStart"/>
      <w:r w:rsidRPr="00FE24B0">
        <w:rPr>
          <w:rFonts w:ascii="Calibri" w:hAnsi="Calibri" w:cs="Calibri"/>
          <w:color w:val="0F1115"/>
        </w:rPr>
        <w:t>Modeli'nin</w:t>
      </w:r>
      <w:proofErr w:type="spellEnd"/>
      <w:r w:rsidRPr="00FE24B0">
        <w:rPr>
          <w:rFonts w:ascii="Calibri" w:hAnsi="Calibri" w:cs="Calibri"/>
          <w:color w:val="0F1115"/>
        </w:rPr>
        <w:t xml:space="preserve"> kimya dersindeki uygulamalarını değerlendirdi.</w:t>
      </w:r>
    </w:p>
    <w:p w14:paraId="48B22FF5" w14:textId="77777777" w:rsidR="00FE24B0" w:rsidRPr="00FE24B0" w:rsidRDefault="00FE24B0" w:rsidP="00FE24B0">
      <w:pPr>
        <w:numPr>
          <w:ilvl w:val="0"/>
          <w:numId w:val="12"/>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Modelin, öğrencilerin sorgulama, araştırma, deney tasarlama ve problem çözme becerilerini geliştirdiği konusunda görüş birliğine varıldı.</w:t>
      </w:r>
    </w:p>
    <w:p w14:paraId="76E6AC88" w14:textId="77777777" w:rsidR="00FE24B0" w:rsidRPr="00FE24B0" w:rsidRDefault="00FE24B0" w:rsidP="00FE24B0">
      <w:pPr>
        <w:numPr>
          <w:ilvl w:val="0"/>
          <w:numId w:val="12"/>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Özellikle 9 ve 10. sınıflarda modelin kazanımlarına uygun olarak hazırlanan etkinliklerin öğrencilerin derse katılımını olumlu yönde etkilediği belirtildi.</w:t>
      </w:r>
    </w:p>
    <w:p w14:paraId="65F1A4EF" w14:textId="3806DECD" w:rsidR="00FE24B0" w:rsidRPr="00FE24B0" w:rsidRDefault="00FE24B0" w:rsidP="00FE24B0">
      <w:pPr>
        <w:numPr>
          <w:ilvl w:val="0"/>
          <w:numId w:val="12"/>
        </w:numPr>
        <w:shd w:val="clear" w:color="auto" w:fill="FFFFFF"/>
        <w:spacing w:before="90" w:after="100" w:afterAutospacing="1" w:line="240" w:lineRule="auto"/>
        <w:rPr>
          <w:rFonts w:ascii="Calibri" w:hAnsi="Calibri" w:cs="Calibri"/>
          <w:color w:val="0F1115"/>
        </w:rPr>
      </w:pPr>
      <w:r>
        <w:rPr>
          <w:rFonts w:ascii="Calibri" w:hAnsi="Calibri" w:cs="Calibri"/>
          <w:color w:val="0F1115"/>
        </w:rPr>
        <w:t xml:space="preserve">11. </w:t>
      </w:r>
      <w:r w:rsidRPr="00FE24B0">
        <w:rPr>
          <w:rFonts w:ascii="Calibri" w:hAnsi="Calibri" w:cs="Calibri"/>
          <w:color w:val="0F1115"/>
        </w:rPr>
        <w:t>sınıflarda modelin ilk kez uygulanması nedeniyle öğretmenlerin karşılaştığı bazı zorluklar (</w:t>
      </w:r>
      <w:proofErr w:type="spellStart"/>
      <w:r w:rsidRPr="00FE24B0">
        <w:rPr>
          <w:rFonts w:ascii="Calibri" w:hAnsi="Calibri" w:cs="Calibri"/>
          <w:color w:val="0F1115"/>
        </w:rPr>
        <w:t>örn</w:t>
      </w:r>
      <w:proofErr w:type="spellEnd"/>
      <w:r w:rsidRPr="00FE24B0">
        <w:rPr>
          <w:rFonts w:ascii="Calibri" w:hAnsi="Calibri" w:cs="Calibri"/>
          <w:color w:val="0F1115"/>
        </w:rPr>
        <w:t>. yeni kazanımlara uygun materyal eksikliği, deneysel çalışmaların zaman yönetimi) dile getirildi. Bu zorlukların, zümre içi iş birliği ve materyal paylaşımı ile aşılabileceği vurgulandı.</w:t>
      </w:r>
    </w:p>
    <w:p w14:paraId="02514616" w14:textId="77777777" w:rsidR="00FE24B0" w:rsidRPr="00FE24B0" w:rsidRDefault="00FE24B0" w:rsidP="00FE24B0">
      <w:pPr>
        <w:numPr>
          <w:ilvl w:val="0"/>
          <w:numId w:val="12"/>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Modelin öngördüğü ölçme ve değerlendirme yaklaşımlarının (süreç odaklı değerlendirme, performans görevleri, araştırma projeleri) daha etkin kullanılması gerektiği ifade edildi.</w:t>
      </w:r>
    </w:p>
    <w:p w14:paraId="02FA64A1" w14:textId="77777777" w:rsidR="00FE24B0" w:rsidRPr="00FE24B0" w:rsidRDefault="00FE24B0" w:rsidP="00FE24B0">
      <w:pPr>
        <w:numPr>
          <w:ilvl w:val="0"/>
          <w:numId w:val="12"/>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Bakanlık tarafından yayınlanan yeni kılavuz ve materyallerin takip edilmesi ve derslere entegre edilmesi kararlaştırıldı.</w:t>
      </w:r>
    </w:p>
    <w:p w14:paraId="5AF33587"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b/>
          <w:bCs/>
          <w:color w:val="0F1115"/>
        </w:rPr>
        <w:t>8) Öğretim yöntem ve teknikleri ile ders araç-gereçleri, laboratuvar, atölye ve bilgi teknolojilerinin (EBA, MEBBİS vb.) kullanımı</w:t>
      </w:r>
    </w:p>
    <w:p w14:paraId="3F595FFE"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color w:val="0F1115"/>
        </w:rPr>
        <w:t>Derslerin daha verimli işlenmesi için kullanılan öğretim yöntem ve teknikleri ile araç-gereçler değerlendirildi.</w:t>
      </w:r>
    </w:p>
    <w:p w14:paraId="62C4714F" w14:textId="77777777" w:rsidR="00FE24B0" w:rsidRPr="00FE24B0" w:rsidRDefault="00FE24B0" w:rsidP="00FE24B0">
      <w:pPr>
        <w:numPr>
          <w:ilvl w:val="0"/>
          <w:numId w:val="13"/>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Derslerde </w:t>
      </w:r>
      <w:r w:rsidRPr="00FE24B0">
        <w:rPr>
          <w:rFonts w:ascii="Calibri" w:hAnsi="Calibri" w:cs="Calibri"/>
          <w:b/>
          <w:bCs/>
          <w:color w:val="0F1115"/>
        </w:rPr>
        <w:t xml:space="preserve">Soru-Cevap, Tartışma, Problem Çözme, Deney Yapma, </w:t>
      </w:r>
      <w:proofErr w:type="spellStart"/>
      <w:r w:rsidRPr="00FE24B0">
        <w:rPr>
          <w:rFonts w:ascii="Calibri" w:hAnsi="Calibri" w:cs="Calibri"/>
          <w:b/>
          <w:bCs/>
          <w:color w:val="0F1115"/>
        </w:rPr>
        <w:t>İşbirlikli</w:t>
      </w:r>
      <w:proofErr w:type="spellEnd"/>
      <w:r w:rsidRPr="00FE24B0">
        <w:rPr>
          <w:rFonts w:ascii="Calibri" w:hAnsi="Calibri" w:cs="Calibri"/>
          <w:b/>
          <w:bCs/>
          <w:color w:val="0F1115"/>
        </w:rPr>
        <w:t xml:space="preserve"> Öğrenme, Modelleme ve Simülasyon</w:t>
      </w:r>
      <w:r w:rsidRPr="00FE24B0">
        <w:rPr>
          <w:rFonts w:ascii="Calibri" w:hAnsi="Calibri" w:cs="Calibri"/>
          <w:color w:val="0F1115"/>
        </w:rPr>
        <w:t> yöntemlerinin etkin kullanımına devam edilmesine karar verildi.</w:t>
      </w:r>
    </w:p>
    <w:p w14:paraId="253BBBF7" w14:textId="77777777" w:rsidR="00FE24B0" w:rsidRPr="00FE24B0" w:rsidRDefault="00FE24B0" w:rsidP="00FE24B0">
      <w:pPr>
        <w:numPr>
          <w:ilvl w:val="0"/>
          <w:numId w:val="13"/>
        </w:numPr>
        <w:shd w:val="clear" w:color="auto" w:fill="FFFFFF"/>
        <w:spacing w:before="100" w:beforeAutospacing="1" w:line="240" w:lineRule="auto"/>
        <w:rPr>
          <w:rFonts w:ascii="Calibri" w:hAnsi="Calibri" w:cs="Calibri"/>
          <w:color w:val="0F1115"/>
        </w:rPr>
      </w:pPr>
      <w:r w:rsidRPr="00FE24B0">
        <w:rPr>
          <w:rFonts w:ascii="Calibri" w:hAnsi="Calibri" w:cs="Calibri"/>
          <w:b/>
          <w:bCs/>
          <w:color w:val="0F1115"/>
        </w:rPr>
        <w:t>EBA platformu</w:t>
      </w:r>
      <w:r w:rsidRPr="00FE24B0">
        <w:rPr>
          <w:rFonts w:ascii="Calibri" w:hAnsi="Calibri" w:cs="Calibri"/>
          <w:color w:val="0F1115"/>
        </w:rPr>
        <w:t>nun derslerde daha aktif kullanılması, özellikle konu anlatım videoları, interaktif etkinlikler, sanal laboratuvarlar ve soru bankalarının öğrencilere önerilmesi kararlaştırıldı.</w:t>
      </w:r>
    </w:p>
    <w:p w14:paraId="7FA6CB84" w14:textId="77777777" w:rsidR="00FE24B0" w:rsidRPr="00FE24B0" w:rsidRDefault="00FE24B0" w:rsidP="00FE24B0">
      <w:pPr>
        <w:numPr>
          <w:ilvl w:val="0"/>
          <w:numId w:val="13"/>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 xml:space="preserve">Kimya laboratuvarının 2. dönemde belirlenen deneyler (örneğin, tepkime hızı, kimyasal denge, asit-baz </w:t>
      </w:r>
      <w:proofErr w:type="spellStart"/>
      <w:r w:rsidRPr="00FE24B0">
        <w:rPr>
          <w:rFonts w:ascii="Calibri" w:hAnsi="Calibri" w:cs="Calibri"/>
          <w:color w:val="0F1115"/>
        </w:rPr>
        <w:t>titrasyonu</w:t>
      </w:r>
      <w:proofErr w:type="spellEnd"/>
      <w:r w:rsidRPr="00FE24B0">
        <w:rPr>
          <w:rFonts w:ascii="Calibri" w:hAnsi="Calibri" w:cs="Calibri"/>
          <w:color w:val="0F1115"/>
        </w:rPr>
        <w:t>, organik kimya deneyleri) için planlı bir şekilde kullanılmasına karar verildi.</w:t>
      </w:r>
    </w:p>
    <w:p w14:paraId="3CDA9086" w14:textId="77777777" w:rsidR="00FE24B0" w:rsidRPr="00FE24B0" w:rsidRDefault="00FE24B0" w:rsidP="00FE24B0">
      <w:pPr>
        <w:numPr>
          <w:ilvl w:val="0"/>
          <w:numId w:val="13"/>
        </w:numPr>
        <w:shd w:val="clear" w:color="auto" w:fill="FFFFFF"/>
        <w:spacing w:before="100" w:beforeAutospacing="1" w:line="240" w:lineRule="auto"/>
        <w:rPr>
          <w:rFonts w:ascii="Calibri" w:hAnsi="Calibri" w:cs="Calibri"/>
          <w:color w:val="0F1115"/>
        </w:rPr>
      </w:pPr>
      <w:r w:rsidRPr="00FE24B0">
        <w:rPr>
          <w:rFonts w:ascii="Calibri" w:hAnsi="Calibri" w:cs="Calibri"/>
          <w:b/>
          <w:bCs/>
          <w:color w:val="0F1115"/>
        </w:rPr>
        <w:t>MEBBİS</w:t>
      </w:r>
      <w:r w:rsidRPr="00FE24B0">
        <w:rPr>
          <w:rFonts w:ascii="Calibri" w:hAnsi="Calibri" w:cs="Calibri"/>
          <w:color w:val="0F1115"/>
        </w:rPr>
        <w:t> üzerinden yapılan mesleki gelişim faaliyetlerine katılımın artırılması ve öğretmenlerin kendi alanlarındaki yenilikleri takip etmesi teşvik edildi.</w:t>
      </w:r>
    </w:p>
    <w:p w14:paraId="27E72B0A" w14:textId="77777777" w:rsidR="00FE24B0" w:rsidRPr="00FE24B0" w:rsidRDefault="00FE24B0" w:rsidP="00FE24B0">
      <w:pPr>
        <w:numPr>
          <w:ilvl w:val="0"/>
          <w:numId w:val="13"/>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 xml:space="preserve">Molekül modelleme ve simülasyon programlarının (örneğin, </w:t>
      </w:r>
      <w:proofErr w:type="spellStart"/>
      <w:r w:rsidRPr="00FE24B0">
        <w:rPr>
          <w:rFonts w:ascii="Calibri" w:hAnsi="Calibri" w:cs="Calibri"/>
          <w:color w:val="0F1115"/>
        </w:rPr>
        <w:t>Avogadro</w:t>
      </w:r>
      <w:proofErr w:type="spellEnd"/>
      <w:r w:rsidRPr="00FE24B0">
        <w:rPr>
          <w:rFonts w:ascii="Calibri" w:hAnsi="Calibri" w:cs="Calibri"/>
          <w:color w:val="0F1115"/>
        </w:rPr>
        <w:t xml:space="preserve">, </w:t>
      </w:r>
      <w:proofErr w:type="spellStart"/>
      <w:r w:rsidRPr="00FE24B0">
        <w:rPr>
          <w:rFonts w:ascii="Calibri" w:hAnsi="Calibri" w:cs="Calibri"/>
          <w:color w:val="0F1115"/>
        </w:rPr>
        <w:t>ChemSketch</w:t>
      </w:r>
      <w:proofErr w:type="spellEnd"/>
      <w:r w:rsidRPr="00FE24B0">
        <w:rPr>
          <w:rFonts w:ascii="Calibri" w:hAnsi="Calibri" w:cs="Calibri"/>
          <w:color w:val="0F1115"/>
        </w:rPr>
        <w:t xml:space="preserve">, </w:t>
      </w:r>
      <w:proofErr w:type="spellStart"/>
      <w:r w:rsidRPr="00FE24B0">
        <w:rPr>
          <w:rFonts w:ascii="Calibri" w:hAnsi="Calibri" w:cs="Calibri"/>
          <w:color w:val="0F1115"/>
        </w:rPr>
        <w:t>PhET</w:t>
      </w:r>
      <w:proofErr w:type="spellEnd"/>
      <w:r w:rsidRPr="00FE24B0">
        <w:rPr>
          <w:rFonts w:ascii="Calibri" w:hAnsi="Calibri" w:cs="Calibri"/>
          <w:color w:val="0F1115"/>
        </w:rPr>
        <w:t xml:space="preserve"> simülasyonları) derslerde kullanımının yaygınlaştırılması önerildi.</w:t>
      </w:r>
    </w:p>
    <w:p w14:paraId="6A6AE79C"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b/>
          <w:bCs/>
          <w:color w:val="0F1115"/>
        </w:rPr>
        <w:t>9) Atatürkçülük konularının işlenmesi: 2488 sayılı Tebliğler Dergisi'nde yer alan Atatürkçülük konularının yıllık planlara yansıtılması ve derslerde bilim-teknoloji vurgusuyla işlenmesi</w:t>
      </w:r>
    </w:p>
    <w:p w14:paraId="224448BB"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color w:val="0F1115"/>
        </w:rPr>
        <w:t>[</w:t>
      </w:r>
      <w:r w:rsidRPr="00FE24B0">
        <w:rPr>
          <w:rFonts w:ascii="Calibri" w:hAnsi="Calibri" w:cs="Calibri"/>
          <w:b/>
          <w:bCs/>
          <w:color w:val="0F1115"/>
        </w:rPr>
        <w:t>ZÜMRE BAŞKANI ADI SOYADI</w:t>
      </w:r>
      <w:r w:rsidRPr="00FE24B0">
        <w:rPr>
          <w:rFonts w:ascii="Calibri" w:hAnsi="Calibri" w:cs="Calibri"/>
          <w:color w:val="0F1115"/>
        </w:rPr>
        <w:t>], 2488 sayılı Tebliğler Dergisi'nde belirtilen Atatürkçülük konularının yıllık planlara uygun şekilde işlenmesi gerektiğini hatırlattı.</w:t>
      </w:r>
    </w:p>
    <w:p w14:paraId="30A6E77B" w14:textId="77777777" w:rsidR="00FE24B0" w:rsidRPr="00FE24B0" w:rsidRDefault="00FE24B0" w:rsidP="00FE24B0">
      <w:pPr>
        <w:numPr>
          <w:ilvl w:val="0"/>
          <w:numId w:val="14"/>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Atatürk'ün bilim ve teknolojiye verdiği önem vurgulanarak, kimya derslerinde konular işlenirken bu bağlantının kurulması gerektiği ifade edildi.</w:t>
      </w:r>
    </w:p>
    <w:p w14:paraId="0E0B2058" w14:textId="77777777" w:rsidR="00FE24B0" w:rsidRPr="00FE24B0" w:rsidRDefault="00FE24B0" w:rsidP="00FE24B0">
      <w:pPr>
        <w:numPr>
          <w:ilvl w:val="0"/>
          <w:numId w:val="14"/>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Özellikle "Periyodik Tablo", "Kimyanın Temel Kanunları", "Endüstriyel Kimya" gibi konular işlenirken Atatürk dönemindeki sanayileşme hamleleri, kurulan kimya fabrikaları ve bilimsel gelişmeler hakkında bilgiler verilmesinin önemi belirtildi.</w:t>
      </w:r>
    </w:p>
    <w:p w14:paraId="5BE48E75" w14:textId="77777777" w:rsidR="00FE24B0" w:rsidRPr="00FE24B0" w:rsidRDefault="00FE24B0" w:rsidP="00FE24B0">
      <w:pPr>
        <w:numPr>
          <w:ilvl w:val="0"/>
          <w:numId w:val="14"/>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lastRenderedPageBreak/>
        <w:t>Öğrencilerin Cumhuriyet'in bilim alanındaki kazanımlarını ve Atatürk'ün "Hayatta en hakiki mürşit ilimdir." sözünü kimya bilimi ile ilişkilendirerek kavramaları hedeflendi.</w:t>
      </w:r>
    </w:p>
    <w:p w14:paraId="6A3A0B13" w14:textId="77777777" w:rsidR="00FE24B0" w:rsidRPr="00FE24B0" w:rsidRDefault="00FE24B0" w:rsidP="00FE24B0">
      <w:pPr>
        <w:numPr>
          <w:ilvl w:val="0"/>
          <w:numId w:val="14"/>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Bu konuların planlara işlenmesi ve derslerde ilgili ünitelerde hatırlatılması kararlaştırıldı.</w:t>
      </w:r>
    </w:p>
    <w:p w14:paraId="4FC7B94F"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b/>
          <w:bCs/>
          <w:color w:val="0F1115"/>
        </w:rPr>
        <w:t>10) Ölçme ve değerlendirme esasları (yazılı sınav tarihleri, ortak sınav uygulamaları, proje ve performans ödevleri)</w:t>
      </w:r>
    </w:p>
    <w:p w14:paraId="3C1CEAA2" w14:textId="77777777" w:rsidR="00FE24B0" w:rsidRPr="00FE24B0" w:rsidRDefault="00FE24B0" w:rsidP="00FE24B0">
      <w:pPr>
        <w:numPr>
          <w:ilvl w:val="0"/>
          <w:numId w:val="15"/>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dönem uygulanacak ölçme ve değerlendirme esasları görüşüldü.</w:t>
      </w:r>
    </w:p>
    <w:p w14:paraId="3C622803" w14:textId="77777777" w:rsidR="00FE24B0" w:rsidRPr="00FE24B0" w:rsidRDefault="00FE24B0" w:rsidP="00FE24B0">
      <w:pPr>
        <w:numPr>
          <w:ilvl w:val="0"/>
          <w:numId w:val="16"/>
        </w:numPr>
        <w:shd w:val="clear" w:color="auto" w:fill="FFFFFF"/>
        <w:spacing w:before="100" w:beforeAutospacing="1" w:line="240" w:lineRule="auto"/>
        <w:rPr>
          <w:rFonts w:ascii="Calibri" w:hAnsi="Calibri" w:cs="Calibri"/>
          <w:color w:val="0F1115"/>
        </w:rPr>
      </w:pPr>
      <w:r w:rsidRPr="00FE24B0">
        <w:rPr>
          <w:rFonts w:ascii="Calibri" w:hAnsi="Calibri" w:cs="Calibri"/>
          <w:b/>
          <w:bCs/>
          <w:color w:val="0F1115"/>
        </w:rPr>
        <w:t>Yazılı Sınav Tarihleri:</w:t>
      </w:r>
      <w:r w:rsidRPr="00FE24B0">
        <w:rPr>
          <w:rFonts w:ascii="Calibri" w:hAnsi="Calibri" w:cs="Calibri"/>
          <w:color w:val="0F1115"/>
        </w:rPr>
        <w:t> Bakanlığın belirlediği ortak sınav takvimi ve okulun sınav programına uygun olarak 2. dönem yazılı sınav tarihlerinin belirlenmesine karar verildi. Tarihler, okulun resmi sınav takvimine işlenecek.</w:t>
      </w:r>
    </w:p>
    <w:p w14:paraId="1CA5C8CB" w14:textId="77777777" w:rsidR="00FE24B0" w:rsidRPr="00FE24B0" w:rsidRDefault="00FE24B0" w:rsidP="00FE24B0">
      <w:pPr>
        <w:numPr>
          <w:ilvl w:val="0"/>
          <w:numId w:val="16"/>
        </w:numPr>
        <w:shd w:val="clear" w:color="auto" w:fill="FFFFFF"/>
        <w:spacing w:before="100" w:beforeAutospacing="1" w:line="240" w:lineRule="auto"/>
        <w:rPr>
          <w:rFonts w:ascii="Calibri" w:hAnsi="Calibri" w:cs="Calibri"/>
          <w:color w:val="0F1115"/>
        </w:rPr>
      </w:pPr>
      <w:r w:rsidRPr="00FE24B0">
        <w:rPr>
          <w:rFonts w:ascii="Calibri" w:hAnsi="Calibri" w:cs="Calibri"/>
          <w:b/>
          <w:bCs/>
          <w:color w:val="0F1115"/>
        </w:rPr>
        <w:t>Ortak Sınav Uygulamaları:</w:t>
      </w:r>
      <w:r w:rsidRPr="00FE24B0">
        <w:rPr>
          <w:rFonts w:ascii="Calibri" w:hAnsi="Calibri" w:cs="Calibri"/>
          <w:color w:val="0F1115"/>
        </w:rPr>
        <w:t> Ülke, il ve ilçe geneli yapılacak ortak sınavlar dışında, okul geneli yapılacak ortak sınavların konu soru dağılım tablolarına uygun hazırlanmasına ve uygulanmasına karar verildi.</w:t>
      </w:r>
    </w:p>
    <w:p w14:paraId="1F14D516" w14:textId="77777777" w:rsidR="00FE24B0" w:rsidRPr="00FE24B0" w:rsidRDefault="00FE24B0" w:rsidP="00FE24B0">
      <w:pPr>
        <w:numPr>
          <w:ilvl w:val="0"/>
          <w:numId w:val="16"/>
        </w:numPr>
        <w:shd w:val="clear" w:color="auto" w:fill="FFFFFF"/>
        <w:spacing w:before="100" w:beforeAutospacing="1" w:line="240" w:lineRule="auto"/>
        <w:rPr>
          <w:rFonts w:ascii="Calibri" w:hAnsi="Calibri" w:cs="Calibri"/>
          <w:color w:val="0F1115"/>
        </w:rPr>
      </w:pPr>
      <w:r w:rsidRPr="00FE24B0">
        <w:rPr>
          <w:rFonts w:ascii="Calibri" w:hAnsi="Calibri" w:cs="Calibri"/>
          <w:b/>
          <w:bCs/>
          <w:color w:val="0F1115"/>
        </w:rPr>
        <w:t>Proje ve Performans Ödevleri:</w:t>
      </w:r>
      <w:r w:rsidRPr="00FE24B0">
        <w:rPr>
          <w:rFonts w:ascii="Calibri" w:hAnsi="Calibri" w:cs="Calibri"/>
          <w:color w:val="0F1115"/>
        </w:rPr>
        <w:t> 1. dönemde belirlenen proje ve performans ödevlerinin takvime uygun olarak öğrencilerden toplanmasına ve belirlenen ölçekler (dereceli puanlama anahtarı) doğrultusunda değerlendirilmesine karar verildi. Ödev teslim tarihleri ve değerlendirme kriterleri öğrencilere önceden duyurulacak.</w:t>
      </w:r>
    </w:p>
    <w:p w14:paraId="7D3F6F73" w14:textId="77777777" w:rsidR="00FE24B0" w:rsidRPr="00FE24B0" w:rsidRDefault="00FE24B0" w:rsidP="00FE24B0">
      <w:pPr>
        <w:numPr>
          <w:ilvl w:val="0"/>
          <w:numId w:val="16"/>
        </w:numPr>
        <w:shd w:val="clear" w:color="auto" w:fill="FFFFFF"/>
        <w:spacing w:before="100" w:beforeAutospacing="1" w:line="240" w:lineRule="auto"/>
        <w:rPr>
          <w:rFonts w:ascii="Calibri" w:hAnsi="Calibri" w:cs="Calibri"/>
          <w:color w:val="0F1115"/>
        </w:rPr>
      </w:pPr>
      <w:r w:rsidRPr="00FE24B0">
        <w:rPr>
          <w:rFonts w:ascii="Calibri" w:hAnsi="Calibri" w:cs="Calibri"/>
          <w:b/>
          <w:bCs/>
          <w:color w:val="0F1115"/>
        </w:rPr>
        <w:t>Sınav Analizleri:</w:t>
      </w:r>
      <w:r w:rsidRPr="00FE24B0">
        <w:rPr>
          <w:rFonts w:ascii="Calibri" w:hAnsi="Calibri" w:cs="Calibri"/>
          <w:color w:val="0F1115"/>
        </w:rPr>
        <w:t> Her sınav sonrasında zümre öğretmenleri tarafından sınav analizleri yapılacak ve öğrencilerin eksik olduğu konu ve kazanımlar belirlenerek gerekli önlemler alınacak.</w:t>
      </w:r>
    </w:p>
    <w:p w14:paraId="05A39368" w14:textId="77777777" w:rsidR="00FE24B0" w:rsidRPr="00FE24B0" w:rsidRDefault="00FE24B0" w:rsidP="00FE24B0">
      <w:pPr>
        <w:numPr>
          <w:ilvl w:val="0"/>
          <w:numId w:val="16"/>
        </w:numPr>
        <w:shd w:val="clear" w:color="auto" w:fill="FFFFFF"/>
        <w:spacing w:before="100" w:beforeAutospacing="1" w:line="240" w:lineRule="auto"/>
        <w:rPr>
          <w:rFonts w:ascii="Calibri" w:hAnsi="Calibri" w:cs="Calibri"/>
          <w:color w:val="0F1115"/>
        </w:rPr>
      </w:pPr>
      <w:r w:rsidRPr="00FE24B0">
        <w:rPr>
          <w:rFonts w:ascii="Calibri" w:hAnsi="Calibri" w:cs="Calibri"/>
          <w:b/>
          <w:bCs/>
          <w:color w:val="0F1115"/>
        </w:rPr>
        <w:t>Dereceli Puanlama Anahtarları:</w:t>
      </w:r>
      <w:r w:rsidRPr="00FE24B0">
        <w:rPr>
          <w:rFonts w:ascii="Calibri" w:hAnsi="Calibri" w:cs="Calibri"/>
          <w:color w:val="0F1115"/>
        </w:rPr>
        <w:t> Uygulamalı sınavlar, deney raporları, proje ve performans çalışmaları için uygun dereceli puanlama anahtarları (</w:t>
      </w:r>
      <w:proofErr w:type="spellStart"/>
      <w:r w:rsidRPr="00FE24B0">
        <w:rPr>
          <w:rFonts w:ascii="Calibri" w:hAnsi="Calibri" w:cs="Calibri"/>
          <w:color w:val="0F1115"/>
        </w:rPr>
        <w:t>rubrik</w:t>
      </w:r>
      <w:proofErr w:type="spellEnd"/>
      <w:r w:rsidRPr="00FE24B0">
        <w:rPr>
          <w:rFonts w:ascii="Calibri" w:hAnsi="Calibri" w:cs="Calibri"/>
          <w:color w:val="0F1115"/>
        </w:rPr>
        <w:t>) kullanılacak.</w:t>
      </w:r>
    </w:p>
    <w:p w14:paraId="6F5A9D5F"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b/>
          <w:bCs/>
          <w:color w:val="0F1115"/>
        </w:rPr>
        <w:t>11) Öğrencilerin akademik ve sosyal gelişimi, rehberlik çalışmaları ve destekleme kursları (DYK)</w:t>
      </w:r>
    </w:p>
    <w:p w14:paraId="0254463E"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color w:val="0F1115"/>
        </w:rPr>
        <w:t>Öğrencilerin akademik başarılarının yanı sıra sosyal ve duygusal gelişimlerinin de önemli olduğu vurgulandı.</w:t>
      </w:r>
    </w:p>
    <w:p w14:paraId="76176E65" w14:textId="77777777" w:rsidR="00FE24B0" w:rsidRPr="00FE24B0" w:rsidRDefault="00FE24B0" w:rsidP="00FE24B0">
      <w:pPr>
        <w:numPr>
          <w:ilvl w:val="0"/>
          <w:numId w:val="17"/>
        </w:numPr>
        <w:shd w:val="clear" w:color="auto" w:fill="FFFFFF"/>
        <w:spacing w:before="100" w:beforeAutospacing="1" w:line="240" w:lineRule="auto"/>
        <w:rPr>
          <w:rFonts w:ascii="Calibri" w:hAnsi="Calibri" w:cs="Calibri"/>
          <w:color w:val="0F1115"/>
        </w:rPr>
      </w:pPr>
      <w:r w:rsidRPr="00FE24B0">
        <w:rPr>
          <w:rFonts w:ascii="Calibri" w:hAnsi="Calibri" w:cs="Calibri"/>
          <w:b/>
          <w:bCs/>
          <w:color w:val="0F1115"/>
        </w:rPr>
        <w:t>Rehberlik Çalışmaları:</w:t>
      </w:r>
      <w:r w:rsidRPr="00FE24B0">
        <w:rPr>
          <w:rFonts w:ascii="Calibri" w:hAnsi="Calibri" w:cs="Calibri"/>
          <w:color w:val="0F1115"/>
        </w:rPr>
        <w:t> Rehberlik servisi ile iş birliği içinde, sınav kaygısı yaşayan, motivasyonu düşük veya devamsızlık sorunu olan öğrencilerin tespit edilmesine ve bu öğrencilere yönelik bireysel veya grup rehberlik çalışmaları yapılmasına karar verildi.</w:t>
      </w:r>
    </w:p>
    <w:p w14:paraId="7BF30988" w14:textId="77777777" w:rsidR="00FE24B0" w:rsidRPr="00FE24B0" w:rsidRDefault="00FE24B0" w:rsidP="00FE24B0">
      <w:pPr>
        <w:numPr>
          <w:ilvl w:val="0"/>
          <w:numId w:val="17"/>
        </w:numPr>
        <w:shd w:val="clear" w:color="auto" w:fill="FFFFFF"/>
        <w:spacing w:before="100" w:beforeAutospacing="1" w:line="240" w:lineRule="auto"/>
        <w:rPr>
          <w:rFonts w:ascii="Calibri" w:hAnsi="Calibri" w:cs="Calibri"/>
          <w:color w:val="0F1115"/>
        </w:rPr>
      </w:pPr>
      <w:r w:rsidRPr="00FE24B0">
        <w:rPr>
          <w:rFonts w:ascii="Calibri" w:hAnsi="Calibri" w:cs="Calibri"/>
          <w:b/>
          <w:bCs/>
          <w:color w:val="0F1115"/>
        </w:rPr>
        <w:t>Destekleme ve Yetiştirme Kursları (DYK):</w:t>
      </w:r>
      <w:r w:rsidRPr="00FE24B0">
        <w:rPr>
          <w:rFonts w:ascii="Calibri" w:hAnsi="Calibri" w:cs="Calibri"/>
          <w:color w:val="0F1115"/>
        </w:rPr>
        <w:t> DYK programlarının etkin bir şekilde yürütülmesi, öğrenci devamsızlıklarının takip edilmesi ve kursların verimli hale getirilmesi için gerekli önlemlerin alınması kararlaştırıldı.</w:t>
      </w:r>
    </w:p>
    <w:p w14:paraId="35C1AC74" w14:textId="77777777" w:rsidR="00FE24B0" w:rsidRPr="00FE24B0" w:rsidRDefault="00FE24B0" w:rsidP="00FE24B0">
      <w:pPr>
        <w:numPr>
          <w:ilvl w:val="0"/>
          <w:numId w:val="17"/>
        </w:numPr>
        <w:shd w:val="clear" w:color="auto" w:fill="FFFFFF"/>
        <w:spacing w:before="100" w:beforeAutospacing="1" w:line="240" w:lineRule="auto"/>
        <w:rPr>
          <w:rFonts w:ascii="Calibri" w:hAnsi="Calibri" w:cs="Calibri"/>
          <w:color w:val="0F1115"/>
        </w:rPr>
      </w:pPr>
      <w:r w:rsidRPr="00FE24B0">
        <w:rPr>
          <w:rFonts w:ascii="Calibri" w:hAnsi="Calibri" w:cs="Calibri"/>
          <w:b/>
          <w:bCs/>
          <w:color w:val="0F1115"/>
        </w:rPr>
        <w:t>Sosyal Etkinlikler:</w:t>
      </w:r>
      <w:r w:rsidRPr="00FE24B0">
        <w:rPr>
          <w:rFonts w:ascii="Calibri" w:hAnsi="Calibri" w:cs="Calibri"/>
          <w:color w:val="0F1115"/>
        </w:rPr>
        <w:t> Öğrencilerin sosyal yönlerini geliştirmek amacıyla kimya temalı bilim söyleşileri, gezi (örneğin, kimya fabrikaları, arıtma tesisleri, üniversite laboratuvarları) ve gözlem etkinlikleri düzenlenmesi planlandı.</w:t>
      </w:r>
    </w:p>
    <w:p w14:paraId="6201B654" w14:textId="77777777" w:rsidR="00FE24B0" w:rsidRPr="00FE24B0" w:rsidRDefault="00FE24B0" w:rsidP="00FE24B0">
      <w:pPr>
        <w:numPr>
          <w:ilvl w:val="0"/>
          <w:numId w:val="17"/>
        </w:numPr>
        <w:shd w:val="clear" w:color="auto" w:fill="FFFFFF"/>
        <w:spacing w:before="100" w:beforeAutospacing="1" w:line="240" w:lineRule="auto"/>
        <w:rPr>
          <w:rFonts w:ascii="Calibri" w:hAnsi="Calibri" w:cs="Calibri"/>
          <w:color w:val="0F1115"/>
        </w:rPr>
      </w:pPr>
      <w:r w:rsidRPr="00FE24B0">
        <w:rPr>
          <w:rFonts w:ascii="Calibri" w:hAnsi="Calibri" w:cs="Calibri"/>
          <w:b/>
          <w:bCs/>
          <w:color w:val="0F1115"/>
        </w:rPr>
        <w:t>Veli Görüşmeleri:</w:t>
      </w:r>
      <w:r w:rsidRPr="00FE24B0">
        <w:rPr>
          <w:rFonts w:ascii="Calibri" w:hAnsi="Calibri" w:cs="Calibri"/>
          <w:color w:val="0F1115"/>
        </w:rPr>
        <w:t> Özellikle akademik veya sosyal sorun yaşayan öğrencilerin velileri ile düzenli görüşmeler yapılarak iş birliği sağlanacak.</w:t>
      </w:r>
    </w:p>
    <w:p w14:paraId="76BCACB3"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b/>
          <w:bCs/>
          <w:color w:val="0F1115"/>
        </w:rPr>
        <w:t>12) Laboratuvar ve araç-gereç kullanımı: Kimya laboratuvarının aktif kullanımı, deneylerin planlanması, iş sağlığı ve güvenliği kurallarına uyulması</w:t>
      </w:r>
    </w:p>
    <w:p w14:paraId="3F3A365B"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color w:val="0F1115"/>
        </w:rPr>
        <w:t>Kimya laboratuvarının 2. dönemdeki kullanım planı değerlendirildi.</w:t>
      </w:r>
    </w:p>
    <w:p w14:paraId="3744071E" w14:textId="77777777" w:rsidR="00FE24B0" w:rsidRPr="00FE24B0" w:rsidRDefault="00FE24B0" w:rsidP="00FE24B0">
      <w:pPr>
        <w:numPr>
          <w:ilvl w:val="0"/>
          <w:numId w:val="18"/>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 xml:space="preserve">Müfredatta yer alan deneylerin (örneğin, tepkime hızı, kimyasal denge, asit-baz </w:t>
      </w:r>
      <w:proofErr w:type="spellStart"/>
      <w:r w:rsidRPr="00FE24B0">
        <w:rPr>
          <w:rFonts w:ascii="Calibri" w:hAnsi="Calibri" w:cs="Calibri"/>
          <w:color w:val="0F1115"/>
        </w:rPr>
        <w:t>titrasyonu</w:t>
      </w:r>
      <w:proofErr w:type="spellEnd"/>
      <w:r w:rsidRPr="00FE24B0">
        <w:rPr>
          <w:rFonts w:ascii="Calibri" w:hAnsi="Calibri" w:cs="Calibri"/>
          <w:color w:val="0F1115"/>
        </w:rPr>
        <w:t>, organik kimya deneyleri, elektroliz) laboratuvarda yapılması için bir program oluşturulmasına karar verildi.</w:t>
      </w:r>
    </w:p>
    <w:p w14:paraId="47D1DD5E" w14:textId="77777777" w:rsidR="00FE24B0" w:rsidRPr="00FE24B0" w:rsidRDefault="00FE24B0" w:rsidP="00FE24B0">
      <w:pPr>
        <w:numPr>
          <w:ilvl w:val="0"/>
          <w:numId w:val="18"/>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 xml:space="preserve">Mevcut araç-gereçlerin envanteri gözden geçirildi ve eksiklikler (örneğin, cam malzemeler, kimyasal maddeler, </w:t>
      </w:r>
      <w:proofErr w:type="spellStart"/>
      <w:r w:rsidRPr="00FE24B0">
        <w:rPr>
          <w:rFonts w:ascii="Calibri" w:hAnsi="Calibri" w:cs="Calibri"/>
          <w:color w:val="0F1115"/>
        </w:rPr>
        <w:t>pH</w:t>
      </w:r>
      <w:proofErr w:type="spellEnd"/>
      <w:r w:rsidRPr="00FE24B0">
        <w:rPr>
          <w:rFonts w:ascii="Calibri" w:hAnsi="Calibri" w:cs="Calibri"/>
          <w:color w:val="0F1115"/>
        </w:rPr>
        <w:t xml:space="preserve"> metre, terazi) tespit edildi. İhtiyaç duyulan malzemelerin okul idaresine bildirilmesine karar verildi.</w:t>
      </w:r>
    </w:p>
    <w:p w14:paraId="59264653" w14:textId="77777777" w:rsidR="00FE24B0" w:rsidRPr="00FE24B0" w:rsidRDefault="00FE24B0" w:rsidP="00FE24B0">
      <w:pPr>
        <w:numPr>
          <w:ilvl w:val="0"/>
          <w:numId w:val="18"/>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Laboratuvar kullanımında </w:t>
      </w:r>
      <w:r w:rsidRPr="00FE24B0">
        <w:rPr>
          <w:rFonts w:ascii="Calibri" w:hAnsi="Calibri" w:cs="Calibri"/>
          <w:b/>
          <w:bCs/>
          <w:color w:val="0F1115"/>
        </w:rPr>
        <w:t>İş Sağlığı ve Güvenliği (İSG)</w:t>
      </w:r>
      <w:r w:rsidRPr="00FE24B0">
        <w:rPr>
          <w:rFonts w:ascii="Calibri" w:hAnsi="Calibri" w:cs="Calibri"/>
          <w:color w:val="0F1115"/>
        </w:rPr>
        <w:t> kurallarına eksiksiz uyulmasının önemi bir kez daha vurgulandı.</w:t>
      </w:r>
    </w:p>
    <w:p w14:paraId="2C64BC90" w14:textId="77777777" w:rsidR="00FE24B0" w:rsidRPr="00FE24B0" w:rsidRDefault="00FE24B0" w:rsidP="00FE24B0">
      <w:pPr>
        <w:numPr>
          <w:ilvl w:val="0"/>
          <w:numId w:val="18"/>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Deney öncesinde öğrencilere güvenlik kurallarının (örneğin, önlük giyme, gözlük takma, kimyasalları doğru kullanma, atık yönetimi) hatırlatılması, deneylerin öğretmen gözetiminde yapılması ve acil durum planlarının bilinmesi gerektiği ifade edildi.</w:t>
      </w:r>
    </w:p>
    <w:p w14:paraId="2FA2B50F" w14:textId="77777777" w:rsidR="00FE24B0" w:rsidRPr="00FE24B0" w:rsidRDefault="00FE24B0" w:rsidP="00FE24B0">
      <w:pPr>
        <w:numPr>
          <w:ilvl w:val="0"/>
          <w:numId w:val="18"/>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Deneylerin amacına ulaşması için deney öncesi hazırlık çalışmaları yapılması ve deney sonuçlarının raporlandırılması kararlaştırıldı.</w:t>
      </w:r>
    </w:p>
    <w:p w14:paraId="1008C4A3"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b/>
          <w:bCs/>
          <w:color w:val="0F1115"/>
        </w:rPr>
        <w:t>13) İş sağlığı ve güvenliği (İSG) tedbirlerinin alınması</w:t>
      </w:r>
    </w:p>
    <w:p w14:paraId="3B6C5FEE"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color w:val="0F1115"/>
        </w:rPr>
        <w:t>Zümre Başkanı [</w:t>
      </w:r>
      <w:r w:rsidRPr="00FE24B0">
        <w:rPr>
          <w:rFonts w:ascii="Calibri" w:hAnsi="Calibri" w:cs="Calibri"/>
          <w:b/>
          <w:bCs/>
          <w:color w:val="0F1115"/>
        </w:rPr>
        <w:t>ZÜMRE BAŞKANI ADI SOYADI</w:t>
      </w:r>
      <w:r w:rsidRPr="00FE24B0">
        <w:rPr>
          <w:rFonts w:ascii="Calibri" w:hAnsi="Calibri" w:cs="Calibri"/>
          <w:color w:val="0F1115"/>
        </w:rPr>
        <w:t>], okul genelinde ve özellikle kimya derslerinde ve laboratuvarında iş sağlığı ve güvenliği tedbirlerinin hayati önem taşıdığını vurguladı.</w:t>
      </w:r>
    </w:p>
    <w:p w14:paraId="47A90893" w14:textId="77777777" w:rsidR="00FE24B0" w:rsidRPr="00FE24B0" w:rsidRDefault="00FE24B0" w:rsidP="00FE24B0">
      <w:pPr>
        <w:numPr>
          <w:ilvl w:val="0"/>
          <w:numId w:val="19"/>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lastRenderedPageBreak/>
        <w:t>Kimya laboratuvarında ve depolama alanlarında bulunan kimyasal maddelerin güvenli bir şekilde saklanması, etiketlenmesi ve kullanım talimatlarının açıkça belirtilmesi gerektiği hatırlatıldı.</w:t>
      </w:r>
    </w:p>
    <w:p w14:paraId="3ABAC472" w14:textId="77777777" w:rsidR="00FE24B0" w:rsidRPr="00FE24B0" w:rsidRDefault="00FE24B0" w:rsidP="00FE24B0">
      <w:pPr>
        <w:numPr>
          <w:ilvl w:val="0"/>
          <w:numId w:val="19"/>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Öğrencilerin, kimyasal maddelerin yanlış kullanımından kaynaklanan zehirlenme, yanma, parlamaya karşı bilgilendirilmesi gerektiği belirtildi.</w:t>
      </w:r>
    </w:p>
    <w:p w14:paraId="2A0F2979" w14:textId="77777777" w:rsidR="00FE24B0" w:rsidRPr="00FE24B0" w:rsidRDefault="00FE24B0" w:rsidP="00FE24B0">
      <w:pPr>
        <w:numPr>
          <w:ilvl w:val="0"/>
          <w:numId w:val="19"/>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Acil durum çıkışlarının, yangın söndürücülerin, göz yıkama çeşmeleri ve güvenlik duşlarının her zaman erişilebilir ve çalışır durumda olması sağlanacak.</w:t>
      </w:r>
    </w:p>
    <w:p w14:paraId="22B6DB8E" w14:textId="77777777" w:rsidR="00FE24B0" w:rsidRPr="00FE24B0" w:rsidRDefault="00FE24B0" w:rsidP="00FE24B0">
      <w:pPr>
        <w:numPr>
          <w:ilvl w:val="0"/>
          <w:numId w:val="19"/>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Laboratuvar ve atölyelerde kişisel koruyucu donanımların (gözlük, önlük, eldiven, maske) kullanımı zorunlu tutulacak.</w:t>
      </w:r>
    </w:p>
    <w:p w14:paraId="5C118CD5" w14:textId="77777777" w:rsidR="00FE24B0" w:rsidRPr="00FE24B0" w:rsidRDefault="00FE24B0" w:rsidP="00FE24B0">
      <w:pPr>
        <w:numPr>
          <w:ilvl w:val="0"/>
          <w:numId w:val="19"/>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Atık kimyasalların uygun atık kaplarında toplanması ve yönetmeliğe uygun olarak bertaraf edilmesi sağlanacak.</w:t>
      </w:r>
    </w:p>
    <w:p w14:paraId="2854B4B3" w14:textId="77777777" w:rsidR="00FE24B0" w:rsidRPr="00FE24B0" w:rsidRDefault="00FE24B0" w:rsidP="00FE24B0">
      <w:pPr>
        <w:numPr>
          <w:ilvl w:val="0"/>
          <w:numId w:val="19"/>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Herhangi bir güvenlik riski veya aksaklık görülmesi halinde derhal okul idaresine bilgi verilecek.</w:t>
      </w:r>
    </w:p>
    <w:p w14:paraId="54A51164"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b/>
          <w:bCs/>
          <w:color w:val="0F1115"/>
        </w:rPr>
        <w:t>14) Dilek, temenniler ve kapanış</w:t>
      </w:r>
    </w:p>
    <w:p w14:paraId="5B99056A"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color w:val="0F1115"/>
        </w:rPr>
        <w:t>Zümre Başkanı [</w:t>
      </w:r>
      <w:r w:rsidRPr="00FE24B0">
        <w:rPr>
          <w:rFonts w:ascii="Calibri" w:hAnsi="Calibri" w:cs="Calibri"/>
          <w:b/>
          <w:bCs/>
          <w:color w:val="0F1115"/>
        </w:rPr>
        <w:t>ZÜMRE BAŞKANI ADI SOYADI</w:t>
      </w:r>
      <w:r w:rsidRPr="00FE24B0">
        <w:rPr>
          <w:rFonts w:ascii="Calibri" w:hAnsi="Calibri" w:cs="Calibri"/>
          <w:color w:val="0F1115"/>
        </w:rPr>
        <w:t>], "Bugün burada yaptığımız verimli toplantı için herkese teşekkür ederim. Öğrencilerimizin gelişimi için birlikte çalışmanın önemini unutmamak gerekir. Hepimizin ortak amacı, öğrencilerimize en iyi eğitimi sağlamak ve onların becerilerini en üst düzeye çıkarmaktır. Hepinize sağlıklı, mutlu ve başarılı bir 2. dönem diliyorum. Toplantımıza katılımınız ve katkılarınız için tekrar teşekkür ederim" diyerek konuşmasını tamamladı.</w:t>
      </w:r>
    </w:p>
    <w:p w14:paraId="1871966A"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b/>
          <w:bCs/>
          <w:color w:val="0F1115"/>
        </w:rPr>
        <w:t>ALINAN KARARLAR</w:t>
      </w:r>
    </w:p>
    <w:p w14:paraId="2E064986" w14:textId="37EB5A92" w:rsidR="00FE24B0" w:rsidRPr="00FE24B0" w:rsidRDefault="00FE24B0" w:rsidP="00FE24B0">
      <w:pPr>
        <w:numPr>
          <w:ilvl w:val="0"/>
          <w:numId w:val="20"/>
        </w:numPr>
        <w:shd w:val="clear" w:color="auto" w:fill="FFFFFF"/>
        <w:spacing w:before="100" w:beforeAutospacing="1" w:after="100" w:afterAutospacing="1" w:line="240" w:lineRule="auto"/>
        <w:rPr>
          <w:rFonts w:ascii="Calibri" w:hAnsi="Calibri" w:cs="Calibri"/>
          <w:color w:val="0F1115"/>
        </w:rPr>
      </w:pPr>
      <w:r>
        <w:rPr>
          <w:rFonts w:ascii="Calibri" w:hAnsi="Calibri" w:cs="Calibri"/>
          <w:color w:val="0F1115"/>
        </w:rPr>
        <w:t xml:space="preserve">1. </w:t>
      </w:r>
      <w:r w:rsidRPr="00FE24B0">
        <w:rPr>
          <w:rFonts w:ascii="Calibri" w:hAnsi="Calibri" w:cs="Calibri"/>
          <w:color w:val="0F1115"/>
        </w:rPr>
        <w:t>dönem başarı analizleri doğrultusunda, özellikle 11 ve 12. sınıflarda zorlanılan üniteler (Kimyasal Tepkimelerde Enerji, Kimyasal Hız ve Denge, Organik Kimya) için telafi ve etüt çalışmaları düzenlenmesine,</w:t>
      </w:r>
    </w:p>
    <w:p w14:paraId="168D4F02" w14:textId="4B25BE89" w:rsidR="00FE24B0" w:rsidRPr="00FE24B0" w:rsidRDefault="00FE24B0" w:rsidP="00FE24B0">
      <w:pPr>
        <w:numPr>
          <w:ilvl w:val="0"/>
          <w:numId w:val="20"/>
        </w:numPr>
        <w:shd w:val="clear" w:color="auto" w:fill="FFFFFF"/>
        <w:spacing w:before="90" w:after="100" w:afterAutospacing="1" w:line="240" w:lineRule="auto"/>
        <w:rPr>
          <w:rFonts w:ascii="Calibri" w:hAnsi="Calibri" w:cs="Calibri"/>
          <w:color w:val="0F1115"/>
        </w:rPr>
      </w:pPr>
      <w:r>
        <w:rPr>
          <w:rFonts w:ascii="Calibri" w:hAnsi="Calibri" w:cs="Calibri"/>
          <w:color w:val="0F1115"/>
        </w:rPr>
        <w:t xml:space="preserve">2. </w:t>
      </w:r>
      <w:r w:rsidRPr="00FE24B0">
        <w:rPr>
          <w:rFonts w:ascii="Calibri" w:hAnsi="Calibri" w:cs="Calibri"/>
          <w:color w:val="0F1115"/>
        </w:rPr>
        <w:t>dönemde öğrenci başarısını artırmak amacıyla DYK kurslarının etkinleştirilmesine, bireysel çalışma planları hazırlanmasına, sınıf içi etkileşimli ve deney ağırlıklı yöntemlere ağırlık verilmesine, veli iş birliğinin güçlendirilmesine ve akran desteği mekanizmalarının teşvik edilmesine,</w:t>
      </w:r>
    </w:p>
    <w:p w14:paraId="59CDF8A0" w14:textId="400F22F1" w:rsidR="00FE24B0" w:rsidRPr="00FE24B0" w:rsidRDefault="00FE24B0" w:rsidP="00FE24B0">
      <w:pPr>
        <w:numPr>
          <w:ilvl w:val="0"/>
          <w:numId w:val="21"/>
        </w:numPr>
        <w:shd w:val="clear" w:color="auto" w:fill="FFFFFF"/>
        <w:spacing w:before="90" w:after="100" w:afterAutospacing="1" w:line="240" w:lineRule="auto"/>
        <w:rPr>
          <w:rFonts w:ascii="Calibri" w:hAnsi="Calibri" w:cs="Calibri"/>
          <w:color w:val="0F1115"/>
        </w:rPr>
      </w:pPr>
      <w:r>
        <w:rPr>
          <w:rFonts w:ascii="Calibri" w:hAnsi="Calibri" w:cs="Calibri"/>
          <w:color w:val="0F1115"/>
        </w:rPr>
        <w:t xml:space="preserve">2. </w:t>
      </w:r>
      <w:r w:rsidRPr="00FE24B0">
        <w:rPr>
          <w:rFonts w:ascii="Calibri" w:hAnsi="Calibri" w:cs="Calibri"/>
          <w:color w:val="0F1115"/>
        </w:rPr>
        <w:t>dönem müfredat planlamasının yapılmasına; 9. sınıflarda Kimyasal Türler, Tepkimeler ve Asit-Baz-Tuz; 10. sınıflarda Karışımlar ve Kimya Her Yerde; 11. sınıflarda Kimyasal Tepkimelerde Enerji ve Kimyasal Hız-Denge; 12. sınıflarda Organik Kimya, Polimerler ve Kimya-Enerji konularının işlenmesine,</w:t>
      </w:r>
    </w:p>
    <w:p w14:paraId="4DC7F867" w14:textId="77777777" w:rsidR="00FE24B0" w:rsidRPr="00FE24B0" w:rsidRDefault="00FE24B0" w:rsidP="00FE24B0">
      <w:pPr>
        <w:numPr>
          <w:ilvl w:val="0"/>
          <w:numId w:val="22"/>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Türkiye Yüzyılı Maarif Modeli uygulamalarında karşılaşılan zorlukların zümre içi iş birliği ve materyal paylaşımı ile aşılmasına, yeni kılavuz ve materyallerin takip edilmesine,</w:t>
      </w:r>
    </w:p>
    <w:p w14:paraId="0B915EF0" w14:textId="77777777" w:rsidR="00FE24B0" w:rsidRPr="00FE24B0" w:rsidRDefault="00FE24B0" w:rsidP="00FE24B0">
      <w:pPr>
        <w:numPr>
          <w:ilvl w:val="0"/>
          <w:numId w:val="22"/>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Derslerde EBA platformunun daha aktif kullanılmasına, kimya laboratuvarının belirlenen deneyler için planlı kullanılmasına, molekül modelleme programlarının ve sanal laboratuvarların derslere entegre edilmesine,</w:t>
      </w:r>
    </w:p>
    <w:p w14:paraId="62F3D6A8" w14:textId="77777777" w:rsidR="00FE24B0" w:rsidRPr="00FE24B0" w:rsidRDefault="00FE24B0" w:rsidP="00FE24B0">
      <w:pPr>
        <w:numPr>
          <w:ilvl w:val="0"/>
          <w:numId w:val="22"/>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2488 sayılı Tebliğler Dergisi'ndeki Atatürkçülük konularının yıllık planlara uygun olarak işlenmesine ve kimya bilimi ile ilişkilendirilmesine,</w:t>
      </w:r>
    </w:p>
    <w:p w14:paraId="7F27FB9A" w14:textId="164422F6" w:rsidR="00FE24B0" w:rsidRPr="00FE24B0" w:rsidRDefault="00FE24B0" w:rsidP="00FE24B0">
      <w:pPr>
        <w:numPr>
          <w:ilvl w:val="0"/>
          <w:numId w:val="22"/>
        </w:numPr>
        <w:shd w:val="clear" w:color="auto" w:fill="FFFFFF"/>
        <w:spacing w:before="90" w:after="100" w:afterAutospacing="1" w:line="240" w:lineRule="auto"/>
        <w:rPr>
          <w:rFonts w:ascii="Calibri" w:hAnsi="Calibri" w:cs="Calibri"/>
          <w:color w:val="0F1115"/>
        </w:rPr>
      </w:pPr>
      <w:r>
        <w:rPr>
          <w:rFonts w:ascii="Calibri" w:hAnsi="Calibri" w:cs="Calibri"/>
          <w:color w:val="0F1115"/>
        </w:rPr>
        <w:t xml:space="preserve">2. </w:t>
      </w:r>
      <w:r w:rsidRPr="00FE24B0">
        <w:rPr>
          <w:rFonts w:ascii="Calibri" w:hAnsi="Calibri" w:cs="Calibri"/>
          <w:color w:val="0F1115"/>
        </w:rPr>
        <w:t>dönem yazılı sınav tarihlerinin, ortak sınav takvimi ve okul programına uygun olarak belirlenmesine; sınavların konu soru dağılım tablolarına uygun hazırlanmasına; proje ve performans ödevlerinin belirlenen takvime göre toplanıp değerlendirilmesine; sınav analizlerinin düzenli olarak yapılmasına,</w:t>
      </w:r>
    </w:p>
    <w:p w14:paraId="3BEC2F24" w14:textId="77777777" w:rsidR="00FE24B0" w:rsidRPr="00FE24B0" w:rsidRDefault="00FE24B0" w:rsidP="00FE24B0">
      <w:pPr>
        <w:numPr>
          <w:ilvl w:val="0"/>
          <w:numId w:val="23"/>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Öğrencilerin akademik ve sosyal gelişimlerinin takip edilmesi için rehberlik servisi ile iş birliği yapılmasına, destekleme kurslarının verimli yürütülmesine,</w:t>
      </w:r>
    </w:p>
    <w:p w14:paraId="6ED95D01" w14:textId="77777777" w:rsidR="00FE24B0" w:rsidRPr="00FE24B0" w:rsidRDefault="00FE24B0" w:rsidP="00FE24B0">
      <w:pPr>
        <w:numPr>
          <w:ilvl w:val="0"/>
          <w:numId w:val="23"/>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Kimya laboratuvarının aktif kullanımının sağlanmasına, eksik araç-gereç ve kimyasal malzemelerin tespit edilip okul idaresine bildirilmesine ve laboratuvar kullanımında İSG kurallarına eksiksiz uyulmasına,</w:t>
      </w:r>
    </w:p>
    <w:p w14:paraId="23D1E2E8" w14:textId="77777777" w:rsidR="00FE24B0" w:rsidRPr="00FE24B0" w:rsidRDefault="00FE24B0" w:rsidP="00FE24B0">
      <w:pPr>
        <w:numPr>
          <w:ilvl w:val="0"/>
          <w:numId w:val="23"/>
        </w:numPr>
        <w:shd w:val="clear" w:color="auto" w:fill="FFFFFF"/>
        <w:spacing w:before="100" w:beforeAutospacing="1" w:line="240" w:lineRule="auto"/>
        <w:rPr>
          <w:rFonts w:ascii="Calibri" w:hAnsi="Calibri" w:cs="Calibri"/>
          <w:color w:val="0F1115"/>
        </w:rPr>
      </w:pPr>
      <w:r w:rsidRPr="00FE24B0">
        <w:rPr>
          <w:rFonts w:ascii="Calibri" w:hAnsi="Calibri" w:cs="Calibri"/>
          <w:color w:val="0F1115"/>
        </w:rPr>
        <w:t>İş sağlığı ve güvenliği tedbirlerinin okul genelinde ve özellikle kimya laboratuvarında titizlikle uygulanmasına, kimyasal maddelerin güvenli depolanmasına, öğrencilerin riskler konusunda bilgilendirilmesine ve aksaklıkların derhal idareye bildirilmesine,</w:t>
      </w:r>
    </w:p>
    <w:p w14:paraId="45FA955A" w14:textId="77777777" w:rsidR="00FE24B0" w:rsidRPr="00FE24B0" w:rsidRDefault="00FE24B0" w:rsidP="00FE24B0">
      <w:pPr>
        <w:shd w:val="clear" w:color="auto" w:fill="FFFFFF"/>
        <w:spacing w:before="240" w:after="240" w:line="240" w:lineRule="auto"/>
        <w:rPr>
          <w:rFonts w:ascii="Calibri" w:hAnsi="Calibri" w:cs="Calibri"/>
          <w:color w:val="0F1115"/>
        </w:rPr>
      </w:pPr>
      <w:r w:rsidRPr="00FE24B0">
        <w:rPr>
          <w:rFonts w:ascii="Calibri" w:hAnsi="Calibri" w:cs="Calibri"/>
          <w:color w:val="0F1115"/>
        </w:rPr>
        <w:t>Karar verildi.</w:t>
      </w:r>
    </w:p>
    <w:p w14:paraId="216565D4" w14:textId="77777777" w:rsidR="00FE24B0" w:rsidRDefault="00FE24B0" w:rsidP="00FE24B0">
      <w:pPr>
        <w:jc w:val="center"/>
      </w:pPr>
      <w:r>
        <w:rPr>
          <w:color w:val="C00000"/>
        </w:rPr>
        <w:t>[ZÜMRE BAŞKANI ADI SOYADI]                                    [ZÜMRE ÖĞRETMENİ ADI SOYADI]                              [ZÜMRE ÖĞRETMENİ ADI SOYADI]</w:t>
      </w:r>
    </w:p>
    <w:p w14:paraId="4A0030E9" w14:textId="77777777" w:rsidR="00FE24B0" w:rsidRDefault="00FE24B0" w:rsidP="00FE24B0"/>
    <w:p w14:paraId="04612BA5" w14:textId="77777777" w:rsidR="00FE24B0" w:rsidRDefault="00FE24B0" w:rsidP="00FE24B0"/>
    <w:p w14:paraId="1ED419FB" w14:textId="77777777" w:rsidR="00FE24B0" w:rsidRDefault="00FE24B0" w:rsidP="00FE24B0"/>
    <w:p w14:paraId="49F57F22" w14:textId="77777777" w:rsidR="00FE24B0" w:rsidRDefault="00FE24B0" w:rsidP="00FE24B0">
      <w:pPr>
        <w:jc w:val="center"/>
      </w:pPr>
      <w:r>
        <w:rPr>
          <w:color w:val="C00000"/>
        </w:rPr>
        <w:t>[TOPLANTI TARİHİ]</w:t>
      </w:r>
    </w:p>
    <w:p w14:paraId="6A1B2A18" w14:textId="77777777" w:rsidR="00FE24B0" w:rsidRDefault="00FE24B0" w:rsidP="00FE24B0">
      <w:pPr>
        <w:jc w:val="center"/>
      </w:pPr>
      <w:r>
        <w:rPr>
          <w:b/>
          <w:bCs/>
        </w:rPr>
        <w:t>UYGUNDUR</w:t>
      </w:r>
    </w:p>
    <w:p w14:paraId="3BBF7A6A" w14:textId="77777777" w:rsidR="00FE24B0" w:rsidRDefault="00FE24B0" w:rsidP="00FE24B0">
      <w:pPr>
        <w:jc w:val="center"/>
      </w:pPr>
      <w:r>
        <w:rPr>
          <w:color w:val="C00000"/>
        </w:rPr>
        <w:t>[OKUL MÜDÜRÜ ADI SOYADI]</w:t>
      </w:r>
    </w:p>
    <w:p w14:paraId="4C234FCE" w14:textId="35E20AA7" w:rsidR="00FE24B0" w:rsidRPr="00FE24B0" w:rsidRDefault="00FE24B0" w:rsidP="00FE24B0">
      <w:pPr>
        <w:jc w:val="center"/>
      </w:pPr>
      <w:r>
        <w:rPr>
          <w:b/>
          <w:bCs/>
        </w:rPr>
        <w:t>Okul Müdürü</w:t>
      </w:r>
    </w:p>
    <w:p w14:paraId="442D4C57" w14:textId="77777777" w:rsidR="00FE24B0" w:rsidRDefault="00FE24B0"/>
    <w:sectPr w:rsidR="00FE24B0" w:rsidSect="00FE24B0">
      <w:pgSz w:w="11906" w:h="16838"/>
      <w:pgMar w:top="709" w:right="424" w:bottom="568"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mbria"/>
    <w:panose1 w:val="00000000000000000000"/>
    <w:charset w:val="00"/>
    <w:family w:val="roman"/>
    <w:notTrueType/>
    <w:pitch w:val="default"/>
  </w:font>
  <w:font w:name="Calibri">
    <w:panose1 w:val="020F0502020204030204"/>
    <w:charset w:val="A2"/>
    <w:family w:val="swiss"/>
    <w:pitch w:val="variable"/>
    <w:sig w:usb0="E4002EFF" w:usb1="C000247B" w:usb2="00000009" w:usb3="00000000" w:csb0="000001FF" w:csb1="00000000"/>
  </w:font>
  <w:font w:name="Aptos Display">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50063"/>
    <w:multiLevelType w:val="multilevel"/>
    <w:tmpl w:val="EEEA3B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5C506E"/>
    <w:multiLevelType w:val="multilevel"/>
    <w:tmpl w:val="C9266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C22970"/>
    <w:multiLevelType w:val="multilevel"/>
    <w:tmpl w:val="BA5E3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E50954"/>
    <w:multiLevelType w:val="multilevel"/>
    <w:tmpl w:val="33D010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630813"/>
    <w:multiLevelType w:val="multilevel"/>
    <w:tmpl w:val="DC6E2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5D5C78"/>
    <w:multiLevelType w:val="multilevel"/>
    <w:tmpl w:val="7A5EE3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093545"/>
    <w:multiLevelType w:val="multilevel"/>
    <w:tmpl w:val="9C86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FE5060"/>
    <w:multiLevelType w:val="multilevel"/>
    <w:tmpl w:val="5366F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170243"/>
    <w:multiLevelType w:val="multilevel"/>
    <w:tmpl w:val="F5FE9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4D0DAF"/>
    <w:multiLevelType w:val="multilevel"/>
    <w:tmpl w:val="68805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4F270F"/>
    <w:multiLevelType w:val="multilevel"/>
    <w:tmpl w:val="56CC388E"/>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84105E"/>
    <w:multiLevelType w:val="multilevel"/>
    <w:tmpl w:val="4B78A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1A543B"/>
    <w:multiLevelType w:val="multilevel"/>
    <w:tmpl w:val="34CCE8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F896FE6"/>
    <w:multiLevelType w:val="multilevel"/>
    <w:tmpl w:val="4E36F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2851E1"/>
    <w:multiLevelType w:val="multilevel"/>
    <w:tmpl w:val="CA2819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A153C82"/>
    <w:multiLevelType w:val="multilevel"/>
    <w:tmpl w:val="EB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8E5FD9"/>
    <w:multiLevelType w:val="multilevel"/>
    <w:tmpl w:val="C7F2358C"/>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0"/>
  </w:num>
  <w:num w:numId="3">
    <w:abstractNumId w:val="11"/>
  </w:num>
  <w:num w:numId="4">
    <w:abstractNumId w:val="13"/>
  </w:num>
  <w:num w:numId="5">
    <w:abstractNumId w:val="2"/>
  </w:num>
  <w:num w:numId="6">
    <w:abstractNumId w:val="7"/>
  </w:num>
  <w:num w:numId="7">
    <w:abstractNumId w:val="5"/>
  </w:num>
  <w:num w:numId="8">
    <w:abstractNumId w:val="16"/>
  </w:num>
  <w:num w:numId="9">
    <w:abstractNumId w:val="16"/>
    <w:lvlOverride w:ilvl="0"/>
  </w:num>
  <w:num w:numId="10">
    <w:abstractNumId w:val="16"/>
    <w:lvlOverride w:ilvl="0"/>
  </w:num>
  <w:num w:numId="11">
    <w:abstractNumId w:val="16"/>
    <w:lvlOverride w:ilvl="0"/>
  </w:num>
  <w:num w:numId="12">
    <w:abstractNumId w:val="10"/>
  </w:num>
  <w:num w:numId="13">
    <w:abstractNumId w:val="1"/>
  </w:num>
  <w:num w:numId="14">
    <w:abstractNumId w:val="9"/>
  </w:num>
  <w:num w:numId="15">
    <w:abstractNumId w:val="3"/>
  </w:num>
  <w:num w:numId="16">
    <w:abstractNumId w:val="4"/>
  </w:num>
  <w:num w:numId="17">
    <w:abstractNumId w:val="6"/>
  </w:num>
  <w:num w:numId="18">
    <w:abstractNumId w:val="8"/>
  </w:num>
  <w:num w:numId="19">
    <w:abstractNumId w:val="15"/>
  </w:num>
  <w:num w:numId="20">
    <w:abstractNumId w:val="12"/>
  </w:num>
  <w:num w:numId="21">
    <w:abstractNumId w:val="12"/>
    <w:lvlOverride w:ilvl="0"/>
  </w:num>
  <w:num w:numId="22">
    <w:abstractNumId w:val="12"/>
    <w:lvlOverride w:ilvl="0"/>
  </w:num>
  <w:num w:numId="23">
    <w:abstractNumId w:val="12"/>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4B0"/>
    <w:rsid w:val="001818AD"/>
    <w:rsid w:val="007531A6"/>
    <w:rsid w:val="007755C4"/>
    <w:rsid w:val="009F455C"/>
    <w:rsid w:val="00DA258C"/>
    <w:rsid w:val="00FE24B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097F3"/>
  <w15:chartTrackingRefBased/>
  <w15:docId w15:val="{477656A9-AA7E-4EDD-B31A-BF3292C87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4B0"/>
    <w:pPr>
      <w:spacing w:after="0" w:line="276" w:lineRule="auto"/>
    </w:pPr>
    <w:rPr>
      <w:rFonts w:ascii="Times New Roman" w:eastAsia="Times New Roman" w:hAnsi="Times New Roman" w:cs="Times New Roman"/>
      <w:kern w:val="0"/>
      <w:sz w:val="22"/>
      <w:szCs w:val="22"/>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s-markdown-paragraph">
    <w:name w:val="ds-markdown-paragraph"/>
    <w:basedOn w:val="Normal"/>
    <w:rsid w:val="00FE24B0"/>
    <w:pPr>
      <w:spacing w:before="100" w:beforeAutospacing="1" w:after="100" w:afterAutospacing="1" w:line="240" w:lineRule="auto"/>
    </w:pPr>
    <w:rPr>
      <w:sz w:val="24"/>
      <w:szCs w:val="24"/>
    </w:rPr>
  </w:style>
  <w:style w:type="character" w:styleId="Gl">
    <w:name w:val="Strong"/>
    <w:basedOn w:val="VarsaylanParagrafYazTipi"/>
    <w:uiPriority w:val="22"/>
    <w:qFormat/>
    <w:rsid w:val="00FE24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869066">
      <w:bodyDiv w:val="1"/>
      <w:marLeft w:val="0"/>
      <w:marRight w:val="0"/>
      <w:marTop w:val="0"/>
      <w:marBottom w:val="0"/>
      <w:divBdr>
        <w:top w:val="none" w:sz="0" w:space="0" w:color="auto"/>
        <w:left w:val="none" w:sz="0" w:space="0" w:color="auto"/>
        <w:bottom w:val="none" w:sz="0" w:space="0" w:color="auto"/>
        <w:right w:val="none" w:sz="0" w:space="0" w:color="auto"/>
      </w:divBdr>
    </w:div>
    <w:div w:id="539321481">
      <w:bodyDiv w:val="1"/>
      <w:marLeft w:val="0"/>
      <w:marRight w:val="0"/>
      <w:marTop w:val="0"/>
      <w:marBottom w:val="0"/>
      <w:divBdr>
        <w:top w:val="none" w:sz="0" w:space="0" w:color="auto"/>
        <w:left w:val="none" w:sz="0" w:space="0" w:color="auto"/>
        <w:bottom w:val="none" w:sz="0" w:space="0" w:color="auto"/>
        <w:right w:val="none" w:sz="0" w:space="0" w:color="auto"/>
      </w:divBdr>
    </w:div>
    <w:div w:id="1122380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2933</Words>
  <Characters>16721</Characters>
  <Application>Microsoft Office Word</Application>
  <DocSecurity>0</DocSecurity>
  <Lines>139</Lines>
  <Paragraphs>39</Paragraphs>
  <ScaleCrop>false</ScaleCrop>
  <Company/>
  <LinksUpToDate>false</LinksUpToDate>
  <CharactersWithSpaces>19615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Celal Demirdaş</dc:creator>
  <cp:keywords/>
  <dc:description/>
  <cp:lastModifiedBy>Celal Demirdaş</cp:lastModifiedBy>
  <cp:revision>3</cp:revision>
  <cp:lastPrinted>2026-08-29T05:29:00Z</cp:lastPrinted>
  <dcterms:created xsi:type="dcterms:W3CDTF">2026-08-28T04:48:00Z</dcterms:created>
  <dcterms:modified xsi:type="dcterms:W3CDTF">2026-08-29T05:29:00Z</dcterms:modified>
</cp:coreProperties>
</file>