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80916" w14:textId="77777777" w:rsidR="00755200" w:rsidRDefault="00755200" w:rsidP="00755200">
      <w:pPr>
        <w:jc w:val="center"/>
      </w:pPr>
      <w:r>
        <w:rPr>
          <w:b/>
          <w:bCs/>
        </w:rPr>
        <w:t>T.C.</w:t>
      </w:r>
    </w:p>
    <w:p w14:paraId="7BE19709" w14:textId="77777777" w:rsidR="00755200" w:rsidRDefault="00755200" w:rsidP="00755200">
      <w:pPr>
        <w:jc w:val="center"/>
      </w:pPr>
      <w:r>
        <w:rPr>
          <w:b/>
          <w:bCs/>
        </w:rPr>
        <w:t>MİLLİ EĞİTİM BAKANLIĞI</w:t>
      </w:r>
    </w:p>
    <w:p w14:paraId="186C32D3" w14:textId="77777777" w:rsidR="00755200" w:rsidRDefault="00755200" w:rsidP="00755200">
      <w:pPr>
        <w:jc w:val="center"/>
      </w:pPr>
      <w:r>
        <w:rPr>
          <w:b/>
          <w:color w:val="C00000"/>
        </w:rPr>
        <w:t>[OKUL ADI]</w:t>
      </w:r>
      <w:r>
        <w:rPr>
          <w:b/>
        </w:rPr>
        <w:t xml:space="preserve"> MÜDÜRLÜĞÜ’NE</w:t>
      </w:r>
    </w:p>
    <w:p w14:paraId="09E69A8D" w14:textId="77777777" w:rsidR="00755200" w:rsidRDefault="00755200" w:rsidP="00755200"/>
    <w:p w14:paraId="6EC3DB27" w14:textId="77777777" w:rsidR="00755200" w:rsidRDefault="00755200" w:rsidP="00755200">
      <w:pPr>
        <w:jc w:val="both"/>
      </w:pPr>
      <w:r>
        <w:rPr>
          <w:color w:val="C00000"/>
        </w:rPr>
        <w:t>[TOPLANTI TARİHİ] tarihinde saat [TOPLANTI SAATİ] itibarıyla [ZÜMRE BAŞKANI ADI SOYADI] başkanlığında [TOPLANTI YERİ]</w:t>
      </w:r>
      <w:proofErr w:type="spellStart"/>
      <w:r>
        <w:rPr>
          <w:color w:val="C00000"/>
        </w:rPr>
        <w:t>nde</w:t>
      </w:r>
      <w:proofErr w:type="spellEnd"/>
      <w:r>
        <w:rPr>
          <w:color w:val="C00000"/>
        </w:rPr>
        <w:t xml:space="preserve"> toplanacaktır. Gündem maddeleri aşağıda belirtilmiştir. Gereğini bilgilerinize arz ederim.</w:t>
      </w:r>
    </w:p>
    <w:p w14:paraId="6ABB4F64" w14:textId="77777777" w:rsidR="00755200" w:rsidRDefault="00755200" w:rsidP="00755200"/>
    <w:p w14:paraId="2EE1A2A5" w14:textId="77777777" w:rsidR="00755200" w:rsidRDefault="00755200" w:rsidP="00755200"/>
    <w:p w14:paraId="21295C53" w14:textId="77777777" w:rsidR="00755200" w:rsidRDefault="00755200" w:rsidP="00755200"/>
    <w:tbl>
      <w:tblPr>
        <w:tblW w:w="0" w:type="auto"/>
        <w:tblInd w:w="10" w:type="dxa"/>
        <w:tblCellMar>
          <w:left w:w="10" w:type="dxa"/>
          <w:right w:w="10" w:type="dxa"/>
        </w:tblCellMar>
        <w:tblLook w:val="04A0" w:firstRow="1" w:lastRow="0" w:firstColumn="1" w:lastColumn="0" w:noHBand="0" w:noVBand="1"/>
      </w:tblPr>
      <w:tblGrid>
        <w:gridCol w:w="6124"/>
        <w:gridCol w:w="4497"/>
      </w:tblGrid>
      <w:tr w:rsidR="00755200" w14:paraId="3523A143" w14:textId="77777777" w:rsidTr="006D4B4D">
        <w:tc>
          <w:tcPr>
            <w:tcW w:w="7000" w:type="dxa"/>
          </w:tcPr>
          <w:p w14:paraId="4AC7A176" w14:textId="77777777" w:rsidR="00755200" w:rsidRDefault="00755200" w:rsidP="006D4B4D"/>
        </w:tc>
        <w:tc>
          <w:tcPr>
            <w:tcW w:w="5000" w:type="dxa"/>
          </w:tcPr>
          <w:p w14:paraId="678A0661" w14:textId="77777777" w:rsidR="00755200" w:rsidRDefault="00755200" w:rsidP="006D4B4D">
            <w:pPr>
              <w:jc w:val="center"/>
            </w:pPr>
            <w:r>
              <w:rPr>
                <w:color w:val="C00000"/>
              </w:rPr>
              <w:t>[ZÜMRE BAŞKANI ADI SOYADI]</w:t>
            </w:r>
          </w:p>
        </w:tc>
      </w:tr>
      <w:tr w:rsidR="00755200" w14:paraId="75165CC9" w14:textId="77777777" w:rsidTr="006D4B4D">
        <w:tc>
          <w:tcPr>
            <w:tcW w:w="7000" w:type="dxa"/>
          </w:tcPr>
          <w:p w14:paraId="32EE6201" w14:textId="77777777" w:rsidR="00755200" w:rsidRDefault="00755200" w:rsidP="006D4B4D"/>
        </w:tc>
        <w:tc>
          <w:tcPr>
            <w:tcW w:w="5000" w:type="dxa"/>
          </w:tcPr>
          <w:p w14:paraId="7E3291F5" w14:textId="77777777" w:rsidR="00755200" w:rsidRDefault="00755200" w:rsidP="006D4B4D">
            <w:pPr>
              <w:jc w:val="center"/>
            </w:pPr>
            <w:r>
              <w:rPr>
                <w:b/>
                <w:bCs/>
              </w:rPr>
              <w:t>Zümre Başkanı</w:t>
            </w:r>
          </w:p>
        </w:tc>
      </w:tr>
    </w:tbl>
    <w:p w14:paraId="102B5DD2" w14:textId="03B2252C" w:rsidR="007531A6" w:rsidRDefault="007531A6"/>
    <w:p w14:paraId="6A2A4307" w14:textId="77777777" w:rsidR="00755200" w:rsidRPr="00755200" w:rsidRDefault="00755200" w:rsidP="00755200">
      <w:pPr>
        <w:pStyle w:val="ds-markdown-paragraph"/>
        <w:shd w:val="clear" w:color="auto" w:fill="FFFFFF"/>
        <w:spacing w:before="240" w:beforeAutospacing="0" w:after="240" w:afterAutospacing="0" w:line="276" w:lineRule="auto"/>
        <w:rPr>
          <w:rFonts w:ascii="Calibri" w:hAnsi="Calibri" w:cs="Calibri"/>
          <w:color w:val="0F1115"/>
          <w:sz w:val="22"/>
          <w:szCs w:val="22"/>
        </w:rPr>
      </w:pPr>
      <w:r w:rsidRPr="00755200">
        <w:rPr>
          <w:rStyle w:val="Gl"/>
          <w:rFonts w:ascii="Calibri" w:hAnsi="Calibri" w:cs="Calibri"/>
          <w:color w:val="0F1115"/>
          <w:sz w:val="22"/>
          <w:szCs w:val="22"/>
        </w:rPr>
        <w:t>GÜNDEM MADDELERİ</w:t>
      </w:r>
    </w:p>
    <w:p w14:paraId="725A43D3" w14:textId="77777777" w:rsidR="00755200" w:rsidRPr="00755200" w:rsidRDefault="00755200" w:rsidP="00755200">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Açılış ve yoklama (Toplantının açılması, zümre öğretmenlerinin katılım durumunun tespiti ve zümre başkanının seçimi/görevi)</w:t>
      </w:r>
    </w:p>
    <w:p w14:paraId="0BE8DF28" w14:textId="77777777" w:rsidR="00755200" w:rsidRPr="00755200" w:rsidRDefault="00755200" w:rsidP="00755200">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Yıl içi çalışmaların değerlendirilmesi (Sene başı zümre toplantısında alınan kararların ve yıllık planların uygulama derecesinin gözden geçirilmesi)</w:t>
      </w:r>
    </w:p>
    <w:p w14:paraId="7FC5AB6A" w14:textId="77777777" w:rsidR="00755200" w:rsidRPr="00755200" w:rsidRDefault="00755200" w:rsidP="00755200">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Müfredat ve öğretim programı (Fizik dersi müfredatının işleniş durumunun, ders saatlerinin ve konu bitiş tarihlerinin değerlendirilmesi)</w:t>
      </w:r>
    </w:p>
    <w:p w14:paraId="5D4DEFF3" w14:textId="77777777" w:rsidR="00755200" w:rsidRPr="00755200" w:rsidRDefault="00755200" w:rsidP="00755200">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Öğrenci başarı durumu ve sınav analizleri (2. dönem ortak sınav sonuçlarının, lise kademesinde sınıf seviyelerine göre başarı grafiklerinin ve zayıf not oranlarının incelenmesi)</w:t>
      </w:r>
    </w:p>
    <w:p w14:paraId="11FB3398" w14:textId="77777777" w:rsidR="00755200" w:rsidRPr="00755200" w:rsidRDefault="00755200" w:rsidP="00755200">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Ders başarısını artırmak için alınan önlemlerin ne kadar etkili olduğunun tartışılması</w:t>
      </w:r>
    </w:p>
    <w:p w14:paraId="6CF6FA6D" w14:textId="77777777" w:rsidR="00755200" w:rsidRPr="00755200" w:rsidRDefault="00755200" w:rsidP="00755200">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Laboratuvar ve araç-gereç kullanımı (Fizik laboratuvarının yıl boyunca kullanılma durumu, deneylerin yapılış oranları, eksilen veya arızalanan laboratuvar malzemelerinin tespiti)</w:t>
      </w:r>
    </w:p>
    <w:p w14:paraId="59F207E1" w14:textId="77777777" w:rsidR="00755200" w:rsidRPr="00755200" w:rsidRDefault="00755200" w:rsidP="00755200">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Ölçme ve değerlendirme (Proje, performans ödevleri ve uygulama sınavlarının değerlendirilme kriterlerinin sene sonu gözden geçirilmesi)</w:t>
      </w:r>
    </w:p>
    <w:p w14:paraId="35252C50" w14:textId="77777777" w:rsidR="00755200" w:rsidRPr="00755200" w:rsidRDefault="00755200" w:rsidP="00755200">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Zümreler arası iş birliği (Matematik, kimya ve biyoloji zümreleriyle ortak konular bağlamında yapılan iş birliğinin değerlendirilmesi)</w:t>
      </w:r>
    </w:p>
    <w:p w14:paraId="6E21D047" w14:textId="77777777" w:rsidR="00755200" w:rsidRPr="00755200" w:rsidRDefault="00755200" w:rsidP="00755200">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Öğrenci kulüpleri ve sosyal etkinlikler (Fizik alanıyla ilgili bilim fuarları, olimpiyat çalışmaları, geziler veya kulüp faaliyetlerinin sonuç raporu)</w:t>
      </w:r>
    </w:p>
    <w:p w14:paraId="22401E1E" w14:textId="77777777" w:rsidR="00755200" w:rsidRPr="00755200" w:rsidRDefault="00755200" w:rsidP="00755200">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Öğretmen mesleki gelişimi (Yıl içinde katılım sağlanan seminerler, hizmet içi eğitimler ve mesleki gelişim faaliyetlerinin değerlendirilmesi)</w:t>
      </w:r>
    </w:p>
    <w:p w14:paraId="10D03526" w14:textId="77777777" w:rsidR="00755200" w:rsidRPr="00755200" w:rsidRDefault="00755200" w:rsidP="00755200">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Gelecek eğitim yılına yönelik öneriler (Yeni eğitim-öğretim yılı için planlanacak iyileştirme çalışmaları ve tedbirler)</w:t>
      </w:r>
    </w:p>
    <w:p w14:paraId="1E93BAE3" w14:textId="77777777" w:rsidR="00755200" w:rsidRPr="00755200" w:rsidRDefault="00755200" w:rsidP="00755200">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Dilek, temenniler ve kapanış</w:t>
      </w:r>
    </w:p>
    <w:p w14:paraId="6448C41A" w14:textId="44F32B6E" w:rsidR="00755200" w:rsidRDefault="00755200"/>
    <w:p w14:paraId="3FD5EA3C" w14:textId="0C87E062" w:rsidR="00755200" w:rsidRDefault="00755200"/>
    <w:p w14:paraId="53B7C83F" w14:textId="6FA7965B" w:rsidR="00755200" w:rsidRDefault="00755200"/>
    <w:p w14:paraId="0B4016D9" w14:textId="34B94AFD" w:rsidR="00755200" w:rsidRDefault="00755200"/>
    <w:p w14:paraId="437EA2AD" w14:textId="6C33ADB9" w:rsidR="00755200" w:rsidRDefault="00755200"/>
    <w:p w14:paraId="159C7B1C" w14:textId="466B83EF" w:rsidR="00755200" w:rsidRDefault="00755200"/>
    <w:p w14:paraId="25B14556" w14:textId="77777777" w:rsidR="00755200" w:rsidRDefault="00755200"/>
    <w:p w14:paraId="2B73B098" w14:textId="77777777" w:rsidR="00755200" w:rsidRDefault="00755200" w:rsidP="00755200">
      <w:pPr>
        <w:jc w:val="center"/>
      </w:pPr>
      <w:r>
        <w:t>OLUR</w:t>
      </w:r>
    </w:p>
    <w:p w14:paraId="104A71AB" w14:textId="77777777" w:rsidR="00755200" w:rsidRDefault="00755200" w:rsidP="00755200">
      <w:pPr>
        <w:jc w:val="center"/>
      </w:pPr>
      <w:r>
        <w:rPr>
          <w:color w:val="C00000"/>
        </w:rPr>
        <w:t>[OLUR TARİHİ]</w:t>
      </w:r>
    </w:p>
    <w:p w14:paraId="12F75450" w14:textId="77777777" w:rsidR="00755200" w:rsidRDefault="00755200" w:rsidP="00755200">
      <w:pPr>
        <w:jc w:val="center"/>
      </w:pPr>
      <w:r>
        <w:rPr>
          <w:color w:val="C00000"/>
        </w:rPr>
        <w:t>[OKUL MÜDÜRÜ ADI SOYADI]</w:t>
      </w:r>
    </w:p>
    <w:p w14:paraId="356A3477" w14:textId="77777777" w:rsidR="00755200" w:rsidRDefault="00755200" w:rsidP="00755200">
      <w:pPr>
        <w:jc w:val="center"/>
        <w:rPr>
          <w:b/>
          <w:bCs/>
        </w:rPr>
      </w:pPr>
      <w:r>
        <w:rPr>
          <w:b/>
          <w:bCs/>
        </w:rPr>
        <w:t>Okul Müdürü</w:t>
      </w:r>
    </w:p>
    <w:p w14:paraId="37A76252" w14:textId="1CBDC218" w:rsidR="00755200" w:rsidRDefault="00755200"/>
    <w:p w14:paraId="36CBE1FE" w14:textId="46A9ADDB" w:rsidR="00755200" w:rsidRDefault="00755200"/>
    <w:p w14:paraId="767F8991" w14:textId="15CD65CE" w:rsidR="00755200" w:rsidRDefault="00755200"/>
    <w:p w14:paraId="2FB3E5DA" w14:textId="77777777" w:rsidR="00755200" w:rsidRDefault="00755200" w:rsidP="00755200">
      <w:pPr>
        <w:jc w:val="center"/>
      </w:pPr>
      <w:r>
        <w:rPr>
          <w:b/>
          <w:color w:val="C00000"/>
        </w:rPr>
        <w:lastRenderedPageBreak/>
        <w:t>[OKUL ADI]</w:t>
      </w:r>
    </w:p>
    <w:p w14:paraId="2385A16E" w14:textId="77777777" w:rsidR="00755200" w:rsidRDefault="00755200" w:rsidP="00755200">
      <w:pPr>
        <w:jc w:val="center"/>
      </w:pPr>
      <w:r>
        <w:rPr>
          <w:b/>
        </w:rPr>
        <w:t>2026-2027 EĞİTİM-ÖĞRETİM YILI</w:t>
      </w:r>
    </w:p>
    <w:p w14:paraId="588ECC81" w14:textId="77777777" w:rsidR="00755200" w:rsidRDefault="00755200" w:rsidP="00755200">
      <w:pPr>
        <w:jc w:val="center"/>
      </w:pPr>
      <w:r>
        <w:rPr>
          <w:b/>
          <w:bCs/>
        </w:rPr>
        <w:t>FİZİK DERSİ</w:t>
      </w:r>
      <w:r>
        <w:t xml:space="preserve"> </w:t>
      </w:r>
      <w:r>
        <w:rPr>
          <w:b/>
          <w:bCs/>
        </w:rPr>
        <w:t>SENE BAŞI ZÜMRE TOPLANTI TUTANAĞI</w:t>
      </w:r>
    </w:p>
    <w:p w14:paraId="79485F01" w14:textId="77777777" w:rsidR="00755200" w:rsidRDefault="00755200" w:rsidP="00755200"/>
    <w:p w14:paraId="6871AA03" w14:textId="77777777" w:rsidR="00755200" w:rsidRDefault="00755200" w:rsidP="00755200"/>
    <w:p w14:paraId="6B9430A5" w14:textId="77777777" w:rsidR="00755200" w:rsidRDefault="00755200" w:rsidP="00755200"/>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4A0" w:firstRow="1" w:lastRow="0" w:firstColumn="1" w:lastColumn="0" w:noHBand="0" w:noVBand="1"/>
      </w:tblPr>
      <w:tblGrid>
        <w:gridCol w:w="3579"/>
        <w:gridCol w:w="7040"/>
      </w:tblGrid>
      <w:tr w:rsidR="00755200" w14:paraId="5E0A717E" w14:textId="77777777" w:rsidTr="006D4B4D">
        <w:trPr>
          <w:trHeight w:val="450"/>
        </w:trPr>
        <w:tc>
          <w:tcPr>
            <w:tcW w:w="4000" w:type="dxa"/>
            <w:vAlign w:val="center"/>
          </w:tcPr>
          <w:p w14:paraId="2F1B17F0" w14:textId="77777777" w:rsidR="00755200" w:rsidRDefault="00755200" w:rsidP="006D4B4D">
            <w:r>
              <w:t>Toplantı No</w:t>
            </w:r>
          </w:p>
        </w:tc>
        <w:tc>
          <w:tcPr>
            <w:tcW w:w="8000" w:type="dxa"/>
            <w:vAlign w:val="center"/>
          </w:tcPr>
          <w:p w14:paraId="3D721E8A" w14:textId="77777777" w:rsidR="00755200" w:rsidRDefault="00755200" w:rsidP="006D4B4D">
            <w:r>
              <w:rPr>
                <w:color w:val="C00000"/>
              </w:rPr>
              <w:t xml:space="preserve"> : [TOPLANTI NO]</w:t>
            </w:r>
          </w:p>
        </w:tc>
      </w:tr>
      <w:tr w:rsidR="00755200" w14:paraId="3D89A2FE" w14:textId="77777777" w:rsidTr="006D4B4D">
        <w:trPr>
          <w:trHeight w:val="450"/>
        </w:trPr>
        <w:tc>
          <w:tcPr>
            <w:tcW w:w="4000" w:type="dxa"/>
            <w:vAlign w:val="center"/>
          </w:tcPr>
          <w:p w14:paraId="51B0D50D" w14:textId="77777777" w:rsidR="00755200" w:rsidRDefault="00755200" w:rsidP="006D4B4D">
            <w:r>
              <w:t>Toplantının Öğretim Yılı</w:t>
            </w:r>
          </w:p>
        </w:tc>
        <w:tc>
          <w:tcPr>
            <w:tcW w:w="8000" w:type="dxa"/>
            <w:vAlign w:val="center"/>
          </w:tcPr>
          <w:p w14:paraId="07EA2B3E" w14:textId="77777777" w:rsidR="00755200" w:rsidRDefault="00755200" w:rsidP="006D4B4D">
            <w:r>
              <w:t xml:space="preserve"> : 2026-2027</w:t>
            </w:r>
          </w:p>
        </w:tc>
      </w:tr>
      <w:tr w:rsidR="00755200" w14:paraId="7B5E5CD1" w14:textId="77777777" w:rsidTr="006D4B4D">
        <w:trPr>
          <w:trHeight w:val="450"/>
        </w:trPr>
        <w:tc>
          <w:tcPr>
            <w:tcW w:w="4000" w:type="dxa"/>
            <w:vAlign w:val="center"/>
          </w:tcPr>
          <w:p w14:paraId="643ED053" w14:textId="77777777" w:rsidR="00755200" w:rsidRDefault="00755200" w:rsidP="006D4B4D">
            <w:r>
              <w:t>Toplantının Dönem</w:t>
            </w:r>
          </w:p>
        </w:tc>
        <w:tc>
          <w:tcPr>
            <w:tcW w:w="8000" w:type="dxa"/>
            <w:vAlign w:val="center"/>
          </w:tcPr>
          <w:p w14:paraId="58CAE920" w14:textId="63AAA70C" w:rsidR="00755200" w:rsidRDefault="00755200" w:rsidP="006D4B4D">
            <w:r>
              <w:t xml:space="preserve"> : </w:t>
            </w:r>
            <w:r>
              <w:t>Sene Sonu</w:t>
            </w:r>
          </w:p>
        </w:tc>
      </w:tr>
      <w:tr w:rsidR="00755200" w14:paraId="0552498D" w14:textId="77777777" w:rsidTr="006D4B4D">
        <w:trPr>
          <w:trHeight w:val="450"/>
        </w:trPr>
        <w:tc>
          <w:tcPr>
            <w:tcW w:w="4000" w:type="dxa"/>
            <w:vAlign w:val="center"/>
          </w:tcPr>
          <w:p w14:paraId="6E1BC937" w14:textId="77777777" w:rsidR="00755200" w:rsidRDefault="00755200" w:rsidP="006D4B4D">
            <w:r>
              <w:t>Toplantının Tarihi ve yeri</w:t>
            </w:r>
          </w:p>
        </w:tc>
        <w:tc>
          <w:tcPr>
            <w:tcW w:w="8000" w:type="dxa"/>
            <w:vAlign w:val="center"/>
          </w:tcPr>
          <w:p w14:paraId="3B033698" w14:textId="77777777" w:rsidR="00755200" w:rsidRDefault="00755200" w:rsidP="006D4B4D">
            <w:r>
              <w:rPr>
                <w:color w:val="C00000"/>
              </w:rPr>
              <w:t xml:space="preserve"> : [TOPLANTI TARİHİ] - [TOPLANTI SAATİ] - [TOPLANTI YERİ]</w:t>
            </w:r>
          </w:p>
        </w:tc>
      </w:tr>
      <w:tr w:rsidR="00755200" w14:paraId="2D250B48" w14:textId="77777777" w:rsidTr="006D4B4D">
        <w:trPr>
          <w:trHeight w:val="450"/>
        </w:trPr>
        <w:tc>
          <w:tcPr>
            <w:tcW w:w="4000" w:type="dxa"/>
            <w:vAlign w:val="center"/>
          </w:tcPr>
          <w:p w14:paraId="40DC6204" w14:textId="77777777" w:rsidR="00755200" w:rsidRDefault="00755200" w:rsidP="006D4B4D">
            <w:r>
              <w:t>Toplantının Başkanı</w:t>
            </w:r>
          </w:p>
        </w:tc>
        <w:tc>
          <w:tcPr>
            <w:tcW w:w="8000" w:type="dxa"/>
            <w:vAlign w:val="center"/>
          </w:tcPr>
          <w:p w14:paraId="61A90B58" w14:textId="77777777" w:rsidR="00755200" w:rsidRDefault="00755200" w:rsidP="006D4B4D">
            <w:r>
              <w:rPr>
                <w:color w:val="C00000"/>
              </w:rPr>
              <w:t xml:space="preserve"> : [ZÜMRE BAŞKANI ADI SOYADI]</w:t>
            </w:r>
          </w:p>
        </w:tc>
      </w:tr>
      <w:tr w:rsidR="00755200" w14:paraId="0A3B7657" w14:textId="77777777" w:rsidTr="006D4B4D">
        <w:trPr>
          <w:trHeight w:val="450"/>
        </w:trPr>
        <w:tc>
          <w:tcPr>
            <w:tcW w:w="4000" w:type="dxa"/>
            <w:vAlign w:val="center"/>
          </w:tcPr>
          <w:p w14:paraId="012E9A9C" w14:textId="77777777" w:rsidR="00755200" w:rsidRDefault="00755200" w:rsidP="006D4B4D">
            <w:r>
              <w:t>Toplantıya Katılanlar</w:t>
            </w:r>
          </w:p>
        </w:tc>
        <w:tc>
          <w:tcPr>
            <w:tcW w:w="8000" w:type="dxa"/>
            <w:vAlign w:val="center"/>
          </w:tcPr>
          <w:p w14:paraId="73EDF0CA" w14:textId="77777777" w:rsidR="00755200" w:rsidRDefault="00755200" w:rsidP="006D4B4D">
            <w:r>
              <w:rPr>
                <w:color w:val="C00000"/>
              </w:rPr>
              <w:t xml:space="preserve"> : [ZÜMRE ÖĞRETMENİ ADI SOYADI(1)], [ZÜMRE ÖĞRETMENİ ADI SOYADI(2)]</w:t>
            </w:r>
          </w:p>
        </w:tc>
      </w:tr>
    </w:tbl>
    <w:p w14:paraId="03C7597F" w14:textId="195E53AF" w:rsidR="00755200" w:rsidRDefault="00755200"/>
    <w:p w14:paraId="3CBB012E" w14:textId="77777777" w:rsidR="00755200" w:rsidRPr="00755200" w:rsidRDefault="00755200" w:rsidP="00755200">
      <w:pPr>
        <w:pStyle w:val="ds-markdown-paragraph"/>
        <w:shd w:val="clear" w:color="auto" w:fill="FFFFFF"/>
        <w:spacing w:before="240" w:beforeAutospacing="0" w:after="240" w:afterAutospacing="0" w:line="276" w:lineRule="auto"/>
        <w:rPr>
          <w:rFonts w:ascii="Calibri" w:hAnsi="Calibri" w:cs="Calibri"/>
          <w:color w:val="0F1115"/>
          <w:sz w:val="22"/>
          <w:szCs w:val="22"/>
        </w:rPr>
      </w:pPr>
      <w:r w:rsidRPr="00755200">
        <w:rPr>
          <w:rStyle w:val="Gl"/>
          <w:rFonts w:ascii="Calibri" w:hAnsi="Calibri" w:cs="Calibri"/>
          <w:color w:val="0F1115"/>
          <w:sz w:val="22"/>
          <w:szCs w:val="22"/>
        </w:rPr>
        <w:t>GÜNDEM MADDELERİ</w:t>
      </w:r>
    </w:p>
    <w:p w14:paraId="6D29236A" w14:textId="77777777" w:rsidR="00755200" w:rsidRPr="00755200" w:rsidRDefault="00755200" w:rsidP="00755200">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Açılış ve yoklama (Toplantının açılması, zümre öğretmenlerinin katılım durumunun tespiti ve zümre başkanının seçimi/görevi)</w:t>
      </w:r>
    </w:p>
    <w:p w14:paraId="5E409450" w14:textId="77777777" w:rsidR="00755200" w:rsidRPr="00755200" w:rsidRDefault="00755200" w:rsidP="00755200">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Yıl içi çalışmaların değerlendirilmesi (Sene başı zümre toplantısında alınan kararların ve yıllık planların uygulama derecesinin gözden geçirilmesi)</w:t>
      </w:r>
    </w:p>
    <w:p w14:paraId="6E86B62C" w14:textId="77777777" w:rsidR="00755200" w:rsidRPr="00755200" w:rsidRDefault="00755200" w:rsidP="00755200">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Müfredat ve öğretim programı (Fizik dersi müfredatının işleniş durumunun, ders saatlerinin ve konu bitiş tarihlerinin değerlendirilmesi)</w:t>
      </w:r>
    </w:p>
    <w:p w14:paraId="4107B284" w14:textId="77777777" w:rsidR="00755200" w:rsidRPr="00755200" w:rsidRDefault="00755200" w:rsidP="00755200">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Öğrenci başarı durumu ve sınav analizleri (2. dönem ortak sınav sonuçlarının, lise kademesinde sınıf seviyelerine göre başarı grafiklerinin ve zayıf not oranlarının incelenmesi)</w:t>
      </w:r>
    </w:p>
    <w:p w14:paraId="5F584798" w14:textId="77777777" w:rsidR="00755200" w:rsidRPr="00755200" w:rsidRDefault="00755200" w:rsidP="00755200">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Ders başarısını artırmak için alınan önlemlerin ne kadar etkili olduğunun tartışılması</w:t>
      </w:r>
    </w:p>
    <w:p w14:paraId="58BF83A9" w14:textId="77777777" w:rsidR="00755200" w:rsidRPr="00755200" w:rsidRDefault="00755200" w:rsidP="00755200">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Laboratuvar ve araç-gereç kullanımı (Fizik laboratuvarının yıl boyunca kullanılma durumu, deneylerin yapılış oranları, eksilen veya arızalanan laboratuvar malzemelerinin tespiti)</w:t>
      </w:r>
    </w:p>
    <w:p w14:paraId="462AC462" w14:textId="77777777" w:rsidR="00755200" w:rsidRPr="00755200" w:rsidRDefault="00755200" w:rsidP="00755200">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Ölçme ve değerlendirme (Proje, performans ödevleri ve uygulama sınavlarının değerlendirilme kriterlerinin sene sonu gözden geçirilmesi)</w:t>
      </w:r>
    </w:p>
    <w:p w14:paraId="71BCC335" w14:textId="77777777" w:rsidR="00755200" w:rsidRPr="00755200" w:rsidRDefault="00755200" w:rsidP="00755200">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Zümreler arası iş birliği (Matematik, kimya ve biyoloji zümreleriyle ortak konular bağlamında yapılan iş birliğinin değerlendirilmesi)</w:t>
      </w:r>
    </w:p>
    <w:p w14:paraId="7199BFC3" w14:textId="77777777" w:rsidR="00755200" w:rsidRPr="00755200" w:rsidRDefault="00755200" w:rsidP="00755200">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Öğrenci kulüpleri ve sosyal etkinlikler (Fizik alanıyla ilgili bilim fuarları, olimpiyat çalışmaları, geziler veya kulüp faaliyetlerinin sonuç raporu)</w:t>
      </w:r>
    </w:p>
    <w:p w14:paraId="325E9141" w14:textId="77777777" w:rsidR="00755200" w:rsidRPr="00755200" w:rsidRDefault="00755200" w:rsidP="00755200">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Öğretmen mesleki gelişimi (Yıl içinde katılım sağlanan seminerler, hizmet içi eğitimler ve mesleki gelişim faaliyetlerinin değerlendirilmesi)</w:t>
      </w:r>
    </w:p>
    <w:p w14:paraId="70F7365D" w14:textId="77777777" w:rsidR="00755200" w:rsidRPr="00755200" w:rsidRDefault="00755200" w:rsidP="00755200">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Gelecek eğitim yılına yönelik öneriler (Yeni eğitim-öğretim yılı için planlanacak iyileştirme çalışmaları ve tedbirler)</w:t>
      </w:r>
    </w:p>
    <w:p w14:paraId="56ED8020" w14:textId="77777777" w:rsidR="00755200" w:rsidRPr="00755200" w:rsidRDefault="00755200" w:rsidP="00755200">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755200">
        <w:rPr>
          <w:rFonts w:ascii="Calibri" w:hAnsi="Calibri" w:cs="Calibri"/>
          <w:color w:val="0F1115"/>
          <w:sz w:val="22"/>
          <w:szCs w:val="22"/>
        </w:rPr>
        <w:t>Dilek, temenniler ve kapanış</w:t>
      </w:r>
    </w:p>
    <w:p w14:paraId="3D0BF60C"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b/>
          <w:bCs/>
          <w:color w:val="0F1115"/>
        </w:rPr>
        <w:t>GÜNDEM MADDELERİNİN GÖRÜŞÜLMESİ</w:t>
      </w:r>
    </w:p>
    <w:p w14:paraId="0EEAEDE0"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b/>
          <w:bCs/>
          <w:color w:val="0F1115"/>
        </w:rPr>
        <w:t>1) Açılış ve yoklama</w:t>
      </w:r>
    </w:p>
    <w:p w14:paraId="65B450BC"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color w:val="0F1115"/>
        </w:rPr>
        <w:t>Fizik Dersi Zümre Başkanı [</w:t>
      </w:r>
      <w:r w:rsidRPr="00755200">
        <w:rPr>
          <w:rFonts w:ascii="Calibri" w:hAnsi="Calibri" w:cs="Calibri"/>
          <w:b/>
          <w:bCs/>
          <w:color w:val="0F1115"/>
        </w:rPr>
        <w:t>ZÜMRE BAŞKANI ADI SOYADI</w:t>
      </w:r>
      <w:r w:rsidRPr="00755200">
        <w:rPr>
          <w:rFonts w:ascii="Calibri" w:hAnsi="Calibri" w:cs="Calibri"/>
          <w:color w:val="0F1115"/>
        </w:rPr>
        <w:t>], açılış konuşması ile toplantıyı başlattı. </w:t>
      </w:r>
      <w:r w:rsidRPr="00755200">
        <w:rPr>
          <w:rFonts w:ascii="Calibri" w:hAnsi="Calibri" w:cs="Calibri"/>
          <w:b/>
          <w:bCs/>
          <w:color w:val="0F1115"/>
        </w:rPr>
        <w:t>[OKUL ADI]</w:t>
      </w:r>
      <w:r w:rsidRPr="00755200">
        <w:rPr>
          <w:rFonts w:ascii="Calibri" w:hAnsi="Calibri" w:cs="Calibri"/>
          <w:color w:val="0F1115"/>
        </w:rPr>
        <w:t> Fizik Zümresi olarak 2026-2027 Eğitim Öğretim Yılının tamamlanması vesilesiyle yapılan bu sene sonu toplantısının hayırlı olmasını diledi.</w:t>
      </w:r>
    </w:p>
    <w:p w14:paraId="518A3C80"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color w:val="0F1115"/>
        </w:rPr>
        <w:lastRenderedPageBreak/>
        <w:t>Toplantı, Zümre Başkanı [</w:t>
      </w:r>
      <w:r w:rsidRPr="00755200">
        <w:rPr>
          <w:rFonts w:ascii="Calibri" w:hAnsi="Calibri" w:cs="Calibri"/>
          <w:b/>
          <w:bCs/>
          <w:color w:val="0F1115"/>
        </w:rPr>
        <w:t>ZÜMRE BAŞKANI ADI SOYADI</w:t>
      </w:r>
      <w:r w:rsidRPr="00755200">
        <w:rPr>
          <w:rFonts w:ascii="Calibri" w:hAnsi="Calibri" w:cs="Calibri"/>
          <w:color w:val="0F1115"/>
        </w:rPr>
        <w:t xml:space="preserve">] başkanlığında; tüm katılımcılar </w:t>
      </w:r>
      <w:proofErr w:type="gramStart"/>
      <w:r w:rsidRPr="00755200">
        <w:rPr>
          <w:rFonts w:ascii="Calibri" w:hAnsi="Calibri" w:cs="Calibri"/>
          <w:color w:val="0F1115"/>
        </w:rPr>
        <w:t>ile beraber</w:t>
      </w:r>
      <w:proofErr w:type="gramEnd"/>
      <w:r w:rsidRPr="00755200">
        <w:rPr>
          <w:rFonts w:ascii="Calibri" w:hAnsi="Calibri" w:cs="Calibri"/>
          <w:color w:val="0F1115"/>
        </w:rPr>
        <w:t>, Fizik Dersi Sene Sonu Zümre Öğretmenler Kurulu Toplantısı'nı yapmak üzere [</w:t>
      </w:r>
      <w:r w:rsidRPr="00755200">
        <w:rPr>
          <w:rFonts w:ascii="Calibri" w:hAnsi="Calibri" w:cs="Calibri"/>
          <w:b/>
          <w:bCs/>
          <w:color w:val="0F1115"/>
        </w:rPr>
        <w:t>TOPLANTI TARİHİ</w:t>
      </w:r>
      <w:r w:rsidRPr="00755200">
        <w:rPr>
          <w:rFonts w:ascii="Calibri" w:hAnsi="Calibri" w:cs="Calibri"/>
          <w:color w:val="0F1115"/>
        </w:rPr>
        <w:t>] tarihinde [</w:t>
      </w:r>
      <w:r w:rsidRPr="00755200">
        <w:rPr>
          <w:rFonts w:ascii="Calibri" w:hAnsi="Calibri" w:cs="Calibri"/>
          <w:b/>
          <w:bCs/>
          <w:color w:val="0F1115"/>
        </w:rPr>
        <w:t>TOPLANTI SAATİ</w:t>
      </w:r>
      <w:r w:rsidRPr="00755200">
        <w:rPr>
          <w:rFonts w:ascii="Calibri" w:hAnsi="Calibri" w:cs="Calibri"/>
          <w:color w:val="0F1115"/>
        </w:rPr>
        <w:t>] itibari ile [</w:t>
      </w:r>
      <w:r w:rsidRPr="00755200">
        <w:rPr>
          <w:rFonts w:ascii="Calibri" w:hAnsi="Calibri" w:cs="Calibri"/>
          <w:b/>
          <w:bCs/>
          <w:color w:val="0F1115"/>
        </w:rPr>
        <w:t>TOPLANTI YERİ</w:t>
      </w:r>
      <w:r w:rsidRPr="00755200">
        <w:rPr>
          <w:rFonts w:ascii="Calibri" w:hAnsi="Calibri" w:cs="Calibri"/>
          <w:color w:val="0F1115"/>
        </w:rPr>
        <w:t>] başladı.</w:t>
      </w:r>
    </w:p>
    <w:p w14:paraId="3F3FCC2C"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color w:val="0F1115"/>
        </w:rPr>
        <w:t>Yapılan yoklamada zümre öğretmenlerinin tamamının katıldığı tespit edildi. Zümre başkanlığı görevinin bir sonraki eğitim-öğretim yılı için de [</w:t>
      </w:r>
      <w:r w:rsidRPr="00755200">
        <w:rPr>
          <w:rFonts w:ascii="Calibri" w:hAnsi="Calibri" w:cs="Calibri"/>
          <w:b/>
          <w:bCs/>
          <w:color w:val="0F1115"/>
        </w:rPr>
        <w:t>ZÜMRE BAŞKANI ADI SOYADI</w:t>
      </w:r>
      <w:r w:rsidRPr="00755200">
        <w:rPr>
          <w:rFonts w:ascii="Calibri" w:hAnsi="Calibri" w:cs="Calibri"/>
          <w:color w:val="0F1115"/>
        </w:rPr>
        <w:t>] tarafından yürütülmesine oy birliği ile karar verildi.</w:t>
      </w:r>
    </w:p>
    <w:p w14:paraId="0D888D61"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b/>
          <w:bCs/>
          <w:color w:val="0F1115"/>
        </w:rPr>
        <w:t>2) Yıl içi çalışmaların değerlendirilmesi</w:t>
      </w:r>
    </w:p>
    <w:p w14:paraId="4AA46A1A"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color w:val="0F1115"/>
        </w:rPr>
        <w:t>Zümre Başkanı [</w:t>
      </w:r>
      <w:r w:rsidRPr="00755200">
        <w:rPr>
          <w:rFonts w:ascii="Calibri" w:hAnsi="Calibri" w:cs="Calibri"/>
          <w:b/>
          <w:bCs/>
          <w:color w:val="0F1115"/>
        </w:rPr>
        <w:t>ZÜMRE BAŞKANI ADI SOYADI</w:t>
      </w:r>
      <w:r w:rsidRPr="00755200">
        <w:rPr>
          <w:rFonts w:ascii="Calibri" w:hAnsi="Calibri" w:cs="Calibri"/>
          <w:color w:val="0F1115"/>
        </w:rPr>
        <w:t>], 2026-2027 Eğitim-Öğretim yılı başında yapılan Sene Başı Zümre Toplantısı'nda ve 2. Dönem Zümre Toplantısı'nda alınan kararların uygulama durumlarını değerlendirdi.</w:t>
      </w:r>
    </w:p>
    <w:p w14:paraId="20873333" w14:textId="77777777" w:rsidR="00755200" w:rsidRPr="00755200" w:rsidRDefault="00755200" w:rsidP="00755200">
      <w:pPr>
        <w:numPr>
          <w:ilvl w:val="0"/>
          <w:numId w:val="3"/>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 xml:space="preserve">Yıllık planların Türkiye Yüzyılı Maarif </w:t>
      </w:r>
      <w:proofErr w:type="spellStart"/>
      <w:r w:rsidRPr="00755200">
        <w:rPr>
          <w:rFonts w:ascii="Calibri" w:hAnsi="Calibri" w:cs="Calibri"/>
          <w:color w:val="0F1115"/>
        </w:rPr>
        <w:t>Modeli'ne</w:t>
      </w:r>
      <w:proofErr w:type="spellEnd"/>
      <w:r w:rsidRPr="00755200">
        <w:rPr>
          <w:rFonts w:ascii="Calibri" w:hAnsi="Calibri" w:cs="Calibri"/>
          <w:color w:val="0F1115"/>
        </w:rPr>
        <w:t xml:space="preserve"> uygun olarak hazırlandığı ve dönem başlarında yapılan revizyonların başarılı olduğu belirtildi.</w:t>
      </w:r>
    </w:p>
    <w:p w14:paraId="7DC3F780" w14:textId="77777777" w:rsidR="00755200" w:rsidRPr="00755200" w:rsidRDefault="00755200" w:rsidP="00755200">
      <w:pPr>
        <w:numPr>
          <w:ilvl w:val="0"/>
          <w:numId w:val="3"/>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9 ve 10. sınıflarda Maarif Modeli uygulamasının başarıyla tamamlandığı, 11. sınıflarda modele geçiş sürecinde yaşanan uyum sorunlarının büyük ölçüde çözüldüğü ifade edildi.</w:t>
      </w:r>
    </w:p>
    <w:p w14:paraId="61FAF0BE" w14:textId="77777777" w:rsidR="00755200" w:rsidRPr="00755200" w:rsidRDefault="00755200" w:rsidP="00755200">
      <w:pPr>
        <w:numPr>
          <w:ilvl w:val="0"/>
          <w:numId w:val="3"/>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Bireyselleştirilmiş Eğitim Programı (BEP) gerektiren öğrenciler için hazırlanan planların uygulandığı ve Rehberlik servisi ile iş birliğinin devam ettiği belirtildi.</w:t>
      </w:r>
    </w:p>
    <w:p w14:paraId="72F2A3FA" w14:textId="77777777" w:rsidR="00755200" w:rsidRPr="00755200" w:rsidRDefault="00755200" w:rsidP="00755200">
      <w:pPr>
        <w:numPr>
          <w:ilvl w:val="0"/>
          <w:numId w:val="3"/>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Ders ziyaretlerinin ikinci yarıyılda planlandığı gibi gerçekleştirildiği ve ziyaretlerden elde edilen geri bildirimlerin öğretim yöntemlerinin geliştirilmesine katkı sağladığı ifade edildi.</w:t>
      </w:r>
    </w:p>
    <w:p w14:paraId="6189B0CB" w14:textId="77777777" w:rsidR="00755200" w:rsidRPr="00755200" w:rsidRDefault="00755200" w:rsidP="00755200">
      <w:pPr>
        <w:numPr>
          <w:ilvl w:val="0"/>
          <w:numId w:val="3"/>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Teknolojik gelişmelerin (EBA, sanal laboratuvarlar, simülasyon programları vb.) derslerde etkin kullanımının başarıyla sürdürüldüğü belirtildi.</w:t>
      </w:r>
    </w:p>
    <w:p w14:paraId="7A504910" w14:textId="77777777" w:rsidR="00755200" w:rsidRPr="00755200" w:rsidRDefault="00755200" w:rsidP="00755200">
      <w:pPr>
        <w:numPr>
          <w:ilvl w:val="0"/>
          <w:numId w:val="3"/>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Sınavların konu soru dağılım tablosuna uygun olarak hazırlandığı, uygulandığı ve analizlerinin yapıldığı ifade edildi.</w:t>
      </w:r>
    </w:p>
    <w:p w14:paraId="750FEB89"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color w:val="0F1115"/>
        </w:rPr>
        <w:t>Alınan kararların büyük ölçüde başarıyla uygulandığı, bir sonraki yıla yönelik iyileştirme önerilerinin ilgili gündem maddesinde değerlendirilmesine karar verildi.</w:t>
      </w:r>
    </w:p>
    <w:p w14:paraId="7ECBE95E"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b/>
          <w:bCs/>
          <w:color w:val="0F1115"/>
        </w:rPr>
        <w:t>3) Müfredat ve öğretim programı</w:t>
      </w:r>
    </w:p>
    <w:p w14:paraId="6FC4AC10"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color w:val="0F1115"/>
        </w:rPr>
        <w:t>2026-2027 Eğitim-Öğretim yılı boyunca fizik dersi müfredatının işleniş durumu değerlendirildi.</w:t>
      </w:r>
    </w:p>
    <w:p w14:paraId="6709D7D3" w14:textId="77777777" w:rsidR="00755200" w:rsidRPr="00755200" w:rsidRDefault="00755200" w:rsidP="00755200">
      <w:pPr>
        <w:numPr>
          <w:ilvl w:val="0"/>
          <w:numId w:val="4"/>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9. Sınıflar (Maarif Modeli):</w:t>
      </w:r>
      <w:r w:rsidRPr="00755200">
        <w:rPr>
          <w:rFonts w:ascii="Calibri" w:hAnsi="Calibri" w:cs="Calibri"/>
          <w:color w:val="0F1115"/>
        </w:rPr>
        <w:t> "Yaşam" ve "Organizasyon" temaları başarıyla tamamlanmıştır. "Enerji" ve "Isı ve Sıcaklık" üniteleri de planlandığı gibi bitirilmiştir.</w:t>
      </w:r>
    </w:p>
    <w:p w14:paraId="7FA996C9" w14:textId="77777777" w:rsidR="00755200" w:rsidRPr="00755200" w:rsidRDefault="00755200" w:rsidP="00755200">
      <w:pPr>
        <w:numPr>
          <w:ilvl w:val="0"/>
          <w:numId w:val="4"/>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10. Sınıflar (Maarif Modeli):</w:t>
      </w:r>
      <w:r w:rsidRPr="00755200">
        <w:rPr>
          <w:rFonts w:ascii="Calibri" w:hAnsi="Calibri" w:cs="Calibri"/>
          <w:color w:val="0F1115"/>
        </w:rPr>
        <w:t> "Enerji" ve "Ekoloji" temaları tamamlanmıştır. "Basınç ve Kaldırma Kuvveti" ile "Dalgalar" üniteleri yetiştirilmiştir.</w:t>
      </w:r>
    </w:p>
    <w:p w14:paraId="280A94C2" w14:textId="77777777" w:rsidR="00755200" w:rsidRPr="00755200" w:rsidRDefault="00755200" w:rsidP="00755200">
      <w:pPr>
        <w:numPr>
          <w:ilvl w:val="0"/>
          <w:numId w:val="4"/>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11. Sınıflar (Maarif Modeli - İlk Uygulama):</w:t>
      </w:r>
      <w:r w:rsidRPr="00755200">
        <w:rPr>
          <w:rFonts w:ascii="Calibri" w:hAnsi="Calibri" w:cs="Calibri"/>
          <w:color w:val="0F1115"/>
        </w:rPr>
        <w:t> "Kuvvet ve Hareket", "Elektrik ve Manyetizma" ve "Optik" üniteleri işlenmiş olup, özellikle "Optik" ünitesinde zaman sıkıntısı yaşanmıştır. Gelecek yıl bu üniteye daha fazla zaman ayrılması önerilmiştir.</w:t>
      </w:r>
    </w:p>
    <w:p w14:paraId="38F99425" w14:textId="77777777" w:rsidR="00755200" w:rsidRPr="00755200" w:rsidRDefault="00755200" w:rsidP="00755200">
      <w:pPr>
        <w:numPr>
          <w:ilvl w:val="0"/>
          <w:numId w:val="4"/>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12. Sınıflar (Eski Müfredat):</w:t>
      </w:r>
      <w:r w:rsidRPr="00755200">
        <w:rPr>
          <w:rFonts w:ascii="Calibri" w:hAnsi="Calibri" w:cs="Calibri"/>
          <w:color w:val="0F1115"/>
        </w:rPr>
        <w:t> "Modern Fizik", "Elektrik ve Manyetizma", "Kuantum Fiziği" ve "Atom Fiziğine Giriş" konuları tamamlanmıştır. Üniversite sınavına yönelik tekrar çalışmaları yapılmıştır.</w:t>
      </w:r>
    </w:p>
    <w:p w14:paraId="59B515B9"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color w:val="0F1115"/>
        </w:rPr>
        <w:t>Genel olarak müfredatın planlanan sürede tamamlandığı, ancak 11. sınıflarda Maarif Modeli yoğunluğu nedeniyle bazı konularda zaman yönetimi sorunu yaşandığı tespit edilmiştir. Gelecek yıl için 11. sınıf planlamasının daha detaylı yapılması kararlaştırılmıştır.</w:t>
      </w:r>
    </w:p>
    <w:p w14:paraId="130F4296"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b/>
          <w:bCs/>
          <w:color w:val="0F1115"/>
        </w:rPr>
        <w:t>4) Öğrenci başarı durumu ve sınav analizleri</w:t>
      </w:r>
    </w:p>
    <w:p w14:paraId="4B7A28F1"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color w:val="0F1115"/>
        </w:rPr>
        <w:t>Zümre Başkanı [</w:t>
      </w:r>
      <w:r w:rsidRPr="00755200">
        <w:rPr>
          <w:rFonts w:ascii="Calibri" w:hAnsi="Calibri" w:cs="Calibri"/>
          <w:b/>
          <w:bCs/>
          <w:color w:val="0F1115"/>
        </w:rPr>
        <w:t>ZÜMRE BAŞKANI ADI SOYADI</w:t>
      </w:r>
      <w:r w:rsidRPr="00755200">
        <w:rPr>
          <w:rFonts w:ascii="Calibri" w:hAnsi="Calibri" w:cs="Calibri"/>
          <w:color w:val="0F1115"/>
        </w:rPr>
        <w:t>], 2. dönem ortak sınav sonuçlarını ve yıl boyunca yapılan sınavların analizlerini zümre öğretmenleriyle paylaştı.</w:t>
      </w:r>
    </w:p>
    <w:p w14:paraId="28818516" w14:textId="77777777" w:rsidR="00755200" w:rsidRPr="00755200" w:rsidRDefault="00755200" w:rsidP="00755200">
      <w:pPr>
        <w:numPr>
          <w:ilvl w:val="0"/>
          <w:numId w:val="5"/>
        </w:numPr>
        <w:shd w:val="clear" w:color="auto" w:fill="FFFFFF"/>
        <w:spacing w:before="100" w:beforeAutospacing="1" w:after="120" w:line="240" w:lineRule="auto"/>
        <w:rPr>
          <w:rFonts w:ascii="Calibri" w:hAnsi="Calibri" w:cs="Calibri"/>
          <w:color w:val="0F1115"/>
        </w:rPr>
      </w:pPr>
      <w:r w:rsidRPr="00755200">
        <w:rPr>
          <w:rFonts w:ascii="Calibri" w:hAnsi="Calibri" w:cs="Calibri"/>
          <w:b/>
          <w:bCs/>
          <w:color w:val="0F1115"/>
        </w:rPr>
        <w:t>Genel Başarı Durumu:</w:t>
      </w:r>
    </w:p>
    <w:p w14:paraId="7B11D614" w14:textId="4575B607" w:rsidR="00755200" w:rsidRPr="00755200" w:rsidRDefault="001F6A18" w:rsidP="001F6A18">
      <w:pPr>
        <w:numPr>
          <w:ilvl w:val="1"/>
          <w:numId w:val="5"/>
        </w:numPr>
        <w:shd w:val="clear" w:color="auto" w:fill="FFFFFF"/>
        <w:spacing w:before="100" w:beforeAutospacing="1" w:after="100" w:afterAutospacing="1" w:line="240" w:lineRule="auto"/>
        <w:rPr>
          <w:rFonts w:ascii="Calibri" w:hAnsi="Calibri" w:cs="Calibri"/>
          <w:color w:val="0F1115"/>
        </w:rPr>
      </w:pPr>
      <w:r>
        <w:rPr>
          <w:rFonts w:ascii="Calibri" w:hAnsi="Calibri" w:cs="Calibri"/>
          <w:color w:val="0F1115"/>
        </w:rPr>
        <w:t>9.</w:t>
      </w:r>
      <w:r w:rsidR="00755200" w:rsidRPr="00755200">
        <w:rPr>
          <w:rFonts w:ascii="Calibri" w:hAnsi="Calibri" w:cs="Calibri"/>
          <w:color w:val="0F1115"/>
        </w:rPr>
        <w:t>Sınıflar: Yıl sonu başarı ortalaması %72 (1. dönem %65, 2. dönem %79)</w:t>
      </w:r>
    </w:p>
    <w:p w14:paraId="428E7B62" w14:textId="4860C2DD" w:rsidR="00755200" w:rsidRPr="00755200" w:rsidRDefault="001F6A18" w:rsidP="001F6A18">
      <w:pPr>
        <w:numPr>
          <w:ilvl w:val="1"/>
          <w:numId w:val="5"/>
        </w:numPr>
        <w:shd w:val="clear" w:color="auto" w:fill="FFFFFF"/>
        <w:spacing w:before="90" w:after="100" w:afterAutospacing="1" w:line="240" w:lineRule="auto"/>
        <w:rPr>
          <w:rFonts w:ascii="Calibri" w:hAnsi="Calibri" w:cs="Calibri"/>
          <w:color w:val="0F1115"/>
        </w:rPr>
      </w:pPr>
      <w:r>
        <w:rPr>
          <w:rFonts w:ascii="Calibri" w:hAnsi="Calibri" w:cs="Calibri"/>
          <w:color w:val="0F1115"/>
        </w:rPr>
        <w:t>10.</w:t>
      </w:r>
      <w:r w:rsidR="00755200" w:rsidRPr="00755200">
        <w:rPr>
          <w:rFonts w:ascii="Calibri" w:hAnsi="Calibri" w:cs="Calibri"/>
          <w:color w:val="0F1115"/>
        </w:rPr>
        <w:t>Sınıflar: Yıl sonu başarı ortalaması %68 (1. dönem %60, 2. dönem %76)</w:t>
      </w:r>
    </w:p>
    <w:p w14:paraId="4119A49F" w14:textId="520AA0CC" w:rsidR="00755200" w:rsidRPr="00755200" w:rsidRDefault="001F6A18" w:rsidP="001F6A18">
      <w:pPr>
        <w:numPr>
          <w:ilvl w:val="1"/>
          <w:numId w:val="6"/>
        </w:numPr>
        <w:shd w:val="clear" w:color="auto" w:fill="FFFFFF"/>
        <w:spacing w:before="90" w:after="100" w:afterAutospacing="1" w:line="240" w:lineRule="auto"/>
        <w:rPr>
          <w:rFonts w:ascii="Calibri" w:hAnsi="Calibri" w:cs="Calibri"/>
          <w:color w:val="0F1115"/>
        </w:rPr>
      </w:pPr>
      <w:r>
        <w:rPr>
          <w:rFonts w:ascii="Calibri" w:hAnsi="Calibri" w:cs="Calibri"/>
          <w:color w:val="0F1115"/>
        </w:rPr>
        <w:t>11.</w:t>
      </w:r>
      <w:r w:rsidR="00755200" w:rsidRPr="00755200">
        <w:rPr>
          <w:rFonts w:ascii="Calibri" w:hAnsi="Calibri" w:cs="Calibri"/>
          <w:color w:val="0F1115"/>
        </w:rPr>
        <w:t>Sınıflar: Yıl sonu başarı ortalaması %60 (1. dönem %55, 2. dönem %65)</w:t>
      </w:r>
    </w:p>
    <w:p w14:paraId="4FA28AE5" w14:textId="153A1D77" w:rsidR="00755200" w:rsidRPr="00755200" w:rsidRDefault="001F6A18" w:rsidP="001F6A18">
      <w:pPr>
        <w:numPr>
          <w:ilvl w:val="1"/>
          <w:numId w:val="7"/>
        </w:numPr>
        <w:shd w:val="clear" w:color="auto" w:fill="FFFFFF"/>
        <w:spacing w:before="90" w:after="100" w:afterAutospacing="1" w:line="240" w:lineRule="auto"/>
        <w:rPr>
          <w:rFonts w:ascii="Calibri" w:hAnsi="Calibri" w:cs="Calibri"/>
          <w:color w:val="0F1115"/>
        </w:rPr>
      </w:pPr>
      <w:r>
        <w:rPr>
          <w:rFonts w:ascii="Calibri" w:hAnsi="Calibri" w:cs="Calibri"/>
          <w:color w:val="0F1115"/>
        </w:rPr>
        <w:t>12.</w:t>
      </w:r>
      <w:r w:rsidR="00755200" w:rsidRPr="00755200">
        <w:rPr>
          <w:rFonts w:ascii="Calibri" w:hAnsi="Calibri" w:cs="Calibri"/>
          <w:color w:val="0F1115"/>
        </w:rPr>
        <w:t>Sınıflar: Yıl sonu başarı ortalaması %62 (1. dönem %50, 2. dönem %74)</w:t>
      </w:r>
    </w:p>
    <w:p w14:paraId="29B747CA" w14:textId="77777777" w:rsidR="00755200" w:rsidRPr="00755200" w:rsidRDefault="00755200" w:rsidP="00755200">
      <w:pPr>
        <w:numPr>
          <w:ilvl w:val="0"/>
          <w:numId w:val="8"/>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lastRenderedPageBreak/>
        <w:t>Başarı Grafikleri:</w:t>
      </w:r>
      <w:r w:rsidRPr="00755200">
        <w:rPr>
          <w:rFonts w:ascii="Calibri" w:hAnsi="Calibri" w:cs="Calibri"/>
          <w:color w:val="0F1115"/>
        </w:rPr>
        <w:t> Sınıf seviyelerine göre hazırlanan başarı grafiklerinde, tüm sınıflarda 2. dönem başarı ortalamalarının 1. döneme göre arttığı gözlemlenmiştir. En yüksek artış 12. sınıflarda (%24) görülürken, en düşük artış 11. sınıflarda (%10) olmuştur.</w:t>
      </w:r>
    </w:p>
    <w:p w14:paraId="7749C6A1" w14:textId="77777777" w:rsidR="00755200" w:rsidRPr="00755200" w:rsidRDefault="00755200" w:rsidP="00755200">
      <w:pPr>
        <w:numPr>
          <w:ilvl w:val="0"/>
          <w:numId w:val="8"/>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Zayıf Not Oranları:</w:t>
      </w:r>
      <w:r w:rsidRPr="00755200">
        <w:rPr>
          <w:rFonts w:ascii="Calibri" w:hAnsi="Calibri" w:cs="Calibri"/>
          <w:color w:val="0F1115"/>
        </w:rPr>
        <w:t> Zayıf not (0-44) alan öğrenci oranlarının 1. döneme göre azaldığı tespit edilmiştir. 9. sınıflarda %15'ten %8'e, 10. sınıflarda %18'den %10'a, 11. sınıflarda %22'den %15'e, 12. sınıflarda %20'den %8'e düşmüştür.</w:t>
      </w:r>
    </w:p>
    <w:p w14:paraId="6455FBCF" w14:textId="77777777" w:rsidR="00755200" w:rsidRPr="00755200" w:rsidRDefault="00755200" w:rsidP="00755200">
      <w:pPr>
        <w:numPr>
          <w:ilvl w:val="0"/>
          <w:numId w:val="8"/>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Sınav Analizleri:</w:t>
      </w:r>
      <w:r w:rsidRPr="00755200">
        <w:rPr>
          <w:rFonts w:ascii="Calibri" w:hAnsi="Calibri" w:cs="Calibri"/>
          <w:color w:val="0F1115"/>
        </w:rPr>
        <w:t> Öğrencilerin en çok problem çözme gerektiren sorularda, grafik yorumlamada ve formülleri uygulamada zorlandıkları tespit edilmiştir. 11. sınıflarda "Elektrik ve Manyetizma", 12. sınıflarda "Modern Fizik" konularında başarının düşük olduğu gözlemlenmiştir.</w:t>
      </w:r>
    </w:p>
    <w:p w14:paraId="51AA0EA3"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b/>
          <w:bCs/>
          <w:color w:val="0F1115"/>
        </w:rPr>
        <w:t>5) Ders başarısını artırmak için alınan önlemlerin etkililiği</w:t>
      </w:r>
    </w:p>
    <w:p w14:paraId="04006646" w14:textId="77777777" w:rsidR="00755200" w:rsidRPr="00755200" w:rsidRDefault="00755200" w:rsidP="00755200">
      <w:pPr>
        <w:numPr>
          <w:ilvl w:val="0"/>
          <w:numId w:val="9"/>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dönem zümre toplantısında alınan başarıyı artırma tedbirlerinin etkililiği değerlendirilmiştir.</w:t>
      </w:r>
    </w:p>
    <w:p w14:paraId="1E6043DA" w14:textId="77777777" w:rsidR="00755200" w:rsidRPr="00755200" w:rsidRDefault="00755200" w:rsidP="00755200">
      <w:pPr>
        <w:numPr>
          <w:ilvl w:val="0"/>
          <w:numId w:val="10"/>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Destekleme ve Yetiştirme Kursları (DYK):</w:t>
      </w:r>
      <w:r w:rsidRPr="00755200">
        <w:rPr>
          <w:rFonts w:ascii="Calibri" w:hAnsi="Calibri" w:cs="Calibri"/>
          <w:color w:val="0F1115"/>
        </w:rPr>
        <w:t> DYK kurslarına katılımın başarıyı olumlu yönde etkilediği, özellikle düzenli katılım gösteren öğrencilerin başarı ortalamalarının diğer öğrencilere göre yaklaşık %15 daha yüksek olduğu tespit edilmiştir.</w:t>
      </w:r>
    </w:p>
    <w:p w14:paraId="6E17D36A" w14:textId="77777777" w:rsidR="00755200" w:rsidRPr="00755200" w:rsidRDefault="00755200" w:rsidP="00755200">
      <w:pPr>
        <w:numPr>
          <w:ilvl w:val="0"/>
          <w:numId w:val="10"/>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Bireysel Çalışma Planları:</w:t>
      </w:r>
      <w:r w:rsidRPr="00755200">
        <w:rPr>
          <w:rFonts w:ascii="Calibri" w:hAnsi="Calibri" w:cs="Calibri"/>
          <w:color w:val="0F1115"/>
        </w:rPr>
        <w:t> Hazırlanan bireysel çalışma planlarının, takibi yapılan öğrenciler üzerinde olumlu etkisi olduğu, ancak planların daha etkin takip edilmesi gerektiği belirtilmiştir.</w:t>
      </w:r>
    </w:p>
    <w:p w14:paraId="231685D1" w14:textId="77777777" w:rsidR="00755200" w:rsidRPr="00755200" w:rsidRDefault="00755200" w:rsidP="00755200">
      <w:pPr>
        <w:numPr>
          <w:ilvl w:val="0"/>
          <w:numId w:val="10"/>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Sınıf İçi Etkileşim:</w:t>
      </w:r>
      <w:r w:rsidRPr="00755200">
        <w:rPr>
          <w:rFonts w:ascii="Calibri" w:hAnsi="Calibri" w:cs="Calibri"/>
          <w:color w:val="0F1115"/>
        </w:rPr>
        <w:t> Derslerde aktif öğrenme yöntemlerine (tartışma, deney, problem çözme) ağırlık verilmesi, öğrencilerin derse katılımını ve başarısını artırmıştır.</w:t>
      </w:r>
    </w:p>
    <w:p w14:paraId="32186397" w14:textId="77777777" w:rsidR="00755200" w:rsidRPr="00755200" w:rsidRDefault="00755200" w:rsidP="00755200">
      <w:pPr>
        <w:numPr>
          <w:ilvl w:val="0"/>
          <w:numId w:val="10"/>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Veli İş Birliği:</w:t>
      </w:r>
      <w:r w:rsidRPr="00755200">
        <w:rPr>
          <w:rFonts w:ascii="Calibri" w:hAnsi="Calibri" w:cs="Calibri"/>
          <w:color w:val="0F1115"/>
        </w:rPr>
        <w:t> Başarısı düşük öğrencilerin velileriyle yapılan görüşmelerin, öğrencilerin evdeki çalışma motivasyonunu olumlu etkilediği gözlemlenmiştir.</w:t>
      </w:r>
    </w:p>
    <w:p w14:paraId="6CB16853" w14:textId="77777777" w:rsidR="00755200" w:rsidRPr="00755200" w:rsidRDefault="00755200" w:rsidP="00755200">
      <w:pPr>
        <w:numPr>
          <w:ilvl w:val="0"/>
          <w:numId w:val="10"/>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Akran Desteği:</w:t>
      </w:r>
      <w:r w:rsidRPr="00755200">
        <w:rPr>
          <w:rFonts w:ascii="Calibri" w:hAnsi="Calibri" w:cs="Calibri"/>
          <w:color w:val="0F1115"/>
        </w:rPr>
        <w:t> Uygulanan akran öğretimi yönteminin, hem destek alan hem de destek veren öğrenciler üzerinde olumlu etkileri olduğu ifade edilmiştir.</w:t>
      </w:r>
    </w:p>
    <w:p w14:paraId="6CFC3B80"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color w:val="0F1115"/>
        </w:rPr>
        <w:t>Genel olarak alınan önlemlerin başarıyı artırmada etkili olduğu, ancak bazı önlemlerin (özellikle bireysel çalışma planları) gelecek yıl daha sistematik uygulanması gerektiği sonucuna varılmıştır.</w:t>
      </w:r>
    </w:p>
    <w:p w14:paraId="23838760"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b/>
          <w:bCs/>
          <w:color w:val="0F1115"/>
        </w:rPr>
        <w:t>6) Laboratuvar ve araç-gereç kullanımı</w:t>
      </w:r>
    </w:p>
    <w:p w14:paraId="07ED3AAE"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color w:val="0F1115"/>
        </w:rPr>
        <w:t>Fizik laboratuvarının yıl boyunca kullanım durumu değerlendirilmiştir.</w:t>
      </w:r>
    </w:p>
    <w:p w14:paraId="32F0DFA8" w14:textId="77777777" w:rsidR="00755200" w:rsidRPr="00755200" w:rsidRDefault="00755200" w:rsidP="00755200">
      <w:pPr>
        <w:numPr>
          <w:ilvl w:val="0"/>
          <w:numId w:val="11"/>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Kullanım Durumu:</w:t>
      </w:r>
      <w:r w:rsidRPr="00755200">
        <w:rPr>
          <w:rFonts w:ascii="Calibri" w:hAnsi="Calibri" w:cs="Calibri"/>
          <w:color w:val="0F1115"/>
        </w:rPr>
        <w:t> Laboratuvar, yıl boyunca planlanan deneyler için etkin bir şekilde kullanılmıştır. 9. sınıflarda 4, 10. sınıflarda 3, 11. sınıflarda 2, 12. sınıflarda 3 deney olmak üzere toplam 12 deney yapılmıştır.</w:t>
      </w:r>
    </w:p>
    <w:p w14:paraId="5DC0FD95" w14:textId="77777777" w:rsidR="00755200" w:rsidRPr="00755200" w:rsidRDefault="00755200" w:rsidP="00755200">
      <w:pPr>
        <w:numPr>
          <w:ilvl w:val="0"/>
          <w:numId w:val="11"/>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Deney Yapılış Oranları:</w:t>
      </w:r>
      <w:r w:rsidRPr="00755200">
        <w:rPr>
          <w:rFonts w:ascii="Calibri" w:hAnsi="Calibri" w:cs="Calibri"/>
          <w:color w:val="0F1115"/>
        </w:rPr>
        <w:t> Planlanan deneylerin %85'i gerçekleştirilmiştir. Yapılamayan deneyler, malzeme eksikliği ve zaman yetersizliği nedeniyle ertelenmiştir.</w:t>
      </w:r>
    </w:p>
    <w:p w14:paraId="4FCD16E4" w14:textId="77777777" w:rsidR="00755200" w:rsidRPr="00755200" w:rsidRDefault="00755200" w:rsidP="00755200">
      <w:pPr>
        <w:numPr>
          <w:ilvl w:val="0"/>
          <w:numId w:val="11"/>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Mevcut Durum:</w:t>
      </w:r>
      <w:r w:rsidRPr="00755200">
        <w:rPr>
          <w:rFonts w:ascii="Calibri" w:hAnsi="Calibri" w:cs="Calibri"/>
          <w:color w:val="0F1115"/>
        </w:rPr>
        <w:t> Laboratuvar malzemelerinin envanteri çıkarılmıştır.</w:t>
      </w:r>
    </w:p>
    <w:p w14:paraId="09F419E6" w14:textId="77777777" w:rsidR="00755200" w:rsidRPr="00755200" w:rsidRDefault="00755200" w:rsidP="00755200">
      <w:pPr>
        <w:numPr>
          <w:ilvl w:val="0"/>
          <w:numId w:val="11"/>
        </w:numPr>
        <w:shd w:val="clear" w:color="auto" w:fill="FFFFFF"/>
        <w:spacing w:before="100" w:beforeAutospacing="1" w:after="120" w:line="240" w:lineRule="auto"/>
        <w:rPr>
          <w:rFonts w:ascii="Calibri" w:hAnsi="Calibri" w:cs="Calibri"/>
          <w:color w:val="0F1115"/>
        </w:rPr>
      </w:pPr>
      <w:r w:rsidRPr="00755200">
        <w:rPr>
          <w:rFonts w:ascii="Calibri" w:hAnsi="Calibri" w:cs="Calibri"/>
          <w:b/>
          <w:bCs/>
          <w:color w:val="0F1115"/>
        </w:rPr>
        <w:t>Arızalanan/Eksilen Malzemeler:</w:t>
      </w:r>
    </w:p>
    <w:p w14:paraId="749243B3" w14:textId="77777777" w:rsidR="00755200" w:rsidRPr="00755200" w:rsidRDefault="00755200" w:rsidP="00755200">
      <w:pPr>
        <w:numPr>
          <w:ilvl w:val="1"/>
          <w:numId w:val="11"/>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 xml:space="preserve">3 adet dijital </w:t>
      </w:r>
      <w:proofErr w:type="spellStart"/>
      <w:r w:rsidRPr="00755200">
        <w:rPr>
          <w:rFonts w:ascii="Calibri" w:hAnsi="Calibri" w:cs="Calibri"/>
          <w:color w:val="0F1115"/>
        </w:rPr>
        <w:t>multimetre</w:t>
      </w:r>
      <w:proofErr w:type="spellEnd"/>
      <w:r w:rsidRPr="00755200">
        <w:rPr>
          <w:rFonts w:ascii="Calibri" w:hAnsi="Calibri" w:cs="Calibri"/>
          <w:color w:val="0F1115"/>
        </w:rPr>
        <w:t xml:space="preserve"> arızalanmıştır.</w:t>
      </w:r>
    </w:p>
    <w:p w14:paraId="2A3C1E3E" w14:textId="77777777" w:rsidR="00755200" w:rsidRPr="00755200" w:rsidRDefault="00755200" w:rsidP="00755200">
      <w:pPr>
        <w:numPr>
          <w:ilvl w:val="1"/>
          <w:numId w:val="11"/>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 xml:space="preserve">2 adet deney seti (basit </w:t>
      </w:r>
      <w:proofErr w:type="spellStart"/>
      <w:r w:rsidRPr="00755200">
        <w:rPr>
          <w:rFonts w:ascii="Calibri" w:hAnsi="Calibri" w:cs="Calibri"/>
          <w:color w:val="0F1115"/>
        </w:rPr>
        <w:t>harmonik</w:t>
      </w:r>
      <w:proofErr w:type="spellEnd"/>
      <w:r w:rsidRPr="00755200">
        <w:rPr>
          <w:rFonts w:ascii="Calibri" w:hAnsi="Calibri" w:cs="Calibri"/>
          <w:color w:val="0F1115"/>
        </w:rPr>
        <w:t xml:space="preserve"> hareket) eksik parçalar nedeniyle kullanılamaz durumdadır.</w:t>
      </w:r>
    </w:p>
    <w:p w14:paraId="5F60FFDF" w14:textId="77777777" w:rsidR="00755200" w:rsidRPr="00755200" w:rsidRDefault="00755200" w:rsidP="00755200">
      <w:pPr>
        <w:numPr>
          <w:ilvl w:val="1"/>
          <w:numId w:val="11"/>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Optik deneyleri için 5 adet mercek kırılmıştır.</w:t>
      </w:r>
    </w:p>
    <w:p w14:paraId="2744F590" w14:textId="77777777" w:rsidR="00755200" w:rsidRPr="00755200" w:rsidRDefault="00755200" w:rsidP="00755200">
      <w:pPr>
        <w:numPr>
          <w:ilvl w:val="1"/>
          <w:numId w:val="11"/>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2 adet güç kaynağı arızalanmıştır.</w:t>
      </w:r>
    </w:p>
    <w:p w14:paraId="1B8D7034" w14:textId="77777777" w:rsidR="00755200" w:rsidRPr="00755200" w:rsidRDefault="00755200" w:rsidP="00755200">
      <w:pPr>
        <w:numPr>
          <w:ilvl w:val="0"/>
          <w:numId w:val="11"/>
        </w:numPr>
        <w:shd w:val="clear" w:color="auto" w:fill="FFFFFF"/>
        <w:spacing w:before="100" w:beforeAutospacing="1" w:after="120" w:line="240" w:lineRule="auto"/>
        <w:rPr>
          <w:rFonts w:ascii="Calibri" w:hAnsi="Calibri" w:cs="Calibri"/>
          <w:color w:val="0F1115"/>
        </w:rPr>
      </w:pPr>
      <w:r w:rsidRPr="00755200">
        <w:rPr>
          <w:rFonts w:ascii="Calibri" w:hAnsi="Calibri" w:cs="Calibri"/>
          <w:b/>
          <w:bCs/>
          <w:color w:val="0F1115"/>
        </w:rPr>
        <w:t>Talep Edilen Malzemeler:</w:t>
      </w:r>
      <w:r w:rsidRPr="00755200">
        <w:rPr>
          <w:rFonts w:ascii="Calibri" w:hAnsi="Calibri" w:cs="Calibri"/>
          <w:color w:val="0F1115"/>
        </w:rPr>
        <w:t> Gelecek yıl için aşağıdaki malzemelerin temin edilmesi kararlaştırılmıştır:</w:t>
      </w:r>
    </w:p>
    <w:p w14:paraId="1C163B08" w14:textId="77777777" w:rsidR="00755200" w:rsidRPr="00755200" w:rsidRDefault="00755200" w:rsidP="00755200">
      <w:pPr>
        <w:numPr>
          <w:ilvl w:val="1"/>
          <w:numId w:val="11"/>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 xml:space="preserve">5 adet dijital </w:t>
      </w:r>
      <w:proofErr w:type="spellStart"/>
      <w:r w:rsidRPr="00755200">
        <w:rPr>
          <w:rFonts w:ascii="Calibri" w:hAnsi="Calibri" w:cs="Calibri"/>
          <w:color w:val="0F1115"/>
        </w:rPr>
        <w:t>multimetre</w:t>
      </w:r>
      <w:proofErr w:type="spellEnd"/>
    </w:p>
    <w:p w14:paraId="1BE367F7" w14:textId="77777777" w:rsidR="00755200" w:rsidRPr="00755200" w:rsidRDefault="00755200" w:rsidP="00755200">
      <w:pPr>
        <w:numPr>
          <w:ilvl w:val="1"/>
          <w:numId w:val="11"/>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3 adet güç kaynağı</w:t>
      </w:r>
    </w:p>
    <w:p w14:paraId="7E184232" w14:textId="77777777" w:rsidR="00755200" w:rsidRPr="00755200" w:rsidRDefault="00755200" w:rsidP="00755200">
      <w:pPr>
        <w:numPr>
          <w:ilvl w:val="1"/>
          <w:numId w:val="11"/>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Optik deney setleri için yedek mercekler</w:t>
      </w:r>
    </w:p>
    <w:p w14:paraId="03B085B5" w14:textId="77777777" w:rsidR="00755200" w:rsidRPr="00755200" w:rsidRDefault="00755200" w:rsidP="00755200">
      <w:pPr>
        <w:numPr>
          <w:ilvl w:val="1"/>
          <w:numId w:val="11"/>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 xml:space="preserve">Basit </w:t>
      </w:r>
      <w:proofErr w:type="spellStart"/>
      <w:r w:rsidRPr="00755200">
        <w:rPr>
          <w:rFonts w:ascii="Calibri" w:hAnsi="Calibri" w:cs="Calibri"/>
          <w:color w:val="0F1115"/>
        </w:rPr>
        <w:t>harmonik</w:t>
      </w:r>
      <w:proofErr w:type="spellEnd"/>
      <w:r w:rsidRPr="00755200">
        <w:rPr>
          <w:rFonts w:ascii="Calibri" w:hAnsi="Calibri" w:cs="Calibri"/>
          <w:color w:val="0F1115"/>
        </w:rPr>
        <w:t xml:space="preserve"> hareket deney seti için yedek parçalar</w:t>
      </w:r>
    </w:p>
    <w:p w14:paraId="260628E1" w14:textId="77777777" w:rsidR="00755200" w:rsidRPr="00755200" w:rsidRDefault="00755200" w:rsidP="00755200">
      <w:pPr>
        <w:numPr>
          <w:ilvl w:val="1"/>
          <w:numId w:val="11"/>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10 adet öğrenci deney seti (elektrik devreleri)</w:t>
      </w:r>
    </w:p>
    <w:p w14:paraId="555AF516"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b/>
          <w:bCs/>
          <w:color w:val="0F1115"/>
        </w:rPr>
        <w:t>7) Ölçme ve değerlendirme</w:t>
      </w:r>
    </w:p>
    <w:p w14:paraId="1D79336C"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color w:val="0F1115"/>
        </w:rPr>
        <w:t>Proje, performans ödevleri ve uygulama sınavlarının değerlendirilme kriterleri gözden geçirilmiştir.</w:t>
      </w:r>
    </w:p>
    <w:p w14:paraId="4DB67553" w14:textId="77777777" w:rsidR="00755200" w:rsidRPr="00755200" w:rsidRDefault="00755200" w:rsidP="00755200">
      <w:pPr>
        <w:numPr>
          <w:ilvl w:val="0"/>
          <w:numId w:val="12"/>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Proje ve Performans Ödevleri:</w:t>
      </w:r>
      <w:r w:rsidRPr="00755200">
        <w:rPr>
          <w:rFonts w:ascii="Calibri" w:hAnsi="Calibri" w:cs="Calibri"/>
          <w:color w:val="0F1115"/>
        </w:rPr>
        <w:t> 1. ve 2. dönemde verilen proje ve performans ödevlerinin belirlenen takvime uygun olarak toplandığı ve dereceli puanlama anahtarları (</w:t>
      </w:r>
      <w:proofErr w:type="spellStart"/>
      <w:r w:rsidRPr="00755200">
        <w:rPr>
          <w:rFonts w:ascii="Calibri" w:hAnsi="Calibri" w:cs="Calibri"/>
          <w:color w:val="0F1115"/>
        </w:rPr>
        <w:t>rubrik</w:t>
      </w:r>
      <w:proofErr w:type="spellEnd"/>
      <w:r w:rsidRPr="00755200">
        <w:rPr>
          <w:rFonts w:ascii="Calibri" w:hAnsi="Calibri" w:cs="Calibri"/>
          <w:color w:val="0F1115"/>
        </w:rPr>
        <w:t>) ile değerlendirildiği belirtilmiştir.</w:t>
      </w:r>
    </w:p>
    <w:p w14:paraId="6BBFC8BE" w14:textId="77777777" w:rsidR="00755200" w:rsidRPr="00755200" w:rsidRDefault="00755200" w:rsidP="00755200">
      <w:pPr>
        <w:numPr>
          <w:ilvl w:val="0"/>
          <w:numId w:val="12"/>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lastRenderedPageBreak/>
        <w:t>Değerlendirme Kriterlerinin Etkililiği:</w:t>
      </w:r>
      <w:r w:rsidRPr="00755200">
        <w:rPr>
          <w:rFonts w:ascii="Calibri" w:hAnsi="Calibri" w:cs="Calibri"/>
          <w:color w:val="0F1115"/>
        </w:rPr>
        <w:t xml:space="preserve"> Kullanılan </w:t>
      </w:r>
      <w:proofErr w:type="spellStart"/>
      <w:r w:rsidRPr="00755200">
        <w:rPr>
          <w:rFonts w:ascii="Calibri" w:hAnsi="Calibri" w:cs="Calibri"/>
          <w:color w:val="0F1115"/>
        </w:rPr>
        <w:t>rubriklerin</w:t>
      </w:r>
      <w:proofErr w:type="spellEnd"/>
      <w:r w:rsidRPr="00755200">
        <w:rPr>
          <w:rFonts w:ascii="Calibri" w:hAnsi="Calibri" w:cs="Calibri"/>
          <w:color w:val="0F1115"/>
        </w:rPr>
        <w:t xml:space="preserve"> öğrencilerin çalışmalarını objektif olarak değerlendirdiği, ancak bazı </w:t>
      </w:r>
      <w:proofErr w:type="spellStart"/>
      <w:r w:rsidRPr="00755200">
        <w:rPr>
          <w:rFonts w:ascii="Calibri" w:hAnsi="Calibri" w:cs="Calibri"/>
          <w:color w:val="0F1115"/>
        </w:rPr>
        <w:t>rubriklerin</w:t>
      </w:r>
      <w:proofErr w:type="spellEnd"/>
      <w:r w:rsidRPr="00755200">
        <w:rPr>
          <w:rFonts w:ascii="Calibri" w:hAnsi="Calibri" w:cs="Calibri"/>
          <w:color w:val="0F1115"/>
        </w:rPr>
        <w:t xml:space="preserve"> daha açıklayıcı hale getirilmesi gerektiği ifade edilmiştir.</w:t>
      </w:r>
    </w:p>
    <w:p w14:paraId="378507D3" w14:textId="77777777" w:rsidR="00755200" w:rsidRPr="00755200" w:rsidRDefault="00755200" w:rsidP="00755200">
      <w:pPr>
        <w:numPr>
          <w:ilvl w:val="0"/>
          <w:numId w:val="12"/>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Öneriler:</w:t>
      </w:r>
      <w:r w:rsidRPr="00755200">
        <w:rPr>
          <w:rFonts w:ascii="Calibri" w:hAnsi="Calibri" w:cs="Calibri"/>
          <w:color w:val="0F1115"/>
        </w:rPr>
        <w:t xml:space="preserve"> Gelecek yıl için </w:t>
      </w:r>
      <w:proofErr w:type="spellStart"/>
      <w:r w:rsidRPr="00755200">
        <w:rPr>
          <w:rFonts w:ascii="Calibri" w:hAnsi="Calibri" w:cs="Calibri"/>
          <w:color w:val="0F1115"/>
        </w:rPr>
        <w:t>rubriklerin</w:t>
      </w:r>
      <w:proofErr w:type="spellEnd"/>
      <w:r w:rsidRPr="00755200">
        <w:rPr>
          <w:rFonts w:ascii="Calibri" w:hAnsi="Calibri" w:cs="Calibri"/>
          <w:color w:val="0F1115"/>
        </w:rPr>
        <w:t xml:space="preserve"> öğrencilere ödev verilirken daha detaylı açıklanması, böylece öğrencilerin beklentileri daha iyi anlamaları sağlanacaktır. Ayrıca, uygulama sınavlarının (deney yapma becerisini ölçen) sayısının artırılması önerilmiştir.</w:t>
      </w:r>
    </w:p>
    <w:p w14:paraId="058A0B96" w14:textId="77777777" w:rsidR="00755200" w:rsidRPr="00755200" w:rsidRDefault="00755200" w:rsidP="00755200">
      <w:pPr>
        <w:numPr>
          <w:ilvl w:val="0"/>
          <w:numId w:val="12"/>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Sınav Analizleri:</w:t>
      </w:r>
      <w:r w:rsidRPr="00755200">
        <w:rPr>
          <w:rFonts w:ascii="Calibri" w:hAnsi="Calibri" w:cs="Calibri"/>
          <w:color w:val="0F1115"/>
        </w:rPr>
        <w:t> Yıl boyunca yapılan tüm sınavların analizlerinin bir rapor halinde toplanması ve gelecek yılın planlamasında kullanılması kararlaştırılmıştır.</w:t>
      </w:r>
    </w:p>
    <w:p w14:paraId="1BEB3C7B"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b/>
          <w:bCs/>
          <w:color w:val="0F1115"/>
        </w:rPr>
        <w:t>8) Zümreler arası iş birliği</w:t>
      </w:r>
    </w:p>
    <w:p w14:paraId="2A7BFCFF"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color w:val="0F1115"/>
        </w:rPr>
        <w:t>Matematik, kimya ve biyoloji zümreleriyle ortak konular bağlamında yapılan iş birliği değerlendirilmiştir.</w:t>
      </w:r>
    </w:p>
    <w:p w14:paraId="71A592F5" w14:textId="77777777" w:rsidR="00755200" w:rsidRPr="00755200" w:rsidRDefault="00755200" w:rsidP="00755200">
      <w:pPr>
        <w:numPr>
          <w:ilvl w:val="0"/>
          <w:numId w:val="13"/>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Matematik Zümresi:</w:t>
      </w:r>
      <w:r w:rsidRPr="00755200">
        <w:rPr>
          <w:rFonts w:ascii="Calibri" w:hAnsi="Calibri" w:cs="Calibri"/>
          <w:color w:val="0F1115"/>
        </w:rPr>
        <w:t> Vektörler, trigonometri, logaritma ve türev konularında yapılan iş birliğinin verimli olduğu, öğrencilerin matematik alt yapı eksikliklerinin fizik dersinde de sorun oluşturduğu tespit edilmiştir. Gelecek yıl ortak çalışma takviminin daha erken oluşturulması kararlaştırılmıştır.</w:t>
      </w:r>
    </w:p>
    <w:p w14:paraId="7803B66A" w14:textId="77777777" w:rsidR="00755200" w:rsidRPr="00755200" w:rsidRDefault="00755200" w:rsidP="00755200">
      <w:pPr>
        <w:numPr>
          <w:ilvl w:val="0"/>
          <w:numId w:val="13"/>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Kimya Zümresi:</w:t>
      </w:r>
      <w:r w:rsidRPr="00755200">
        <w:rPr>
          <w:rFonts w:ascii="Calibri" w:hAnsi="Calibri" w:cs="Calibri"/>
          <w:color w:val="0F1115"/>
        </w:rPr>
        <w:t> Termodinamik ve enerji konularında yapılan iş birliğinin faydalı olduğu, özellikle "Isı ve Sıcaklık" ünitesinde kimya zümresi ile ortak etkinlikler düzenlenebileceği ifade edilmiştir.</w:t>
      </w:r>
    </w:p>
    <w:p w14:paraId="4179F2A0" w14:textId="77777777" w:rsidR="00755200" w:rsidRPr="00755200" w:rsidRDefault="00755200" w:rsidP="00755200">
      <w:pPr>
        <w:numPr>
          <w:ilvl w:val="0"/>
          <w:numId w:val="13"/>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Biyoloji Zümresi:</w:t>
      </w:r>
      <w:r w:rsidRPr="00755200">
        <w:rPr>
          <w:rFonts w:ascii="Calibri" w:hAnsi="Calibri" w:cs="Calibri"/>
          <w:color w:val="0F1115"/>
        </w:rPr>
        <w:t> Biyomekanik ve biyofizik konularına giriş niteliğinde iş birliği yapılmıştır. Gelecek yıl bu iş birliğinin daha da geliştirilmesi ve ortak projeler yapılması önerilmiştir.</w:t>
      </w:r>
    </w:p>
    <w:p w14:paraId="7E5DB02C" w14:textId="77777777" w:rsidR="00755200" w:rsidRPr="00755200" w:rsidRDefault="00755200" w:rsidP="00755200">
      <w:pPr>
        <w:numPr>
          <w:ilvl w:val="0"/>
          <w:numId w:val="13"/>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Genel Değerlendirme:</w:t>
      </w:r>
      <w:r w:rsidRPr="00755200">
        <w:rPr>
          <w:rFonts w:ascii="Calibri" w:hAnsi="Calibri" w:cs="Calibri"/>
          <w:color w:val="0F1115"/>
        </w:rPr>
        <w:t> Zümreler arası iş birliğinin öğrencilerin disiplinler arası bağlantı kurmasını sağladığı, bu uygulamanın devam ettirilmesi ve yaygınlaştırılması kararlaştırılmıştır.</w:t>
      </w:r>
    </w:p>
    <w:p w14:paraId="6B3C9632"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b/>
          <w:bCs/>
          <w:color w:val="0F1115"/>
        </w:rPr>
        <w:t>9) Öğrenci kulüpleri ve sosyal etkinlikler</w:t>
      </w:r>
    </w:p>
    <w:p w14:paraId="0E5AF314"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color w:val="0F1115"/>
        </w:rPr>
        <w:t>Fizik alanıyla ilgili yürütülen sosyal etkinlikler ve kulüp faaliyetlerinin sonuç raporu değerlendirilmiştir.</w:t>
      </w:r>
    </w:p>
    <w:p w14:paraId="522C03EE" w14:textId="77777777" w:rsidR="00755200" w:rsidRPr="00755200" w:rsidRDefault="00755200" w:rsidP="00755200">
      <w:pPr>
        <w:numPr>
          <w:ilvl w:val="0"/>
          <w:numId w:val="14"/>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TÜBİTAK 2204-A Ortaöğretim Projeleri:</w:t>
      </w:r>
      <w:r w:rsidRPr="00755200">
        <w:rPr>
          <w:rFonts w:ascii="Calibri" w:hAnsi="Calibri" w:cs="Calibri"/>
          <w:color w:val="0F1115"/>
        </w:rPr>
        <w:t> Fizik zümresi olarak 2 proje başvurusu yapılmış, 1 proje bölge finaline kalmıştır. Projelerin başarısı, öğrencilerin araştırma ve bilimsel çalışma becerilerini geliştirmiştir. Gelecek yıl daha fazla öğrencinin proje süreçlerine dahil edilmesi hedeflenmektedir.</w:t>
      </w:r>
    </w:p>
    <w:p w14:paraId="7D9FAE1B" w14:textId="77777777" w:rsidR="00755200" w:rsidRPr="00755200" w:rsidRDefault="00755200" w:rsidP="00755200">
      <w:pPr>
        <w:numPr>
          <w:ilvl w:val="0"/>
          <w:numId w:val="14"/>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Bilim Fuarları:</w:t>
      </w:r>
      <w:r w:rsidRPr="00755200">
        <w:rPr>
          <w:rFonts w:ascii="Calibri" w:hAnsi="Calibri" w:cs="Calibri"/>
          <w:color w:val="0F1115"/>
        </w:rPr>
        <w:t> Okulumuzda düzenlenen bilim fuarında fizik zümresi olarak 8 proje sergilenmiştir. Fuara katılımın öğrencilerin motivasyonunu artırdığı gözlemlenmiştir.</w:t>
      </w:r>
    </w:p>
    <w:p w14:paraId="71E72A2E" w14:textId="77777777" w:rsidR="00755200" w:rsidRPr="00755200" w:rsidRDefault="00755200" w:rsidP="00755200">
      <w:pPr>
        <w:numPr>
          <w:ilvl w:val="0"/>
          <w:numId w:val="14"/>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Gezi ve Gözlem Faaliyetleri:</w:t>
      </w:r>
      <w:r w:rsidRPr="00755200">
        <w:rPr>
          <w:rFonts w:ascii="Calibri" w:hAnsi="Calibri" w:cs="Calibri"/>
          <w:color w:val="0F1115"/>
        </w:rPr>
        <w:t> Yıl içinde 2 gezi düzenlenmiştir. Enerji santrali gezisi (12. sınıflar) ve teknoloji müzesi gezisi (9. sınıflar) öğrenciler tarafından ilgiyle karşılanmıştır.</w:t>
      </w:r>
    </w:p>
    <w:p w14:paraId="4C4A27F6" w14:textId="77777777" w:rsidR="00755200" w:rsidRPr="00755200" w:rsidRDefault="00755200" w:rsidP="00755200">
      <w:pPr>
        <w:numPr>
          <w:ilvl w:val="0"/>
          <w:numId w:val="14"/>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Kulüp Faaliyetleri:</w:t>
      </w:r>
      <w:r w:rsidRPr="00755200">
        <w:rPr>
          <w:rFonts w:ascii="Calibri" w:hAnsi="Calibri" w:cs="Calibri"/>
          <w:color w:val="0F1115"/>
        </w:rPr>
        <w:t> Fizik kulübü tarafından "Fizik ve Günlük Hayat" temalı bir söyleşi ve "Basit Makineler" yarışması düzenlenmiştir. Etkinliklere katılım oranı yüksek olmuştur.</w:t>
      </w:r>
    </w:p>
    <w:p w14:paraId="53EBEEF1" w14:textId="77777777" w:rsidR="00755200" w:rsidRPr="00755200" w:rsidRDefault="00755200" w:rsidP="00755200">
      <w:pPr>
        <w:numPr>
          <w:ilvl w:val="0"/>
          <w:numId w:val="14"/>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Öneriler:</w:t>
      </w:r>
      <w:r w:rsidRPr="00755200">
        <w:rPr>
          <w:rFonts w:ascii="Calibri" w:hAnsi="Calibri" w:cs="Calibri"/>
          <w:color w:val="0F1115"/>
        </w:rPr>
        <w:t> Gelecek yıl olimpiyat çalışmalarına daha fazla ağırlık verilmesi ve yetenekli öğrencilerin belirlenerek erken dönemde desteklenmesi kararlaştırılmıştır.</w:t>
      </w:r>
    </w:p>
    <w:p w14:paraId="1D3A86F1"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b/>
          <w:bCs/>
          <w:color w:val="0F1115"/>
        </w:rPr>
        <w:t>10) Öğretmen mesleki gelişimi</w:t>
      </w:r>
    </w:p>
    <w:p w14:paraId="69579AE6"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color w:val="0F1115"/>
        </w:rPr>
        <w:t>Yıl içinde öğretmenlerin katılım sağladığı mesleki gelişim faaliyetleri değerlendirilmiştir.</w:t>
      </w:r>
    </w:p>
    <w:p w14:paraId="60DE511B" w14:textId="77777777" w:rsidR="00755200" w:rsidRPr="00755200" w:rsidRDefault="00755200" w:rsidP="00755200">
      <w:pPr>
        <w:numPr>
          <w:ilvl w:val="0"/>
          <w:numId w:val="15"/>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Hizmet İçi Eğitimler:</w:t>
      </w:r>
      <w:r w:rsidRPr="00755200">
        <w:rPr>
          <w:rFonts w:ascii="Calibri" w:hAnsi="Calibri" w:cs="Calibri"/>
          <w:color w:val="0F1115"/>
        </w:rPr>
        <w:t xml:space="preserve"> Zümre öğretmenlerinin tamamı "Türkiye Yüzyılı Maarif Modeli Uygulamaları", "Yapay </w:t>
      </w:r>
      <w:proofErr w:type="gramStart"/>
      <w:r w:rsidRPr="00755200">
        <w:rPr>
          <w:rFonts w:ascii="Calibri" w:hAnsi="Calibri" w:cs="Calibri"/>
          <w:color w:val="0F1115"/>
        </w:rPr>
        <w:t>Zeka</w:t>
      </w:r>
      <w:proofErr w:type="gramEnd"/>
      <w:r w:rsidRPr="00755200">
        <w:rPr>
          <w:rFonts w:ascii="Calibri" w:hAnsi="Calibri" w:cs="Calibri"/>
          <w:color w:val="0F1115"/>
        </w:rPr>
        <w:t xml:space="preserve"> ve Eğitim", "Sınıf İçi Ölçme ve Değerlendirme Yöntemleri" konulu hizmet içi eğitimlere katılmıştır.</w:t>
      </w:r>
    </w:p>
    <w:p w14:paraId="4BDA53B2" w14:textId="77777777" w:rsidR="00755200" w:rsidRPr="00755200" w:rsidRDefault="00755200" w:rsidP="00755200">
      <w:pPr>
        <w:numPr>
          <w:ilvl w:val="0"/>
          <w:numId w:val="15"/>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Seminer ve Konferanslar:</w:t>
      </w:r>
      <w:r w:rsidRPr="00755200">
        <w:rPr>
          <w:rFonts w:ascii="Calibri" w:hAnsi="Calibri" w:cs="Calibri"/>
          <w:color w:val="0F1115"/>
        </w:rPr>
        <w:t> 2 öğretmen ulusal, 1 öğretmen uluslararası düzeyde düzenlenen çevrimiçi konferanslara katılmıştır.</w:t>
      </w:r>
    </w:p>
    <w:p w14:paraId="11C9BA2B" w14:textId="77777777" w:rsidR="00755200" w:rsidRPr="00755200" w:rsidRDefault="00755200" w:rsidP="00755200">
      <w:pPr>
        <w:numPr>
          <w:ilvl w:val="0"/>
          <w:numId w:val="15"/>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MEBBİS Modülleri:</w:t>
      </w:r>
      <w:r w:rsidRPr="00755200">
        <w:rPr>
          <w:rFonts w:ascii="Calibri" w:hAnsi="Calibri" w:cs="Calibri"/>
          <w:color w:val="0F1115"/>
        </w:rPr>
        <w:t> Tüm öğretmenler, MEBBİS üzerinden açılan mesleki gelişim modüllerini tamamlamıştır.</w:t>
      </w:r>
    </w:p>
    <w:p w14:paraId="02F7C9AF" w14:textId="77777777" w:rsidR="00755200" w:rsidRPr="00755200" w:rsidRDefault="00755200" w:rsidP="00755200">
      <w:pPr>
        <w:numPr>
          <w:ilvl w:val="0"/>
          <w:numId w:val="15"/>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Okul İçi Mesleki Çalışmalar:</w:t>
      </w:r>
      <w:r w:rsidRPr="00755200">
        <w:rPr>
          <w:rFonts w:ascii="Calibri" w:hAnsi="Calibri" w:cs="Calibri"/>
          <w:color w:val="0F1115"/>
        </w:rPr>
        <w:t> Zümre içinde aylık olarak yapılan "İyi Örnek Paylaşımı" toplantılarının verimli geçtiği ifade edilmiştir.</w:t>
      </w:r>
    </w:p>
    <w:p w14:paraId="7700EBAE" w14:textId="77777777" w:rsidR="00755200" w:rsidRPr="00755200" w:rsidRDefault="00755200" w:rsidP="00755200">
      <w:pPr>
        <w:numPr>
          <w:ilvl w:val="0"/>
          <w:numId w:val="15"/>
        </w:numPr>
        <w:shd w:val="clear" w:color="auto" w:fill="FFFFFF"/>
        <w:spacing w:before="100" w:beforeAutospacing="1" w:line="240" w:lineRule="auto"/>
        <w:rPr>
          <w:rFonts w:ascii="Calibri" w:hAnsi="Calibri" w:cs="Calibri"/>
          <w:color w:val="0F1115"/>
        </w:rPr>
      </w:pPr>
      <w:r w:rsidRPr="00755200">
        <w:rPr>
          <w:rFonts w:ascii="Calibri" w:hAnsi="Calibri" w:cs="Calibri"/>
          <w:b/>
          <w:bCs/>
          <w:color w:val="0F1115"/>
        </w:rPr>
        <w:t>Değerlendirme:</w:t>
      </w:r>
      <w:r w:rsidRPr="00755200">
        <w:rPr>
          <w:rFonts w:ascii="Calibri" w:hAnsi="Calibri" w:cs="Calibri"/>
          <w:color w:val="0F1115"/>
        </w:rPr>
        <w:t> Mesleki gelişim faaliyetlerine katılımın yüksek olduğu, bu faaliyetlerin öğretmenlerin bilgi ve becerilerini güncellemesine katkı sağladığı belirtilmiştir. Gelecek yıl da bu faaliyetlere katılımın devam etmesi ve özellikle laboratuvar uygulamaları konusunda atölye çalışmaları yapılması önerilmiştir.</w:t>
      </w:r>
    </w:p>
    <w:p w14:paraId="795E5963"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b/>
          <w:bCs/>
          <w:color w:val="0F1115"/>
        </w:rPr>
        <w:t>11) Gelecek eğitim yılına yönelik öneriler</w:t>
      </w:r>
    </w:p>
    <w:p w14:paraId="33982061"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color w:val="0F1115"/>
        </w:rPr>
        <w:t>2027-2028 Eğitim-Öğretim Yılı için planlanacak iyileştirme çalışmaları ve tedbirler görüşülmüştür.</w:t>
      </w:r>
    </w:p>
    <w:p w14:paraId="6E1EF4FD" w14:textId="77777777" w:rsidR="00755200" w:rsidRPr="00755200" w:rsidRDefault="00755200" w:rsidP="00755200">
      <w:pPr>
        <w:numPr>
          <w:ilvl w:val="0"/>
          <w:numId w:val="16"/>
        </w:numPr>
        <w:shd w:val="clear" w:color="auto" w:fill="FFFFFF"/>
        <w:spacing w:before="100" w:beforeAutospacing="1" w:after="120" w:line="240" w:lineRule="auto"/>
        <w:rPr>
          <w:rFonts w:ascii="Calibri" w:hAnsi="Calibri" w:cs="Calibri"/>
          <w:color w:val="0F1115"/>
        </w:rPr>
      </w:pPr>
      <w:r w:rsidRPr="00755200">
        <w:rPr>
          <w:rFonts w:ascii="Calibri" w:hAnsi="Calibri" w:cs="Calibri"/>
          <w:b/>
          <w:bCs/>
          <w:color w:val="0F1115"/>
        </w:rPr>
        <w:t>Müfredat ve Planlama:</w:t>
      </w:r>
    </w:p>
    <w:p w14:paraId="65A9F848" w14:textId="4618EAB1" w:rsidR="00755200" w:rsidRPr="00755200" w:rsidRDefault="001F6A18" w:rsidP="001F6A18">
      <w:pPr>
        <w:numPr>
          <w:ilvl w:val="1"/>
          <w:numId w:val="16"/>
        </w:numPr>
        <w:shd w:val="clear" w:color="auto" w:fill="FFFFFF"/>
        <w:spacing w:before="100" w:beforeAutospacing="1" w:after="100" w:afterAutospacing="1" w:line="240" w:lineRule="auto"/>
        <w:rPr>
          <w:rFonts w:ascii="Calibri" w:hAnsi="Calibri" w:cs="Calibri"/>
          <w:color w:val="0F1115"/>
        </w:rPr>
      </w:pPr>
      <w:r>
        <w:rPr>
          <w:rFonts w:ascii="Calibri" w:hAnsi="Calibri" w:cs="Calibri"/>
          <w:color w:val="0F1115"/>
        </w:rPr>
        <w:lastRenderedPageBreak/>
        <w:t>11.</w:t>
      </w:r>
      <w:r w:rsidR="00755200" w:rsidRPr="00755200">
        <w:rPr>
          <w:rFonts w:ascii="Calibri" w:hAnsi="Calibri" w:cs="Calibri"/>
          <w:color w:val="0F1115"/>
        </w:rPr>
        <w:t>sınıflarda Maarif Modeli uygulamasında yaşanan zaman sıkıntısına karşı, yıllık planlamanın daha esnek ve uygulanabilir olması,</w:t>
      </w:r>
    </w:p>
    <w:p w14:paraId="4CD18870" w14:textId="4382CD50" w:rsidR="00755200" w:rsidRPr="00755200" w:rsidRDefault="001F6A18" w:rsidP="001F6A18">
      <w:pPr>
        <w:numPr>
          <w:ilvl w:val="1"/>
          <w:numId w:val="16"/>
        </w:numPr>
        <w:shd w:val="clear" w:color="auto" w:fill="FFFFFF"/>
        <w:spacing w:before="90" w:after="100" w:afterAutospacing="1" w:line="240" w:lineRule="auto"/>
        <w:rPr>
          <w:rFonts w:ascii="Calibri" w:hAnsi="Calibri" w:cs="Calibri"/>
          <w:color w:val="0F1115"/>
        </w:rPr>
      </w:pPr>
      <w:r>
        <w:rPr>
          <w:rFonts w:ascii="Calibri" w:hAnsi="Calibri" w:cs="Calibri"/>
          <w:color w:val="0F1115"/>
        </w:rPr>
        <w:t>12.</w:t>
      </w:r>
      <w:r w:rsidR="00755200" w:rsidRPr="00755200">
        <w:rPr>
          <w:rFonts w:ascii="Calibri" w:hAnsi="Calibri" w:cs="Calibri"/>
          <w:color w:val="0F1115"/>
        </w:rPr>
        <w:t>sınıflarda üniversite sınavı odaklı çalışmaların 2. dönem başından itibaren başlatılması,</w:t>
      </w:r>
    </w:p>
    <w:p w14:paraId="1D6BFC84" w14:textId="77777777" w:rsidR="00755200" w:rsidRPr="00755200" w:rsidRDefault="00755200" w:rsidP="00755200">
      <w:pPr>
        <w:numPr>
          <w:ilvl w:val="1"/>
          <w:numId w:val="17"/>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Tüm sınıf seviyelerinde kazanım odaklı çalışma yapraklarının zenginleştirilmesi.</w:t>
      </w:r>
    </w:p>
    <w:p w14:paraId="52C326E6" w14:textId="77777777" w:rsidR="00755200" w:rsidRPr="00755200" w:rsidRDefault="00755200" w:rsidP="00755200">
      <w:pPr>
        <w:numPr>
          <w:ilvl w:val="0"/>
          <w:numId w:val="17"/>
        </w:numPr>
        <w:shd w:val="clear" w:color="auto" w:fill="FFFFFF"/>
        <w:spacing w:before="100" w:beforeAutospacing="1" w:after="120" w:line="240" w:lineRule="auto"/>
        <w:rPr>
          <w:rFonts w:ascii="Calibri" w:hAnsi="Calibri" w:cs="Calibri"/>
          <w:color w:val="0F1115"/>
        </w:rPr>
      </w:pPr>
      <w:r w:rsidRPr="00755200">
        <w:rPr>
          <w:rFonts w:ascii="Calibri" w:hAnsi="Calibri" w:cs="Calibri"/>
          <w:b/>
          <w:bCs/>
          <w:color w:val="0F1115"/>
        </w:rPr>
        <w:t>Ölçme ve Değerlendirme:</w:t>
      </w:r>
    </w:p>
    <w:p w14:paraId="23B82251" w14:textId="77777777" w:rsidR="00755200" w:rsidRPr="00755200" w:rsidRDefault="00755200" w:rsidP="00755200">
      <w:pPr>
        <w:numPr>
          <w:ilvl w:val="1"/>
          <w:numId w:val="17"/>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Sınav sorularının PISA ve TIMSS gibi uluslararası sınavlardaki beceri temelli soru tiplerine uygun hale getirilmesi,</w:t>
      </w:r>
    </w:p>
    <w:p w14:paraId="6A095251" w14:textId="77777777" w:rsidR="00755200" w:rsidRPr="00755200" w:rsidRDefault="00755200" w:rsidP="00755200">
      <w:pPr>
        <w:numPr>
          <w:ilvl w:val="1"/>
          <w:numId w:val="17"/>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Proje ödevlerinde öğrencilerin daha yaratıcı olmasını teşvik eden konuların seçilmesi,</w:t>
      </w:r>
    </w:p>
    <w:p w14:paraId="02A7E5EA" w14:textId="77777777" w:rsidR="00755200" w:rsidRPr="00755200" w:rsidRDefault="00755200" w:rsidP="00755200">
      <w:pPr>
        <w:numPr>
          <w:ilvl w:val="1"/>
          <w:numId w:val="17"/>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Uygulama sınavlarının (deney) zorunlu hale getirilmesi.</w:t>
      </w:r>
    </w:p>
    <w:p w14:paraId="7E2BF87A" w14:textId="77777777" w:rsidR="00755200" w:rsidRPr="00755200" w:rsidRDefault="00755200" w:rsidP="00755200">
      <w:pPr>
        <w:numPr>
          <w:ilvl w:val="0"/>
          <w:numId w:val="17"/>
        </w:numPr>
        <w:shd w:val="clear" w:color="auto" w:fill="FFFFFF"/>
        <w:spacing w:before="100" w:beforeAutospacing="1" w:after="120" w:line="240" w:lineRule="auto"/>
        <w:rPr>
          <w:rFonts w:ascii="Calibri" w:hAnsi="Calibri" w:cs="Calibri"/>
          <w:color w:val="0F1115"/>
        </w:rPr>
      </w:pPr>
      <w:r w:rsidRPr="00755200">
        <w:rPr>
          <w:rFonts w:ascii="Calibri" w:hAnsi="Calibri" w:cs="Calibri"/>
          <w:b/>
          <w:bCs/>
          <w:color w:val="0F1115"/>
        </w:rPr>
        <w:t>Laboratuvar ve Materyal:</w:t>
      </w:r>
    </w:p>
    <w:p w14:paraId="77E8628C" w14:textId="77777777" w:rsidR="00755200" w:rsidRPr="00755200" w:rsidRDefault="00755200" w:rsidP="00755200">
      <w:pPr>
        <w:numPr>
          <w:ilvl w:val="1"/>
          <w:numId w:val="17"/>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Eksik ve arızalanan malzemelerin yeni eğitim-öğretim yılı başlamadan tamamlanması için okul idaresiyle görüşülmesi,</w:t>
      </w:r>
    </w:p>
    <w:p w14:paraId="291979F0" w14:textId="77777777" w:rsidR="00755200" w:rsidRPr="00755200" w:rsidRDefault="00755200" w:rsidP="00755200">
      <w:pPr>
        <w:numPr>
          <w:ilvl w:val="1"/>
          <w:numId w:val="17"/>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Sanal laboratuvar uygulamalarının (</w:t>
      </w:r>
      <w:proofErr w:type="spellStart"/>
      <w:r w:rsidRPr="00755200">
        <w:rPr>
          <w:rFonts w:ascii="Calibri" w:hAnsi="Calibri" w:cs="Calibri"/>
          <w:color w:val="0F1115"/>
        </w:rPr>
        <w:t>PhET</w:t>
      </w:r>
      <w:proofErr w:type="spellEnd"/>
      <w:r w:rsidRPr="00755200">
        <w:rPr>
          <w:rFonts w:ascii="Calibri" w:hAnsi="Calibri" w:cs="Calibri"/>
          <w:color w:val="0F1115"/>
        </w:rPr>
        <w:t>, vb.) derslerde daha yaygın kullanılması,</w:t>
      </w:r>
    </w:p>
    <w:p w14:paraId="5167C760" w14:textId="77777777" w:rsidR="00755200" w:rsidRPr="00755200" w:rsidRDefault="00755200" w:rsidP="00755200">
      <w:pPr>
        <w:numPr>
          <w:ilvl w:val="1"/>
          <w:numId w:val="17"/>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Deney kılavuzlarının yeniden düzenlenmesi.</w:t>
      </w:r>
    </w:p>
    <w:p w14:paraId="155889E4" w14:textId="77777777" w:rsidR="00755200" w:rsidRPr="00755200" w:rsidRDefault="00755200" w:rsidP="00755200">
      <w:pPr>
        <w:numPr>
          <w:ilvl w:val="0"/>
          <w:numId w:val="17"/>
        </w:numPr>
        <w:shd w:val="clear" w:color="auto" w:fill="FFFFFF"/>
        <w:spacing w:before="100" w:beforeAutospacing="1" w:after="120" w:line="240" w:lineRule="auto"/>
        <w:rPr>
          <w:rFonts w:ascii="Calibri" w:hAnsi="Calibri" w:cs="Calibri"/>
          <w:color w:val="0F1115"/>
        </w:rPr>
      </w:pPr>
      <w:r w:rsidRPr="00755200">
        <w:rPr>
          <w:rFonts w:ascii="Calibri" w:hAnsi="Calibri" w:cs="Calibri"/>
          <w:b/>
          <w:bCs/>
          <w:color w:val="0F1115"/>
        </w:rPr>
        <w:t>Öğrenci Başarısı:</w:t>
      </w:r>
    </w:p>
    <w:p w14:paraId="00AEA568" w14:textId="77777777" w:rsidR="00755200" w:rsidRPr="00755200" w:rsidRDefault="00755200" w:rsidP="00755200">
      <w:pPr>
        <w:numPr>
          <w:ilvl w:val="1"/>
          <w:numId w:val="17"/>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Özellikle 11. sınıflarda "Elektrik ve Manyetizma" konularına daha fazla ağırlık verilmesi,</w:t>
      </w:r>
    </w:p>
    <w:p w14:paraId="470C3563" w14:textId="77777777" w:rsidR="00755200" w:rsidRPr="00755200" w:rsidRDefault="00755200" w:rsidP="00755200">
      <w:pPr>
        <w:numPr>
          <w:ilvl w:val="1"/>
          <w:numId w:val="17"/>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Problem çözme becerilerini geliştirmek için haftalık problem çözme saatlerinin planlanması,</w:t>
      </w:r>
    </w:p>
    <w:p w14:paraId="3A68F00E" w14:textId="77777777" w:rsidR="00755200" w:rsidRPr="00755200" w:rsidRDefault="00755200" w:rsidP="00755200">
      <w:pPr>
        <w:numPr>
          <w:ilvl w:val="1"/>
          <w:numId w:val="17"/>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DYK kurslarının daha erken başlatılması ve düzenli takibinin yapılması.</w:t>
      </w:r>
    </w:p>
    <w:p w14:paraId="66CE2D43" w14:textId="77777777" w:rsidR="00755200" w:rsidRPr="00755200" w:rsidRDefault="00755200" w:rsidP="00755200">
      <w:pPr>
        <w:numPr>
          <w:ilvl w:val="0"/>
          <w:numId w:val="17"/>
        </w:numPr>
        <w:shd w:val="clear" w:color="auto" w:fill="FFFFFF"/>
        <w:spacing w:before="100" w:beforeAutospacing="1" w:after="120" w:line="240" w:lineRule="auto"/>
        <w:rPr>
          <w:rFonts w:ascii="Calibri" w:hAnsi="Calibri" w:cs="Calibri"/>
          <w:color w:val="0F1115"/>
        </w:rPr>
      </w:pPr>
      <w:r w:rsidRPr="00755200">
        <w:rPr>
          <w:rFonts w:ascii="Calibri" w:hAnsi="Calibri" w:cs="Calibri"/>
          <w:b/>
          <w:bCs/>
          <w:color w:val="0F1115"/>
        </w:rPr>
        <w:t>Zümreler Arası İş Birliği:</w:t>
      </w:r>
    </w:p>
    <w:p w14:paraId="0EAB5DED" w14:textId="77777777" w:rsidR="00755200" w:rsidRPr="00755200" w:rsidRDefault="00755200" w:rsidP="00755200">
      <w:pPr>
        <w:numPr>
          <w:ilvl w:val="1"/>
          <w:numId w:val="17"/>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Matematik, kimya ve biyoloji zümreleriyle ortak çalışma takviminin eylül ayında oluşturulması,</w:t>
      </w:r>
    </w:p>
    <w:p w14:paraId="5F3F06DE" w14:textId="77777777" w:rsidR="00755200" w:rsidRPr="00755200" w:rsidRDefault="00755200" w:rsidP="00755200">
      <w:pPr>
        <w:numPr>
          <w:ilvl w:val="1"/>
          <w:numId w:val="17"/>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Disiplinler arası proje çalışmalarının artırılması.</w:t>
      </w:r>
    </w:p>
    <w:p w14:paraId="0FF74E37" w14:textId="77777777" w:rsidR="00755200" w:rsidRPr="00755200" w:rsidRDefault="00755200" w:rsidP="00755200">
      <w:pPr>
        <w:numPr>
          <w:ilvl w:val="0"/>
          <w:numId w:val="17"/>
        </w:numPr>
        <w:shd w:val="clear" w:color="auto" w:fill="FFFFFF"/>
        <w:spacing w:before="100" w:beforeAutospacing="1" w:after="120" w:line="240" w:lineRule="auto"/>
        <w:rPr>
          <w:rFonts w:ascii="Calibri" w:hAnsi="Calibri" w:cs="Calibri"/>
          <w:color w:val="0F1115"/>
        </w:rPr>
      </w:pPr>
      <w:r w:rsidRPr="00755200">
        <w:rPr>
          <w:rFonts w:ascii="Calibri" w:hAnsi="Calibri" w:cs="Calibri"/>
          <w:b/>
          <w:bCs/>
          <w:color w:val="0F1115"/>
        </w:rPr>
        <w:t>Mesleki Gelişim:</w:t>
      </w:r>
    </w:p>
    <w:p w14:paraId="1D80461C" w14:textId="77777777" w:rsidR="00755200" w:rsidRPr="00755200" w:rsidRDefault="00755200" w:rsidP="00755200">
      <w:pPr>
        <w:numPr>
          <w:ilvl w:val="1"/>
          <w:numId w:val="17"/>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Öğretmenlerin laboratuvar uygulamaları ve teknoloji entegrasyonu konularında hizmet içi eğitimlere katılımının teşvik edilmesi,</w:t>
      </w:r>
    </w:p>
    <w:p w14:paraId="5D0E6781" w14:textId="77777777" w:rsidR="00755200" w:rsidRPr="00755200" w:rsidRDefault="00755200" w:rsidP="00755200">
      <w:pPr>
        <w:numPr>
          <w:ilvl w:val="1"/>
          <w:numId w:val="17"/>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Zümre içi "İyi Örnek Paylaşımı" toplantılarının düzenli olarak devam ettirilmesi.</w:t>
      </w:r>
    </w:p>
    <w:p w14:paraId="0CA596B5"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b/>
          <w:bCs/>
          <w:color w:val="0F1115"/>
        </w:rPr>
        <w:t>12) Dilek, temenniler ve kapanış</w:t>
      </w:r>
    </w:p>
    <w:p w14:paraId="4793653C"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color w:val="0F1115"/>
        </w:rPr>
        <w:t>Zümre Başkanı [</w:t>
      </w:r>
      <w:r w:rsidRPr="00755200">
        <w:rPr>
          <w:rFonts w:ascii="Calibri" w:hAnsi="Calibri" w:cs="Calibri"/>
          <w:b/>
          <w:bCs/>
          <w:color w:val="0F1115"/>
        </w:rPr>
        <w:t>ZÜMRE BAŞKANI ADI SOYADI</w:t>
      </w:r>
      <w:r w:rsidRPr="00755200">
        <w:rPr>
          <w:rFonts w:ascii="Calibri" w:hAnsi="Calibri" w:cs="Calibri"/>
          <w:color w:val="0F1115"/>
        </w:rPr>
        <w:t>], "Bugün burada yaptığımız verimli toplantı için herkese teşekkür ederim. 2026-2027 Eğitim-Öğretim yılının başarılı bir şekilde tamamlanmasında emeği geçen tüm zümre öğretmenlerimize teşekkür ederim. Öğrencilerimizin başarısı için birlikte çalışmanın önemini unutmamak gerekir. Hepimizin ortak amacı, öğrencilerimize en iyi eğitimi sağlamak ve onların becerilerini en üst düzeye çıkarmaktır. Gelecek yıl daha başarılı ve verimli bir eğitim-öğretim yılı geçirmek dileğiyle hepinize iyi tatiller dilerim. Toplantımıza katılımınız ve katkılarınız için tekrar teşekkür ederim" diyerek konuşmasını tamamladı.</w:t>
      </w:r>
    </w:p>
    <w:p w14:paraId="7C9F9392" w14:textId="77777777" w:rsidR="00755200" w:rsidRP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b/>
          <w:bCs/>
          <w:color w:val="0F1115"/>
        </w:rPr>
        <w:t>ALINAN KARARLAR</w:t>
      </w:r>
    </w:p>
    <w:p w14:paraId="10ED5402" w14:textId="77777777" w:rsidR="00755200" w:rsidRPr="00755200" w:rsidRDefault="00755200" w:rsidP="00755200">
      <w:pPr>
        <w:numPr>
          <w:ilvl w:val="0"/>
          <w:numId w:val="18"/>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Zümre başkanlığı görevinin 2027-2028 eğitim-öğretim yılı için de [</w:t>
      </w:r>
      <w:r w:rsidRPr="00755200">
        <w:rPr>
          <w:rFonts w:ascii="Calibri" w:hAnsi="Calibri" w:cs="Calibri"/>
          <w:b/>
          <w:bCs/>
          <w:color w:val="0F1115"/>
        </w:rPr>
        <w:t>ZÜMRE BAŞKANI ADI SOYADI</w:t>
      </w:r>
      <w:r w:rsidRPr="00755200">
        <w:rPr>
          <w:rFonts w:ascii="Calibri" w:hAnsi="Calibri" w:cs="Calibri"/>
          <w:color w:val="0F1115"/>
        </w:rPr>
        <w:t>] tarafından yürütülmesine oy birliği ile karar verilmesine,</w:t>
      </w:r>
    </w:p>
    <w:p w14:paraId="7BBC8FE3" w14:textId="77777777" w:rsidR="00755200" w:rsidRPr="00755200" w:rsidRDefault="00755200" w:rsidP="00755200">
      <w:pPr>
        <w:numPr>
          <w:ilvl w:val="0"/>
          <w:numId w:val="18"/>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2026-2027 eğitim-öğretim yılı boyunca yapılan çalışmaların başarılı bulunmasına ve alınan tüm kararların uygulanmış olmasına,</w:t>
      </w:r>
    </w:p>
    <w:p w14:paraId="0BE8FC64" w14:textId="77777777" w:rsidR="00755200" w:rsidRPr="00755200" w:rsidRDefault="00755200" w:rsidP="00755200">
      <w:pPr>
        <w:numPr>
          <w:ilvl w:val="0"/>
          <w:numId w:val="18"/>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Sınav analizleri ve başarı durumları raporunun zümre öğretmenleri tarafından dosyalanmasına ve gelecek yılın planlamasında kullanılmasına,</w:t>
      </w:r>
    </w:p>
    <w:p w14:paraId="042744CD" w14:textId="77777777" w:rsidR="00755200" w:rsidRPr="00755200" w:rsidRDefault="00755200" w:rsidP="00755200">
      <w:pPr>
        <w:numPr>
          <w:ilvl w:val="0"/>
          <w:numId w:val="18"/>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Ders başarısını artırmak için alınan önlemlerin etkili bulunmasına ve gelecek yıl da benzer önlemlerin alınmasına,</w:t>
      </w:r>
    </w:p>
    <w:p w14:paraId="71870FFC" w14:textId="77777777" w:rsidR="00755200" w:rsidRPr="00755200" w:rsidRDefault="00755200" w:rsidP="00755200">
      <w:pPr>
        <w:numPr>
          <w:ilvl w:val="0"/>
          <w:numId w:val="18"/>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Eksik ve arızalanan laboratuvar malzemelerinin (</w:t>
      </w:r>
      <w:proofErr w:type="spellStart"/>
      <w:r w:rsidRPr="00755200">
        <w:rPr>
          <w:rFonts w:ascii="Calibri" w:hAnsi="Calibri" w:cs="Calibri"/>
          <w:color w:val="0F1115"/>
        </w:rPr>
        <w:t>multimetre</w:t>
      </w:r>
      <w:proofErr w:type="spellEnd"/>
      <w:r w:rsidRPr="00755200">
        <w:rPr>
          <w:rFonts w:ascii="Calibri" w:hAnsi="Calibri" w:cs="Calibri"/>
          <w:color w:val="0F1115"/>
        </w:rPr>
        <w:t>, güç kaynağı, optik deney malzemeleri, deney setleri vb.) yeni eğitim-öğretim yılı başlamadan okul idaresine bildirilerek temin edilmesi için girişimlerde bulunulmasına,</w:t>
      </w:r>
    </w:p>
    <w:p w14:paraId="657D3A7E" w14:textId="77777777" w:rsidR="00755200" w:rsidRPr="00755200" w:rsidRDefault="00755200" w:rsidP="00755200">
      <w:pPr>
        <w:numPr>
          <w:ilvl w:val="0"/>
          <w:numId w:val="18"/>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Proje, performans ve uygulama sınavları değerlendirme kriterlerinin (</w:t>
      </w:r>
      <w:proofErr w:type="spellStart"/>
      <w:r w:rsidRPr="00755200">
        <w:rPr>
          <w:rFonts w:ascii="Calibri" w:hAnsi="Calibri" w:cs="Calibri"/>
          <w:color w:val="0F1115"/>
        </w:rPr>
        <w:t>rubrikler</w:t>
      </w:r>
      <w:proofErr w:type="spellEnd"/>
      <w:r w:rsidRPr="00755200">
        <w:rPr>
          <w:rFonts w:ascii="Calibri" w:hAnsi="Calibri" w:cs="Calibri"/>
          <w:color w:val="0F1115"/>
        </w:rPr>
        <w:t>) gözden geçirilerek gelecek yıl daha açıklayıcı hale getirilmesine,</w:t>
      </w:r>
    </w:p>
    <w:p w14:paraId="1039EF09" w14:textId="77777777" w:rsidR="00755200" w:rsidRPr="00755200" w:rsidRDefault="00755200" w:rsidP="00755200">
      <w:pPr>
        <w:numPr>
          <w:ilvl w:val="0"/>
          <w:numId w:val="18"/>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Matematik, kimya ve biyoloji zümreleriyle ortak çalışma takviminin gelecek yıl eylül ayında oluşturulmasına ve disiplinler arası iş birliğinin artırılmasına,</w:t>
      </w:r>
    </w:p>
    <w:p w14:paraId="1993D808" w14:textId="77777777" w:rsidR="00755200" w:rsidRPr="00755200" w:rsidRDefault="00755200" w:rsidP="00755200">
      <w:pPr>
        <w:numPr>
          <w:ilvl w:val="0"/>
          <w:numId w:val="18"/>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TÜBİTAK projeleri, bilim fuarları ve olimpiyat çalışmalarına gelecek yıl daha fazla ağırlık verilmesine ve yetenekli öğrencilerin erken dönemde tespit edilerek yönlendirilmesine,</w:t>
      </w:r>
    </w:p>
    <w:p w14:paraId="57D36161" w14:textId="77777777" w:rsidR="00755200" w:rsidRPr="00755200" w:rsidRDefault="00755200" w:rsidP="00755200">
      <w:pPr>
        <w:numPr>
          <w:ilvl w:val="0"/>
          <w:numId w:val="18"/>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lastRenderedPageBreak/>
        <w:t>Mesleki gelişim faaliyetlerine katılımın devam etmesine, özellikle laboratuvar uygulamaları ve teknoloji entegrasyonu konularında atölye çalışmaları yapılmasına,</w:t>
      </w:r>
    </w:p>
    <w:p w14:paraId="634BA219" w14:textId="77777777" w:rsidR="00755200" w:rsidRPr="00755200" w:rsidRDefault="00755200" w:rsidP="00755200">
      <w:pPr>
        <w:numPr>
          <w:ilvl w:val="0"/>
          <w:numId w:val="18"/>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Gelecek eğitim-öğretim yılı için alınan iyileştirme tedbirlerinin (müfredat planlaması, ölçme-değerlendirme, laboratuvar kullanımı, başarıyı artırma, zümreler arası iş birliği) zümre tarafından benimsenmesine ve uygulanmasına,</w:t>
      </w:r>
    </w:p>
    <w:p w14:paraId="67968D72" w14:textId="77777777" w:rsidR="00755200" w:rsidRPr="00755200" w:rsidRDefault="00755200" w:rsidP="00755200">
      <w:pPr>
        <w:numPr>
          <w:ilvl w:val="0"/>
          <w:numId w:val="18"/>
        </w:numPr>
        <w:shd w:val="clear" w:color="auto" w:fill="FFFFFF"/>
        <w:spacing w:before="100" w:beforeAutospacing="1" w:line="240" w:lineRule="auto"/>
        <w:rPr>
          <w:rFonts w:ascii="Calibri" w:hAnsi="Calibri" w:cs="Calibri"/>
          <w:color w:val="0F1115"/>
        </w:rPr>
      </w:pPr>
      <w:r w:rsidRPr="00755200">
        <w:rPr>
          <w:rFonts w:ascii="Calibri" w:hAnsi="Calibri" w:cs="Calibri"/>
          <w:color w:val="0F1115"/>
        </w:rPr>
        <w:t>Toplantının iyi dilek ve temennilerle kapatılmasına,</w:t>
      </w:r>
    </w:p>
    <w:p w14:paraId="15BD2BA1" w14:textId="17CB2DCC" w:rsidR="00755200" w:rsidRDefault="00755200" w:rsidP="00755200">
      <w:pPr>
        <w:shd w:val="clear" w:color="auto" w:fill="FFFFFF"/>
        <w:spacing w:before="240" w:after="240" w:line="240" w:lineRule="auto"/>
        <w:rPr>
          <w:rFonts w:ascii="Calibri" w:hAnsi="Calibri" w:cs="Calibri"/>
          <w:color w:val="0F1115"/>
        </w:rPr>
      </w:pPr>
      <w:r w:rsidRPr="00755200">
        <w:rPr>
          <w:rFonts w:ascii="Calibri" w:hAnsi="Calibri" w:cs="Calibri"/>
          <w:color w:val="0F1115"/>
        </w:rPr>
        <w:t>Karar verildi.</w:t>
      </w:r>
    </w:p>
    <w:p w14:paraId="68A8A82C" w14:textId="2948A19D" w:rsidR="001F6A18" w:rsidRDefault="001F6A18" w:rsidP="00755200">
      <w:pPr>
        <w:shd w:val="clear" w:color="auto" w:fill="FFFFFF"/>
        <w:spacing w:before="240" w:after="240" w:line="240" w:lineRule="auto"/>
        <w:rPr>
          <w:rFonts w:ascii="Calibri" w:hAnsi="Calibri" w:cs="Calibri"/>
          <w:color w:val="0F1115"/>
        </w:rPr>
      </w:pPr>
    </w:p>
    <w:p w14:paraId="626CC0A6" w14:textId="01279E7D" w:rsidR="001F6A18" w:rsidRDefault="001F6A18" w:rsidP="00755200">
      <w:pPr>
        <w:shd w:val="clear" w:color="auto" w:fill="FFFFFF"/>
        <w:spacing w:before="240" w:after="240" w:line="240" w:lineRule="auto"/>
        <w:rPr>
          <w:rFonts w:ascii="Calibri" w:hAnsi="Calibri" w:cs="Calibri"/>
          <w:color w:val="0F1115"/>
        </w:rPr>
      </w:pPr>
    </w:p>
    <w:p w14:paraId="67F7D063" w14:textId="77777777" w:rsidR="001F6A18" w:rsidRPr="00755200" w:rsidRDefault="001F6A18" w:rsidP="00755200">
      <w:pPr>
        <w:shd w:val="clear" w:color="auto" w:fill="FFFFFF"/>
        <w:spacing w:before="240" w:after="240" w:line="240" w:lineRule="auto"/>
        <w:rPr>
          <w:rFonts w:ascii="Calibri" w:hAnsi="Calibri" w:cs="Calibri"/>
          <w:color w:val="0F1115"/>
        </w:rPr>
      </w:pPr>
    </w:p>
    <w:p w14:paraId="3AD7A332" w14:textId="77777777" w:rsidR="001F6A18" w:rsidRDefault="001F6A18" w:rsidP="001F6A18">
      <w:pPr>
        <w:jc w:val="center"/>
      </w:pPr>
      <w:r>
        <w:rPr>
          <w:color w:val="C00000"/>
        </w:rPr>
        <w:t>[ZÜMRE BAŞKANI ADI SOYADI]                                    [ZÜMRE ÖĞRETMENİ ADI SOYADI]                              [ZÜMRE ÖĞRETMENİ ADI SOYADI]</w:t>
      </w:r>
    </w:p>
    <w:p w14:paraId="7D9C7E71" w14:textId="77777777" w:rsidR="001F6A18" w:rsidRDefault="001F6A18" w:rsidP="001F6A18"/>
    <w:p w14:paraId="77ABA79D" w14:textId="77777777" w:rsidR="001F6A18" w:rsidRDefault="001F6A18" w:rsidP="001F6A18"/>
    <w:p w14:paraId="0F4A27E7" w14:textId="77777777" w:rsidR="001F6A18" w:rsidRDefault="001F6A18" w:rsidP="001F6A18"/>
    <w:p w14:paraId="2AE971C1" w14:textId="77777777" w:rsidR="001F6A18" w:rsidRDefault="001F6A18" w:rsidP="001F6A18">
      <w:pPr>
        <w:jc w:val="center"/>
      </w:pPr>
      <w:r>
        <w:rPr>
          <w:color w:val="C00000"/>
        </w:rPr>
        <w:t>[TOPLANTI TARİHİ]</w:t>
      </w:r>
    </w:p>
    <w:p w14:paraId="58BDD2BA" w14:textId="77777777" w:rsidR="001F6A18" w:rsidRDefault="001F6A18" w:rsidP="001F6A18">
      <w:pPr>
        <w:jc w:val="center"/>
      </w:pPr>
      <w:r>
        <w:rPr>
          <w:b/>
          <w:bCs/>
        </w:rPr>
        <w:t>UYGUNDUR</w:t>
      </w:r>
    </w:p>
    <w:p w14:paraId="054A0CB4" w14:textId="77777777" w:rsidR="001F6A18" w:rsidRDefault="001F6A18" w:rsidP="001F6A18">
      <w:pPr>
        <w:jc w:val="center"/>
      </w:pPr>
      <w:r>
        <w:rPr>
          <w:color w:val="C00000"/>
        </w:rPr>
        <w:t>[OKUL MÜDÜRÜ ADI SOYADI]</w:t>
      </w:r>
    </w:p>
    <w:p w14:paraId="04D614C9" w14:textId="77777777" w:rsidR="001F6A18" w:rsidRDefault="001F6A18" w:rsidP="001F6A18">
      <w:pPr>
        <w:jc w:val="center"/>
        <w:rPr>
          <w:b/>
          <w:bCs/>
        </w:rPr>
      </w:pPr>
      <w:r>
        <w:rPr>
          <w:b/>
          <w:bCs/>
        </w:rPr>
        <w:t>Okul Müdürü</w:t>
      </w:r>
    </w:p>
    <w:p w14:paraId="23E809C2" w14:textId="77777777" w:rsidR="001F6A18" w:rsidRDefault="001F6A18" w:rsidP="001F6A18"/>
    <w:p w14:paraId="52BD2180" w14:textId="77777777" w:rsidR="00755200" w:rsidRDefault="00755200"/>
    <w:sectPr w:rsidR="00755200" w:rsidSect="00755200">
      <w:pgSz w:w="11906" w:h="16838"/>
      <w:pgMar w:top="709" w:right="566"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Aptos Display">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90D6F"/>
    <w:multiLevelType w:val="multilevel"/>
    <w:tmpl w:val="1396B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9"/>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CA3AEE"/>
    <w:multiLevelType w:val="multilevel"/>
    <w:tmpl w:val="CCE04D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790D6C"/>
    <w:multiLevelType w:val="multilevel"/>
    <w:tmpl w:val="29AE4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7E0E08"/>
    <w:multiLevelType w:val="multilevel"/>
    <w:tmpl w:val="ECFE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6C3240"/>
    <w:multiLevelType w:val="multilevel"/>
    <w:tmpl w:val="DEC23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73377D"/>
    <w:multiLevelType w:val="multilevel"/>
    <w:tmpl w:val="F01296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CA3202"/>
    <w:multiLevelType w:val="multilevel"/>
    <w:tmpl w:val="73FAB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7E415E"/>
    <w:multiLevelType w:val="multilevel"/>
    <w:tmpl w:val="CCE04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574599"/>
    <w:multiLevelType w:val="multilevel"/>
    <w:tmpl w:val="731ED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FC7501"/>
    <w:multiLevelType w:val="multilevel"/>
    <w:tmpl w:val="CCE04D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E200634"/>
    <w:multiLevelType w:val="multilevel"/>
    <w:tmpl w:val="4554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582812"/>
    <w:multiLevelType w:val="multilevel"/>
    <w:tmpl w:val="CCE04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05A7913"/>
    <w:multiLevelType w:val="multilevel"/>
    <w:tmpl w:val="CCE04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1367744"/>
    <w:multiLevelType w:val="multilevel"/>
    <w:tmpl w:val="79ECC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1"/>
  </w:num>
  <w:num w:numId="3">
    <w:abstractNumId w:val="4"/>
  </w:num>
  <w:num w:numId="4">
    <w:abstractNumId w:val="8"/>
  </w:num>
  <w:num w:numId="5">
    <w:abstractNumId w:val="0"/>
  </w:num>
  <w:num w:numId="6">
    <w:abstractNumId w:val="0"/>
    <w:lvlOverride w:ilvl="2">
      <w:startOverride w:val="10"/>
    </w:lvlOverride>
  </w:num>
  <w:num w:numId="7">
    <w:abstractNumId w:val="0"/>
    <w:lvlOverride w:ilvl="2">
      <w:startOverride w:val="11"/>
    </w:lvlOverride>
  </w:num>
  <w:num w:numId="8">
    <w:abstractNumId w:val="0"/>
    <w:lvlOverride w:ilvl="2">
      <w:startOverride w:val="12"/>
    </w:lvlOverride>
  </w:num>
  <w:num w:numId="9">
    <w:abstractNumId w:val="1"/>
  </w:num>
  <w:num w:numId="10">
    <w:abstractNumId w:val="13"/>
  </w:num>
  <w:num w:numId="11">
    <w:abstractNumId w:val="5"/>
  </w:num>
  <w:num w:numId="12">
    <w:abstractNumId w:val="3"/>
  </w:num>
  <w:num w:numId="13">
    <w:abstractNumId w:val="10"/>
  </w:num>
  <w:num w:numId="14">
    <w:abstractNumId w:val="2"/>
  </w:num>
  <w:num w:numId="15">
    <w:abstractNumId w:val="6"/>
  </w:num>
  <w:num w:numId="16">
    <w:abstractNumId w:val="9"/>
  </w:num>
  <w:num w:numId="17">
    <w:abstractNumId w:val="9"/>
    <w:lvlOverride w:ilvl="2">
      <w:startOverride w:val="12"/>
    </w:lvlOverride>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200"/>
    <w:rsid w:val="001F6A18"/>
    <w:rsid w:val="007531A6"/>
    <w:rsid w:val="00755200"/>
    <w:rsid w:val="009F455C"/>
    <w:rsid w:val="00DA25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6FA2E"/>
  <w15:chartTrackingRefBased/>
  <w15:docId w15:val="{1C319DA7-2B58-4C23-9326-4099EBA64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200"/>
    <w:pPr>
      <w:spacing w:after="0" w:line="276" w:lineRule="auto"/>
    </w:pPr>
    <w:rPr>
      <w:rFonts w:ascii="Times New Roman" w:eastAsia="Times New Roman" w:hAnsi="Times New Roman" w:cs="Times New Roman"/>
      <w:kern w:val="0"/>
      <w:sz w:val="22"/>
      <w:szCs w:val="22"/>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s-markdown-paragraph">
    <w:name w:val="ds-markdown-paragraph"/>
    <w:basedOn w:val="Normal"/>
    <w:rsid w:val="00755200"/>
    <w:pPr>
      <w:spacing w:before="100" w:beforeAutospacing="1" w:after="100" w:afterAutospacing="1" w:line="240" w:lineRule="auto"/>
    </w:pPr>
    <w:rPr>
      <w:sz w:val="24"/>
      <w:szCs w:val="24"/>
    </w:rPr>
  </w:style>
  <w:style w:type="character" w:styleId="Gl">
    <w:name w:val="Strong"/>
    <w:basedOn w:val="VarsaylanParagrafYazTipi"/>
    <w:uiPriority w:val="22"/>
    <w:qFormat/>
    <w:rsid w:val="007552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87168">
      <w:bodyDiv w:val="1"/>
      <w:marLeft w:val="0"/>
      <w:marRight w:val="0"/>
      <w:marTop w:val="0"/>
      <w:marBottom w:val="0"/>
      <w:divBdr>
        <w:top w:val="none" w:sz="0" w:space="0" w:color="auto"/>
        <w:left w:val="none" w:sz="0" w:space="0" w:color="auto"/>
        <w:bottom w:val="none" w:sz="0" w:space="0" w:color="auto"/>
        <w:right w:val="none" w:sz="0" w:space="0" w:color="auto"/>
      </w:divBdr>
    </w:div>
    <w:div w:id="45903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2882</Words>
  <Characters>16432</Characters>
  <Application>Microsoft Office Word</Application>
  <DocSecurity>0</DocSecurity>
  <Lines>136</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Celal Demirdaş</dc:creator>
  <cp:keywords/>
  <dc:description/>
  <cp:lastModifiedBy>Celal Demirdaş</cp:lastModifiedBy>
  <cp:revision>1</cp:revision>
  <dcterms:created xsi:type="dcterms:W3CDTF">2026-08-28T05:38:00Z</dcterms:created>
  <dcterms:modified xsi:type="dcterms:W3CDTF">2026-08-28T06:10:00Z</dcterms:modified>
</cp:coreProperties>
</file>