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D80916" w14:textId="77777777" w:rsidR="00755200" w:rsidRDefault="00755200" w:rsidP="00755200">
      <w:pPr>
        <w:jc w:val="center"/>
      </w:pPr>
      <w:r>
        <w:rPr>
          <w:b/>
          <w:bCs/>
        </w:rPr>
        <w:t>T.C.</w:t>
      </w:r>
    </w:p>
    <w:p w14:paraId="7BE19709" w14:textId="77777777" w:rsidR="00755200" w:rsidRDefault="00755200" w:rsidP="00755200">
      <w:pPr>
        <w:jc w:val="center"/>
      </w:pPr>
      <w:r>
        <w:rPr>
          <w:b/>
          <w:bCs/>
        </w:rPr>
        <w:t>MİLLİ EĞİTİM BAKANLIĞI</w:t>
      </w:r>
    </w:p>
    <w:p w14:paraId="186C32D3" w14:textId="77777777" w:rsidR="00755200" w:rsidRDefault="00755200" w:rsidP="00755200">
      <w:pPr>
        <w:jc w:val="center"/>
      </w:pPr>
      <w:r>
        <w:rPr>
          <w:b/>
          <w:color w:val="C00000"/>
        </w:rPr>
        <w:t>[OKUL ADI]</w:t>
      </w:r>
      <w:r>
        <w:rPr>
          <w:b/>
        </w:rPr>
        <w:t xml:space="preserve"> MÜDÜRLÜĞÜ’NE</w:t>
      </w:r>
    </w:p>
    <w:p w14:paraId="09E69A8D" w14:textId="77777777" w:rsidR="00755200" w:rsidRDefault="00755200" w:rsidP="00755200"/>
    <w:p w14:paraId="6EC3DB27" w14:textId="77777777" w:rsidR="00755200" w:rsidRDefault="00755200" w:rsidP="00755200">
      <w:pPr>
        <w:jc w:val="both"/>
      </w:pPr>
      <w:r>
        <w:rPr>
          <w:color w:val="C00000"/>
        </w:rPr>
        <w:t>[TOPLANTI TARİHİ] tarihinde saat [TOPLANTI SAATİ] itibarıyla [ZÜMRE BAŞKANI ADI SOYADI] başkanlığında [TOPLANTI YERİ]</w:t>
      </w:r>
      <w:proofErr w:type="spellStart"/>
      <w:r>
        <w:rPr>
          <w:color w:val="C00000"/>
        </w:rPr>
        <w:t>nde</w:t>
      </w:r>
      <w:proofErr w:type="spellEnd"/>
      <w:r>
        <w:rPr>
          <w:color w:val="C00000"/>
        </w:rPr>
        <w:t xml:space="preserve"> toplanacaktır. Gündem maddeleri aşağıda belirtilmiştir. Gereğini bilgilerinize arz ederim.</w:t>
      </w:r>
    </w:p>
    <w:p w14:paraId="6ABB4F64" w14:textId="77777777" w:rsidR="00755200" w:rsidRDefault="00755200" w:rsidP="00755200"/>
    <w:p w14:paraId="2EE1A2A5" w14:textId="77777777" w:rsidR="00755200" w:rsidRDefault="00755200" w:rsidP="00755200"/>
    <w:p w14:paraId="21295C53" w14:textId="77777777" w:rsidR="00755200" w:rsidRDefault="00755200" w:rsidP="00755200"/>
    <w:tbl>
      <w:tblPr>
        <w:tblW w:w="0" w:type="auto"/>
        <w:tblInd w:w="10" w:type="dxa"/>
        <w:tblCellMar>
          <w:left w:w="10" w:type="dxa"/>
          <w:right w:w="10" w:type="dxa"/>
        </w:tblCellMar>
        <w:tblLook w:val="04A0" w:firstRow="1" w:lastRow="0" w:firstColumn="1" w:lastColumn="0" w:noHBand="0" w:noVBand="1"/>
      </w:tblPr>
      <w:tblGrid>
        <w:gridCol w:w="6124"/>
        <w:gridCol w:w="4497"/>
      </w:tblGrid>
      <w:tr w:rsidR="00755200" w14:paraId="3523A143" w14:textId="77777777" w:rsidTr="006D4B4D">
        <w:tc>
          <w:tcPr>
            <w:tcW w:w="7000" w:type="dxa"/>
          </w:tcPr>
          <w:p w14:paraId="4AC7A176" w14:textId="77777777" w:rsidR="00755200" w:rsidRDefault="00755200" w:rsidP="006D4B4D"/>
        </w:tc>
        <w:tc>
          <w:tcPr>
            <w:tcW w:w="5000" w:type="dxa"/>
          </w:tcPr>
          <w:p w14:paraId="678A0661" w14:textId="77777777" w:rsidR="00755200" w:rsidRDefault="00755200" w:rsidP="006D4B4D">
            <w:pPr>
              <w:jc w:val="center"/>
            </w:pPr>
            <w:r>
              <w:rPr>
                <w:color w:val="C00000"/>
              </w:rPr>
              <w:t>[ZÜMRE BAŞKANI ADI SOYADI]</w:t>
            </w:r>
          </w:p>
        </w:tc>
      </w:tr>
      <w:tr w:rsidR="00755200" w14:paraId="75165CC9" w14:textId="77777777" w:rsidTr="006D4B4D">
        <w:tc>
          <w:tcPr>
            <w:tcW w:w="7000" w:type="dxa"/>
          </w:tcPr>
          <w:p w14:paraId="32EE6201" w14:textId="77777777" w:rsidR="00755200" w:rsidRDefault="00755200" w:rsidP="006D4B4D"/>
        </w:tc>
        <w:tc>
          <w:tcPr>
            <w:tcW w:w="5000" w:type="dxa"/>
          </w:tcPr>
          <w:p w14:paraId="7E3291F5" w14:textId="77777777" w:rsidR="00755200" w:rsidRDefault="00755200" w:rsidP="006D4B4D">
            <w:pPr>
              <w:jc w:val="center"/>
            </w:pPr>
            <w:r>
              <w:rPr>
                <w:b/>
                <w:bCs/>
              </w:rPr>
              <w:t>Zümre Başkanı</w:t>
            </w:r>
          </w:p>
        </w:tc>
      </w:tr>
    </w:tbl>
    <w:p w14:paraId="102B5DD2" w14:textId="03B2252C" w:rsidR="007531A6" w:rsidRDefault="007531A6"/>
    <w:p w14:paraId="6A2A4307" w14:textId="77777777" w:rsidR="00755200" w:rsidRPr="00755200" w:rsidRDefault="00755200" w:rsidP="00755200">
      <w:pPr>
        <w:pStyle w:val="ds-markdown-paragraph"/>
        <w:shd w:val="clear" w:color="auto" w:fill="FFFFFF"/>
        <w:spacing w:before="240" w:beforeAutospacing="0" w:after="240" w:afterAutospacing="0" w:line="276" w:lineRule="auto"/>
        <w:rPr>
          <w:rFonts w:ascii="Calibri" w:hAnsi="Calibri" w:cs="Calibri"/>
          <w:color w:val="0F1115"/>
          <w:sz w:val="22"/>
          <w:szCs w:val="22"/>
        </w:rPr>
      </w:pPr>
      <w:r w:rsidRPr="00755200">
        <w:rPr>
          <w:rStyle w:val="Gl"/>
          <w:rFonts w:ascii="Calibri" w:hAnsi="Calibri" w:cs="Calibri"/>
          <w:color w:val="0F1115"/>
          <w:sz w:val="22"/>
          <w:szCs w:val="22"/>
        </w:rPr>
        <w:t>GÜNDEM MADDELERİ</w:t>
      </w:r>
    </w:p>
    <w:p w14:paraId="1E528556"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Açılış ve yoklama (Toplantının açılması, zümre öğretmenlerinin katılım durumunun tespiti ve zümre başkanının seçimi/görevi)</w:t>
      </w:r>
    </w:p>
    <w:p w14:paraId="5ED1F4FB"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37B018A0"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Müfredat ve öğretim programı (Biyoloji dersi müfredatının işleniş durumunun, ders saatlerinin ve konu bitiş tarihlerinin değerlendirilmesi)</w:t>
      </w:r>
    </w:p>
    <w:p w14:paraId="79AD8AFD"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11B9F616"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Ders başarısını artırmak için alınan önlemlerin ne kadar etkili olduğunun tartışılması</w:t>
      </w:r>
    </w:p>
    <w:p w14:paraId="26226C4E"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Laboratuvar ve araç-gereç kullanımı (Biyoloji laboratuvarının yıl boyunca kullanılma durumu, deneylerin yapılış oranları, eksilen veya arızalanan laboratuvar malzemelerinin tespiti)</w:t>
      </w:r>
    </w:p>
    <w:p w14:paraId="11A1BCAA"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Ölçme ve değerlendirme (Proje, performans ödevleri ve uygulama sınavlarının değerlendirilme kriterlerinin sene sonu gözden geçirilmesi)</w:t>
      </w:r>
    </w:p>
    <w:p w14:paraId="04CF6E73"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Zümreler arası iş birliği (Fizik, kimya ve matematik zümreleriyle ortak konular (enerji, moleküler biyoloji, biyokimya vb.) bağlamında yapılan iş birliğinin değerlendirilmesi)</w:t>
      </w:r>
    </w:p>
    <w:p w14:paraId="24CCD718"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Öğrenci kulüpleri ve sosyal etkinlikler (Biyoloji alanıyla ilgili bilim fuarları, olimpiyat çalışmaları, geziler veya kulüp faaliyetlerinin sonuç raporu)</w:t>
      </w:r>
    </w:p>
    <w:p w14:paraId="616478BA"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Öğretmen mesleki gelişimi (Yıl içinde katılım sağlanan seminerler, hizmet içi eğitimler ve mesleki gelişim faaliyetlerinin değerlendirilmesi)</w:t>
      </w:r>
    </w:p>
    <w:p w14:paraId="66785C92"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Gelecek eğitim yılına yönelik öneriler (Yeni eğitim-öğretim yılı için planlanacak iyileştirme çalışmaları ve tedbirler)</w:t>
      </w:r>
    </w:p>
    <w:p w14:paraId="3284478C" w14:textId="77777777" w:rsidR="00EB381F" w:rsidRPr="00EB381F" w:rsidRDefault="00EB381F" w:rsidP="00EB381F">
      <w:pPr>
        <w:pStyle w:val="ds-markdown-paragraph"/>
        <w:numPr>
          <w:ilvl w:val="0"/>
          <w:numId w:val="1"/>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Dilek, temenniler ve kapanış</w:t>
      </w:r>
    </w:p>
    <w:p w14:paraId="3FD5EA3C" w14:textId="0C87E062" w:rsidR="00755200" w:rsidRDefault="00755200"/>
    <w:p w14:paraId="53B7C83F" w14:textId="6FA7965B" w:rsidR="00755200" w:rsidRDefault="00755200"/>
    <w:p w14:paraId="0B4016D9" w14:textId="088B2549" w:rsidR="00755200" w:rsidRDefault="00755200"/>
    <w:p w14:paraId="5D222866" w14:textId="77777777" w:rsidR="0043143D" w:rsidRDefault="0043143D"/>
    <w:p w14:paraId="437EA2AD" w14:textId="6C33ADB9" w:rsidR="00755200" w:rsidRDefault="00755200"/>
    <w:p w14:paraId="159C7B1C" w14:textId="466B83EF" w:rsidR="00755200" w:rsidRDefault="00755200"/>
    <w:p w14:paraId="25B14556" w14:textId="77777777" w:rsidR="00755200" w:rsidRDefault="00755200"/>
    <w:p w14:paraId="2B73B098" w14:textId="77777777" w:rsidR="00755200" w:rsidRDefault="00755200" w:rsidP="00755200">
      <w:pPr>
        <w:jc w:val="center"/>
      </w:pPr>
      <w:r>
        <w:t>OLUR</w:t>
      </w:r>
    </w:p>
    <w:p w14:paraId="104A71AB" w14:textId="77777777" w:rsidR="00755200" w:rsidRDefault="00755200" w:rsidP="00755200">
      <w:pPr>
        <w:jc w:val="center"/>
      </w:pPr>
      <w:r>
        <w:rPr>
          <w:color w:val="C00000"/>
        </w:rPr>
        <w:t>[OLUR TARİHİ]</w:t>
      </w:r>
    </w:p>
    <w:p w14:paraId="12F75450" w14:textId="77777777" w:rsidR="00755200" w:rsidRDefault="00755200" w:rsidP="00755200">
      <w:pPr>
        <w:jc w:val="center"/>
      </w:pPr>
      <w:r>
        <w:rPr>
          <w:color w:val="C00000"/>
        </w:rPr>
        <w:t>[OKUL MÜDÜRÜ ADI SOYADI]</w:t>
      </w:r>
    </w:p>
    <w:p w14:paraId="356A3477" w14:textId="77777777" w:rsidR="00755200" w:rsidRDefault="00755200" w:rsidP="00755200">
      <w:pPr>
        <w:jc w:val="center"/>
        <w:rPr>
          <w:b/>
          <w:bCs/>
        </w:rPr>
      </w:pPr>
      <w:r>
        <w:rPr>
          <w:b/>
          <w:bCs/>
        </w:rPr>
        <w:t>Okul Müdürü</w:t>
      </w:r>
    </w:p>
    <w:p w14:paraId="37A76252" w14:textId="1CBDC218" w:rsidR="00755200" w:rsidRDefault="00755200"/>
    <w:p w14:paraId="36CBE1FE" w14:textId="46A9ADDB" w:rsidR="00755200" w:rsidRDefault="00755200"/>
    <w:p w14:paraId="767F8991" w14:textId="15CD65CE" w:rsidR="00755200" w:rsidRDefault="00755200"/>
    <w:p w14:paraId="2FB3E5DA" w14:textId="77777777" w:rsidR="00755200" w:rsidRDefault="00755200" w:rsidP="00755200">
      <w:pPr>
        <w:jc w:val="center"/>
      </w:pPr>
      <w:r>
        <w:rPr>
          <w:b/>
          <w:color w:val="C00000"/>
        </w:rPr>
        <w:lastRenderedPageBreak/>
        <w:t>[OKUL ADI]</w:t>
      </w:r>
    </w:p>
    <w:p w14:paraId="2385A16E" w14:textId="77777777" w:rsidR="00755200" w:rsidRDefault="00755200" w:rsidP="00755200">
      <w:pPr>
        <w:jc w:val="center"/>
      </w:pPr>
      <w:r>
        <w:rPr>
          <w:b/>
        </w:rPr>
        <w:t>2026-2027 EĞİTİM-ÖĞRETİM YILI</w:t>
      </w:r>
    </w:p>
    <w:p w14:paraId="588ECC81" w14:textId="7D49BB8B" w:rsidR="00755200" w:rsidRDefault="00EB381F" w:rsidP="00755200">
      <w:pPr>
        <w:jc w:val="center"/>
      </w:pPr>
      <w:r>
        <w:rPr>
          <w:b/>
          <w:bCs/>
        </w:rPr>
        <w:t>BİYOLOJİ</w:t>
      </w:r>
      <w:r w:rsidR="00755200">
        <w:rPr>
          <w:b/>
          <w:bCs/>
        </w:rPr>
        <w:t xml:space="preserve"> DERSİ</w:t>
      </w:r>
      <w:r w:rsidR="00755200">
        <w:t xml:space="preserve"> </w:t>
      </w:r>
      <w:r w:rsidR="00755200">
        <w:rPr>
          <w:b/>
          <w:bCs/>
        </w:rPr>
        <w:t>SENE BAŞI ZÜMRE TOPLANTI TUTANAĞI</w:t>
      </w:r>
    </w:p>
    <w:p w14:paraId="6871AA03" w14:textId="77777777" w:rsidR="00755200" w:rsidRDefault="00755200" w:rsidP="00755200"/>
    <w:p w14:paraId="6B9430A5" w14:textId="77777777" w:rsidR="00755200" w:rsidRDefault="00755200" w:rsidP="00755200"/>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579"/>
        <w:gridCol w:w="7040"/>
      </w:tblGrid>
      <w:tr w:rsidR="00755200" w14:paraId="5E0A717E" w14:textId="77777777" w:rsidTr="006D4B4D">
        <w:trPr>
          <w:trHeight w:val="450"/>
        </w:trPr>
        <w:tc>
          <w:tcPr>
            <w:tcW w:w="4000" w:type="dxa"/>
            <w:vAlign w:val="center"/>
          </w:tcPr>
          <w:p w14:paraId="2F1B17F0" w14:textId="77777777" w:rsidR="00755200" w:rsidRDefault="00755200" w:rsidP="006D4B4D">
            <w:r>
              <w:t>Toplantı No</w:t>
            </w:r>
          </w:p>
        </w:tc>
        <w:tc>
          <w:tcPr>
            <w:tcW w:w="8000" w:type="dxa"/>
            <w:vAlign w:val="center"/>
          </w:tcPr>
          <w:p w14:paraId="3D721E8A" w14:textId="77777777" w:rsidR="00755200" w:rsidRDefault="00755200" w:rsidP="006D4B4D">
            <w:r>
              <w:rPr>
                <w:color w:val="C00000"/>
              </w:rPr>
              <w:t xml:space="preserve"> : [TOPLANTI NO]</w:t>
            </w:r>
          </w:p>
        </w:tc>
      </w:tr>
      <w:tr w:rsidR="00755200" w14:paraId="3D89A2FE" w14:textId="77777777" w:rsidTr="006D4B4D">
        <w:trPr>
          <w:trHeight w:val="450"/>
        </w:trPr>
        <w:tc>
          <w:tcPr>
            <w:tcW w:w="4000" w:type="dxa"/>
            <w:vAlign w:val="center"/>
          </w:tcPr>
          <w:p w14:paraId="51B0D50D" w14:textId="77777777" w:rsidR="00755200" w:rsidRDefault="00755200" w:rsidP="006D4B4D">
            <w:r>
              <w:t>Toplantının Öğretim Yılı</w:t>
            </w:r>
          </w:p>
        </w:tc>
        <w:tc>
          <w:tcPr>
            <w:tcW w:w="8000" w:type="dxa"/>
            <w:vAlign w:val="center"/>
          </w:tcPr>
          <w:p w14:paraId="07EA2B3E" w14:textId="77777777" w:rsidR="00755200" w:rsidRDefault="00755200" w:rsidP="006D4B4D">
            <w:r>
              <w:t xml:space="preserve"> : 2026-2027</w:t>
            </w:r>
          </w:p>
        </w:tc>
      </w:tr>
      <w:tr w:rsidR="00755200" w14:paraId="7B5E5CD1" w14:textId="77777777" w:rsidTr="006D4B4D">
        <w:trPr>
          <w:trHeight w:val="450"/>
        </w:trPr>
        <w:tc>
          <w:tcPr>
            <w:tcW w:w="4000" w:type="dxa"/>
            <w:vAlign w:val="center"/>
          </w:tcPr>
          <w:p w14:paraId="643ED053" w14:textId="77777777" w:rsidR="00755200" w:rsidRDefault="00755200" w:rsidP="006D4B4D">
            <w:r>
              <w:t>Toplantının Dönem</w:t>
            </w:r>
          </w:p>
        </w:tc>
        <w:tc>
          <w:tcPr>
            <w:tcW w:w="8000" w:type="dxa"/>
            <w:vAlign w:val="center"/>
          </w:tcPr>
          <w:p w14:paraId="58CAE920" w14:textId="63AAA70C" w:rsidR="00755200" w:rsidRDefault="00755200" w:rsidP="006D4B4D">
            <w:r>
              <w:t xml:space="preserve"> : Sene Sonu</w:t>
            </w:r>
          </w:p>
        </w:tc>
      </w:tr>
      <w:tr w:rsidR="00755200" w14:paraId="0552498D" w14:textId="77777777" w:rsidTr="006D4B4D">
        <w:trPr>
          <w:trHeight w:val="450"/>
        </w:trPr>
        <w:tc>
          <w:tcPr>
            <w:tcW w:w="4000" w:type="dxa"/>
            <w:vAlign w:val="center"/>
          </w:tcPr>
          <w:p w14:paraId="6E1BC937" w14:textId="77777777" w:rsidR="00755200" w:rsidRDefault="00755200" w:rsidP="006D4B4D">
            <w:r>
              <w:t>Toplantının Tarihi ve yeri</w:t>
            </w:r>
          </w:p>
        </w:tc>
        <w:tc>
          <w:tcPr>
            <w:tcW w:w="8000" w:type="dxa"/>
            <w:vAlign w:val="center"/>
          </w:tcPr>
          <w:p w14:paraId="3B033698" w14:textId="77777777" w:rsidR="00755200" w:rsidRDefault="00755200" w:rsidP="006D4B4D">
            <w:r>
              <w:rPr>
                <w:color w:val="C00000"/>
              </w:rPr>
              <w:t xml:space="preserve"> : [TOPLANTI TARİHİ] - [TOPLANTI SAATİ] - [TOPLANTI YERİ]</w:t>
            </w:r>
          </w:p>
        </w:tc>
      </w:tr>
      <w:tr w:rsidR="00755200" w14:paraId="2D250B48" w14:textId="77777777" w:rsidTr="006D4B4D">
        <w:trPr>
          <w:trHeight w:val="450"/>
        </w:trPr>
        <w:tc>
          <w:tcPr>
            <w:tcW w:w="4000" w:type="dxa"/>
            <w:vAlign w:val="center"/>
          </w:tcPr>
          <w:p w14:paraId="40DC6204" w14:textId="77777777" w:rsidR="00755200" w:rsidRDefault="00755200" w:rsidP="006D4B4D">
            <w:r>
              <w:t>Toplantının Başkanı</w:t>
            </w:r>
          </w:p>
        </w:tc>
        <w:tc>
          <w:tcPr>
            <w:tcW w:w="8000" w:type="dxa"/>
            <w:vAlign w:val="center"/>
          </w:tcPr>
          <w:p w14:paraId="61A90B58" w14:textId="77777777" w:rsidR="00755200" w:rsidRDefault="00755200" w:rsidP="006D4B4D">
            <w:r>
              <w:rPr>
                <w:color w:val="C00000"/>
              </w:rPr>
              <w:t xml:space="preserve"> : [ZÜMRE BAŞKANI ADI SOYADI]</w:t>
            </w:r>
          </w:p>
        </w:tc>
      </w:tr>
      <w:tr w:rsidR="00755200" w14:paraId="0A3B7657" w14:textId="77777777" w:rsidTr="006D4B4D">
        <w:trPr>
          <w:trHeight w:val="450"/>
        </w:trPr>
        <w:tc>
          <w:tcPr>
            <w:tcW w:w="4000" w:type="dxa"/>
            <w:vAlign w:val="center"/>
          </w:tcPr>
          <w:p w14:paraId="012E9A9C" w14:textId="77777777" w:rsidR="00755200" w:rsidRDefault="00755200" w:rsidP="006D4B4D">
            <w:r>
              <w:t>Toplantıya Katılanlar</w:t>
            </w:r>
          </w:p>
        </w:tc>
        <w:tc>
          <w:tcPr>
            <w:tcW w:w="8000" w:type="dxa"/>
            <w:vAlign w:val="center"/>
          </w:tcPr>
          <w:p w14:paraId="73EDF0CA" w14:textId="77777777" w:rsidR="00755200" w:rsidRDefault="00755200" w:rsidP="006D4B4D">
            <w:r>
              <w:rPr>
                <w:color w:val="C00000"/>
              </w:rPr>
              <w:t xml:space="preserve"> : [ZÜMRE ÖĞRETMENİ ADI SOYADI(1)], [ZÜMRE ÖĞRETMENİ ADI SOYADI(2)]</w:t>
            </w:r>
          </w:p>
        </w:tc>
      </w:tr>
    </w:tbl>
    <w:p w14:paraId="03C7597F" w14:textId="195E53AF" w:rsidR="00755200" w:rsidRDefault="00755200"/>
    <w:p w14:paraId="35094577" w14:textId="77777777" w:rsidR="0043143D" w:rsidRPr="0043143D" w:rsidRDefault="0043143D" w:rsidP="0043143D">
      <w:pPr>
        <w:pStyle w:val="ds-markdown-paragraph"/>
        <w:shd w:val="clear" w:color="auto" w:fill="FFFFFF"/>
        <w:spacing w:before="240" w:beforeAutospacing="0" w:after="240" w:afterAutospacing="0"/>
        <w:rPr>
          <w:rFonts w:ascii="Calibri" w:hAnsi="Calibri" w:cs="Calibri"/>
          <w:color w:val="0F1115"/>
          <w:sz w:val="22"/>
          <w:szCs w:val="22"/>
        </w:rPr>
      </w:pPr>
      <w:r w:rsidRPr="0043143D">
        <w:rPr>
          <w:rStyle w:val="Gl"/>
          <w:rFonts w:ascii="Calibri" w:hAnsi="Calibri" w:cs="Calibri"/>
          <w:color w:val="0F1115"/>
          <w:sz w:val="22"/>
          <w:szCs w:val="22"/>
        </w:rPr>
        <w:t>GÜNDEM MADDELERİ</w:t>
      </w:r>
    </w:p>
    <w:p w14:paraId="4869A689"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Açılış ve yoklama (Toplantının açılması, zümre öğretmenlerinin katılım durumunun tespiti ve zümre başkanının seçimi/görevi)</w:t>
      </w:r>
    </w:p>
    <w:p w14:paraId="1826BEE6"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Yıl içi çalışmaların değerlendirilmesi (Sene başı zümre toplantısında alınan kararların ve yıllık planların uygulama derecesinin gözden geçirilmesi)</w:t>
      </w:r>
    </w:p>
    <w:p w14:paraId="21762AF7"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Müfredat ve öğretim programı (Biyoloji dersi müfredatının işleniş durumunun, ders saatlerinin ve konu bitiş tarihlerinin değerlendirilmesi)</w:t>
      </w:r>
    </w:p>
    <w:p w14:paraId="4D5AFC0E"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Öğrenci başarı durumu ve sınav analizleri (2. dönem ortak sınav sonuçlarının, lise kademesinde sınıf seviyelerine göre başarı grafiklerinin ve zayıf not oranlarının incelenmesi)</w:t>
      </w:r>
    </w:p>
    <w:p w14:paraId="36847303"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Ders başarısını artırmak için alınan önlemlerin ne kadar etkili olduğunun tartışılması</w:t>
      </w:r>
    </w:p>
    <w:p w14:paraId="123D1056"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Laboratuvar ve araç-gereç kullanımı (Biyoloji laboratuvarının yıl boyunca kullanılma durumu, deneylerin yapılış oranları, eksilen veya arızalanan laboratuvar malzemelerinin tespiti)</w:t>
      </w:r>
    </w:p>
    <w:p w14:paraId="4BA86957"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Ölçme ve değerlendirme (Proje, performans ödevleri ve uygulama sınavlarının değerlendirilme kriterlerinin sene sonu gözden geçirilmesi)</w:t>
      </w:r>
    </w:p>
    <w:p w14:paraId="16DE0DFE"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Zümreler arası iş birliği (Fizik, kimya ve matematik zümreleriyle ortak konular (enerji, moleküler biyoloji, biyokimya vb.) bağlamında yapılan iş birliğinin değerlendirilmesi)</w:t>
      </w:r>
    </w:p>
    <w:p w14:paraId="5FCB8584"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Öğrenci kulüpleri ve sosyal etkinlikler (Biyoloji alanıyla ilgili bilim fuarları, olimpiyat çalışmaları, geziler veya kulüp faaliyetlerinin sonuç raporu)</w:t>
      </w:r>
    </w:p>
    <w:p w14:paraId="1DCDF44B"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Öğretmen mesleki gelişimi (Yıl içinde katılım sağlanan seminerler, hizmet içi eğitimler ve mesleki gelişim faaliyetlerinin değerlendirilmesi)</w:t>
      </w:r>
    </w:p>
    <w:p w14:paraId="0121A4D6"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Gelecek eğitim yılına yönelik öneriler (Yeni eğitim-öğretim yılı için planlanacak iyileştirme çalışmaları ve tedbirler)</w:t>
      </w:r>
    </w:p>
    <w:p w14:paraId="02BD5314" w14:textId="77777777" w:rsidR="00EB381F" w:rsidRPr="00EB381F" w:rsidRDefault="00EB381F" w:rsidP="00EB381F">
      <w:pPr>
        <w:pStyle w:val="ds-markdown-paragraph"/>
        <w:numPr>
          <w:ilvl w:val="0"/>
          <w:numId w:val="2"/>
        </w:numPr>
        <w:shd w:val="clear" w:color="auto" w:fill="FFFFFF"/>
        <w:spacing w:after="0" w:afterAutospacing="0" w:line="276" w:lineRule="auto"/>
        <w:rPr>
          <w:rFonts w:ascii="Calibri" w:hAnsi="Calibri" w:cs="Calibri"/>
          <w:color w:val="0F1115"/>
          <w:sz w:val="22"/>
          <w:szCs w:val="22"/>
        </w:rPr>
      </w:pPr>
      <w:r w:rsidRPr="00EB381F">
        <w:rPr>
          <w:rFonts w:ascii="Calibri" w:hAnsi="Calibri" w:cs="Calibri"/>
          <w:color w:val="0F1115"/>
          <w:sz w:val="22"/>
          <w:szCs w:val="22"/>
        </w:rPr>
        <w:t>Dilek, temenniler ve kapanış</w:t>
      </w:r>
    </w:p>
    <w:p w14:paraId="3D0BF60C" w14:textId="77777777" w:rsidR="00755200" w:rsidRPr="00755200" w:rsidRDefault="00755200" w:rsidP="0043143D">
      <w:pPr>
        <w:shd w:val="clear" w:color="auto" w:fill="FFFFFF"/>
        <w:spacing w:before="240" w:after="240" w:line="240" w:lineRule="auto"/>
        <w:jc w:val="center"/>
        <w:rPr>
          <w:rFonts w:ascii="Calibri" w:hAnsi="Calibri" w:cs="Calibri"/>
          <w:color w:val="0F1115"/>
        </w:rPr>
      </w:pPr>
      <w:r w:rsidRPr="00755200">
        <w:rPr>
          <w:rFonts w:ascii="Calibri" w:hAnsi="Calibri" w:cs="Calibri"/>
          <w:b/>
          <w:bCs/>
          <w:color w:val="0F1115"/>
        </w:rPr>
        <w:t>GÜNDEM MADDELERİNİN GÖRÜŞÜLMESİ</w:t>
      </w:r>
    </w:p>
    <w:p w14:paraId="545CD0DD"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1) Açılış ve yoklama</w:t>
      </w:r>
    </w:p>
    <w:p w14:paraId="07C592D8"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Biyoloji Dersi Zümre Başkanı [</w:t>
      </w:r>
      <w:r w:rsidRPr="00EB381F">
        <w:rPr>
          <w:rFonts w:ascii="Calibri" w:hAnsi="Calibri" w:cs="Calibri"/>
          <w:b/>
          <w:bCs/>
          <w:color w:val="0F1115"/>
        </w:rPr>
        <w:t>ZÜMRE BAŞKANI ADI SOYADI</w:t>
      </w:r>
      <w:r w:rsidRPr="00EB381F">
        <w:rPr>
          <w:rFonts w:ascii="Calibri" w:hAnsi="Calibri" w:cs="Calibri"/>
          <w:color w:val="0F1115"/>
        </w:rPr>
        <w:t>], açılış konuşması ile toplantıyı başlattı. </w:t>
      </w:r>
      <w:r w:rsidRPr="00EB381F">
        <w:rPr>
          <w:rFonts w:ascii="Calibri" w:hAnsi="Calibri" w:cs="Calibri"/>
          <w:b/>
          <w:bCs/>
          <w:color w:val="0F1115"/>
        </w:rPr>
        <w:t>[OKUL ADI]</w:t>
      </w:r>
      <w:r w:rsidRPr="00EB381F">
        <w:rPr>
          <w:rFonts w:ascii="Calibri" w:hAnsi="Calibri" w:cs="Calibri"/>
          <w:color w:val="0F1115"/>
        </w:rPr>
        <w:t> Biyoloji Zümresi olarak 2026-2027 Eğitim Öğretim Yılının tamamlanması vesilesiyle yapılan bu sene sonu toplantısının hayırlı olmasını diledi.</w:t>
      </w:r>
    </w:p>
    <w:p w14:paraId="419F12CE"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lastRenderedPageBreak/>
        <w:t>Toplantı, Zümre Başkanı [</w:t>
      </w:r>
      <w:r w:rsidRPr="00EB381F">
        <w:rPr>
          <w:rFonts w:ascii="Calibri" w:hAnsi="Calibri" w:cs="Calibri"/>
          <w:b/>
          <w:bCs/>
          <w:color w:val="0F1115"/>
        </w:rPr>
        <w:t>ZÜMRE BAŞKANI ADI SOYADI</w:t>
      </w:r>
      <w:r w:rsidRPr="00EB381F">
        <w:rPr>
          <w:rFonts w:ascii="Calibri" w:hAnsi="Calibri" w:cs="Calibri"/>
          <w:color w:val="0F1115"/>
        </w:rPr>
        <w:t xml:space="preserve">] başkanlığında; tüm katılımcılar </w:t>
      </w:r>
      <w:proofErr w:type="gramStart"/>
      <w:r w:rsidRPr="00EB381F">
        <w:rPr>
          <w:rFonts w:ascii="Calibri" w:hAnsi="Calibri" w:cs="Calibri"/>
          <w:color w:val="0F1115"/>
        </w:rPr>
        <w:t>ile beraber</w:t>
      </w:r>
      <w:proofErr w:type="gramEnd"/>
      <w:r w:rsidRPr="00EB381F">
        <w:rPr>
          <w:rFonts w:ascii="Calibri" w:hAnsi="Calibri" w:cs="Calibri"/>
          <w:color w:val="0F1115"/>
        </w:rPr>
        <w:t>, Biyoloji Dersi Sene Sonu Zümre Öğretmenler Kurulu Toplantısı'nı yapmak üzere [</w:t>
      </w:r>
      <w:r w:rsidRPr="00EB381F">
        <w:rPr>
          <w:rFonts w:ascii="Calibri" w:hAnsi="Calibri" w:cs="Calibri"/>
          <w:b/>
          <w:bCs/>
          <w:color w:val="0F1115"/>
        </w:rPr>
        <w:t>TOPLANTI TARİHİ</w:t>
      </w:r>
      <w:r w:rsidRPr="00EB381F">
        <w:rPr>
          <w:rFonts w:ascii="Calibri" w:hAnsi="Calibri" w:cs="Calibri"/>
          <w:color w:val="0F1115"/>
        </w:rPr>
        <w:t>] tarihinde [</w:t>
      </w:r>
      <w:r w:rsidRPr="00EB381F">
        <w:rPr>
          <w:rFonts w:ascii="Calibri" w:hAnsi="Calibri" w:cs="Calibri"/>
          <w:b/>
          <w:bCs/>
          <w:color w:val="0F1115"/>
        </w:rPr>
        <w:t>TOPLANTI SAATİ</w:t>
      </w:r>
      <w:r w:rsidRPr="00EB381F">
        <w:rPr>
          <w:rFonts w:ascii="Calibri" w:hAnsi="Calibri" w:cs="Calibri"/>
          <w:color w:val="0F1115"/>
        </w:rPr>
        <w:t>] itibari ile [</w:t>
      </w:r>
      <w:r w:rsidRPr="00EB381F">
        <w:rPr>
          <w:rFonts w:ascii="Calibri" w:hAnsi="Calibri" w:cs="Calibri"/>
          <w:b/>
          <w:bCs/>
          <w:color w:val="0F1115"/>
        </w:rPr>
        <w:t>TOPLANTI YERİ</w:t>
      </w:r>
      <w:r w:rsidRPr="00EB381F">
        <w:rPr>
          <w:rFonts w:ascii="Calibri" w:hAnsi="Calibri" w:cs="Calibri"/>
          <w:color w:val="0F1115"/>
        </w:rPr>
        <w:t>] başladı.</w:t>
      </w:r>
    </w:p>
    <w:p w14:paraId="0EA1345E"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Yapılan yoklamada zümre öğretmenlerinin tamamının katıldığı tespit edildi. Zümre başkanlığı görevinin bir sonraki eğitim-öğretim yılı için de [</w:t>
      </w:r>
      <w:r w:rsidRPr="00EB381F">
        <w:rPr>
          <w:rFonts w:ascii="Calibri" w:hAnsi="Calibri" w:cs="Calibri"/>
          <w:b/>
          <w:bCs/>
          <w:color w:val="0F1115"/>
        </w:rPr>
        <w:t>ZÜMRE BAŞKANI ADI SOYADI</w:t>
      </w:r>
      <w:r w:rsidRPr="00EB381F">
        <w:rPr>
          <w:rFonts w:ascii="Calibri" w:hAnsi="Calibri" w:cs="Calibri"/>
          <w:color w:val="0F1115"/>
        </w:rPr>
        <w:t>] tarafından yürütülmesine oy birliği ile karar verildi.</w:t>
      </w:r>
    </w:p>
    <w:p w14:paraId="5962B138"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2) Yıl içi çalışmaların değerlendirilmesi</w:t>
      </w:r>
    </w:p>
    <w:p w14:paraId="3A359E97"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Zümre Başkanı [</w:t>
      </w:r>
      <w:r w:rsidRPr="00EB381F">
        <w:rPr>
          <w:rFonts w:ascii="Calibri" w:hAnsi="Calibri" w:cs="Calibri"/>
          <w:b/>
          <w:bCs/>
          <w:color w:val="0F1115"/>
        </w:rPr>
        <w:t>ZÜMRE BAŞKANI ADI SOYADI</w:t>
      </w:r>
      <w:r w:rsidRPr="00EB381F">
        <w:rPr>
          <w:rFonts w:ascii="Calibri" w:hAnsi="Calibri" w:cs="Calibri"/>
          <w:color w:val="0F1115"/>
        </w:rPr>
        <w:t>], 2026-2027 Eğitim-Öğretim yılı başında yapılan Sene Başı Zümre Toplantısı'nda ve 2. Dönem Zümre Toplantısı'nda alınan kararların uygulama durumlarını değerlendirdi.</w:t>
      </w:r>
    </w:p>
    <w:p w14:paraId="3611DA40"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 xml:space="preserve">Yıllık planların Türkiye Yüzyılı Maarif </w:t>
      </w:r>
      <w:proofErr w:type="spellStart"/>
      <w:r w:rsidRPr="00EB381F">
        <w:rPr>
          <w:rFonts w:ascii="Calibri" w:hAnsi="Calibri" w:cs="Calibri"/>
          <w:color w:val="0F1115"/>
        </w:rPr>
        <w:t>Modeli'ne</w:t>
      </w:r>
      <w:proofErr w:type="spellEnd"/>
      <w:r w:rsidRPr="00EB381F">
        <w:rPr>
          <w:rFonts w:ascii="Calibri" w:hAnsi="Calibri" w:cs="Calibri"/>
          <w:color w:val="0F1115"/>
        </w:rPr>
        <w:t xml:space="preserve"> uygun olarak hazırlandığı ve dönem başlarında yapılan revizyonların başarılı olduğu belirtildi.</w:t>
      </w:r>
    </w:p>
    <w:p w14:paraId="65EEA975"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9 ve 10. sınıflarda Maarif Modeli uygulamasının başarıyla tamamlandığı, 11. sınıflarda modele geçiş sürecinde yaşanan uyum sorunlarının büyük ölçüde çözüldüğü ifade edildi.</w:t>
      </w:r>
    </w:p>
    <w:p w14:paraId="0FE7D00A"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Bireyselleştirilmiş Eğitim Programı (BEP) gerektiren öğrenciler için hazırlanan planların uygulandığı ve Rehberlik servisi ile iş birliğinin devam ettiği belirtildi.</w:t>
      </w:r>
    </w:p>
    <w:p w14:paraId="4B24BDA3"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Ders ziyaretlerinin ikinci yarıyılda planlandığı gibi gerçekleştirildiği ve ziyaretlerden elde edilen geri bildirimlerin öğretim yöntemlerinin geliştirilmesine katkı sağladığı ifade edildi.</w:t>
      </w:r>
    </w:p>
    <w:p w14:paraId="5B8C0448"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Teknolojik gelişmelerin (EBA, sanal laboratuvarlar, biyoloji simülasyonları, mikroskop uygulamaları, veri analiz programları vb.) derslerde etkin kullanımının başarıyla sürdürüldüğü belirtildi.</w:t>
      </w:r>
    </w:p>
    <w:p w14:paraId="258D37D7" w14:textId="77777777" w:rsidR="00EB381F" w:rsidRPr="00EB381F" w:rsidRDefault="00EB381F" w:rsidP="00EB381F">
      <w:pPr>
        <w:numPr>
          <w:ilvl w:val="0"/>
          <w:numId w:val="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Sınavların konu soru dağılım tablosuna uygun olarak hazırlandığı, uygulandığı ve analizlerinin yapıldığı ifade edildi.</w:t>
      </w:r>
    </w:p>
    <w:p w14:paraId="35A40C59"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Alınan kararların büyük ölçüde başarıyla uygulandığı, bir sonraki yıla yönelik iyileştirme önerilerinin ilgili gündem maddesinde değerlendirilmesine karar verildi.</w:t>
      </w:r>
    </w:p>
    <w:p w14:paraId="717A729E"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3) Müfredat ve öğretim programı</w:t>
      </w:r>
    </w:p>
    <w:p w14:paraId="018C11C3"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2026-2027 Eğitim-Öğretim yılı boyunca biyoloji dersi müfredatının işleniş durumu değerlendirildi.</w:t>
      </w:r>
    </w:p>
    <w:p w14:paraId="75920AC7" w14:textId="77777777" w:rsidR="00EB381F" w:rsidRPr="00EB381F" w:rsidRDefault="00EB381F" w:rsidP="00EB381F">
      <w:pPr>
        <w:numPr>
          <w:ilvl w:val="0"/>
          <w:numId w:val="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9. Sınıflar (Maarif Modeli):</w:t>
      </w:r>
      <w:r w:rsidRPr="00EB381F">
        <w:rPr>
          <w:rFonts w:ascii="Calibri" w:hAnsi="Calibri" w:cs="Calibri"/>
          <w:color w:val="0F1115"/>
        </w:rPr>
        <w:t> "Yaşam" ve "Organizasyon" temaları başarıyla tamamlanmıştır. Hücre bölünmesi, kalıtım ve ekosistem konuları planlandığı gibi bitirilmiştir.</w:t>
      </w:r>
    </w:p>
    <w:p w14:paraId="7EB4632F" w14:textId="77777777" w:rsidR="00EB381F" w:rsidRPr="00EB381F" w:rsidRDefault="00EB381F" w:rsidP="00EB381F">
      <w:pPr>
        <w:numPr>
          <w:ilvl w:val="0"/>
          <w:numId w:val="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10. Sınıflar (Maarif Modeli):</w:t>
      </w:r>
      <w:r w:rsidRPr="00EB381F">
        <w:rPr>
          <w:rFonts w:ascii="Calibri" w:hAnsi="Calibri" w:cs="Calibri"/>
          <w:color w:val="0F1115"/>
        </w:rPr>
        <w:t xml:space="preserve"> "Enerji" ve "Ekoloji" temaları tamamlanmıştır. Fotosentez, solunum, madde döngüleri ve </w:t>
      </w:r>
      <w:proofErr w:type="spellStart"/>
      <w:r w:rsidRPr="00EB381F">
        <w:rPr>
          <w:rFonts w:ascii="Calibri" w:hAnsi="Calibri" w:cs="Calibri"/>
          <w:color w:val="0F1115"/>
        </w:rPr>
        <w:t>biyoçeşitlilik</w:t>
      </w:r>
      <w:proofErr w:type="spellEnd"/>
      <w:r w:rsidRPr="00EB381F">
        <w:rPr>
          <w:rFonts w:ascii="Calibri" w:hAnsi="Calibri" w:cs="Calibri"/>
          <w:color w:val="0F1115"/>
        </w:rPr>
        <w:t xml:space="preserve"> konuları yetiştirilmiştir.</w:t>
      </w:r>
    </w:p>
    <w:p w14:paraId="694E0738" w14:textId="77777777" w:rsidR="00EB381F" w:rsidRPr="00EB381F" w:rsidRDefault="00EB381F" w:rsidP="00EB381F">
      <w:pPr>
        <w:numPr>
          <w:ilvl w:val="0"/>
          <w:numId w:val="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11. Sınıflar (Maarif Modeli - İlk Uygulama):</w:t>
      </w:r>
      <w:r w:rsidRPr="00EB381F">
        <w:rPr>
          <w:rFonts w:ascii="Calibri" w:hAnsi="Calibri" w:cs="Calibri"/>
          <w:color w:val="0F1115"/>
        </w:rPr>
        <w:t xml:space="preserve"> "Kalıtım ve </w:t>
      </w:r>
      <w:proofErr w:type="spellStart"/>
      <w:r w:rsidRPr="00EB381F">
        <w:rPr>
          <w:rFonts w:ascii="Calibri" w:hAnsi="Calibri" w:cs="Calibri"/>
          <w:color w:val="0F1115"/>
        </w:rPr>
        <w:t>Biyoçeşitlilik</w:t>
      </w:r>
      <w:proofErr w:type="spellEnd"/>
      <w:r w:rsidRPr="00EB381F">
        <w:rPr>
          <w:rFonts w:ascii="Calibri" w:hAnsi="Calibri" w:cs="Calibri"/>
          <w:color w:val="0F1115"/>
        </w:rPr>
        <w:t>", "İnsan Fizyolojisi" ve "Canlılar ve Çevre" temaları işlenmiştir. Özellikle "İnsan Fizyolojisi" temasında sistemlerin karşılaştırmalı olarak işlenmesi zaman almıştır. Gelecek yıl bu temaya daha fazla zaman ayrılması önerilmiştir.</w:t>
      </w:r>
    </w:p>
    <w:p w14:paraId="7177E700" w14:textId="77777777" w:rsidR="00EB381F" w:rsidRPr="00EB381F" w:rsidRDefault="00EB381F" w:rsidP="00EB381F">
      <w:pPr>
        <w:numPr>
          <w:ilvl w:val="0"/>
          <w:numId w:val="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lastRenderedPageBreak/>
        <w:t>12. Sınıflar (Eski Müfredat):</w:t>
      </w:r>
      <w:r w:rsidRPr="00EB381F">
        <w:rPr>
          <w:rFonts w:ascii="Calibri" w:hAnsi="Calibri" w:cs="Calibri"/>
          <w:color w:val="0F1115"/>
        </w:rPr>
        <w:t> "Genden Proteine", "Canlılarda Enerji Dönüşümleri", "Bitki Biyolojisi" ve "Canlılar ve Çevre" üniteleri tamamlanmıştır. Üniversite sınavına yönelik tekrar çalışmaları yapılmıştır.</w:t>
      </w:r>
    </w:p>
    <w:p w14:paraId="1FE5EE47"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Genel olarak müfredatın planlanan sürede tamamlandığı, ancak 11. sınıflarda Maarif Modeli yoğunluğu nedeniyle bazı konularda zaman yönetimi sorunu yaşandığı tespit edilmiştir. Gelecek yıl için 11. sınıf planlamasının daha detaylı yapılması ve özellikle insan fizyolojisi konularının daha etkin işlenmesi kararlaştırılmıştır.</w:t>
      </w:r>
    </w:p>
    <w:p w14:paraId="52F2D642"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4) Öğrenci başarı durumu ve sınav analizleri</w:t>
      </w:r>
    </w:p>
    <w:p w14:paraId="49129238"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Zümre Başkanı [</w:t>
      </w:r>
      <w:r w:rsidRPr="00EB381F">
        <w:rPr>
          <w:rFonts w:ascii="Calibri" w:hAnsi="Calibri" w:cs="Calibri"/>
          <w:b/>
          <w:bCs/>
          <w:color w:val="0F1115"/>
        </w:rPr>
        <w:t>ZÜMRE BAŞKANI ADI SOYADI</w:t>
      </w:r>
      <w:r w:rsidRPr="00EB381F">
        <w:rPr>
          <w:rFonts w:ascii="Calibri" w:hAnsi="Calibri" w:cs="Calibri"/>
          <w:color w:val="0F1115"/>
        </w:rPr>
        <w:t>], 2. dönem ortak sınav sonuçlarını ve yıl boyunca yapılan sınavların analizlerini zümre öğretmenleriyle paylaştı.</w:t>
      </w:r>
    </w:p>
    <w:p w14:paraId="68804BED" w14:textId="77777777" w:rsidR="00EB381F" w:rsidRPr="00EB381F" w:rsidRDefault="00EB381F" w:rsidP="00EB381F">
      <w:pPr>
        <w:numPr>
          <w:ilvl w:val="0"/>
          <w:numId w:val="5"/>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Genel Başarı Durumu:</w:t>
      </w:r>
    </w:p>
    <w:p w14:paraId="67A99B4F" w14:textId="3212C93A" w:rsidR="00EB381F" w:rsidRPr="00EB381F" w:rsidRDefault="00EB381F" w:rsidP="00EB381F">
      <w:pPr>
        <w:numPr>
          <w:ilvl w:val="1"/>
          <w:numId w:val="5"/>
        </w:numPr>
        <w:shd w:val="clear" w:color="auto" w:fill="FFFFFF"/>
        <w:spacing w:before="100" w:beforeAutospacing="1" w:after="100" w:afterAutospacing="1" w:line="420" w:lineRule="atLeast"/>
        <w:ind w:left="2100"/>
        <w:rPr>
          <w:rFonts w:ascii="Calibri" w:hAnsi="Calibri" w:cs="Calibri"/>
          <w:color w:val="0F1115"/>
        </w:rPr>
      </w:pPr>
      <w:r>
        <w:rPr>
          <w:rFonts w:ascii="Calibri" w:hAnsi="Calibri" w:cs="Calibri"/>
          <w:color w:val="0F1115"/>
        </w:rPr>
        <w:t xml:space="preserve">9. </w:t>
      </w:r>
      <w:r w:rsidRPr="00EB381F">
        <w:rPr>
          <w:rFonts w:ascii="Calibri" w:hAnsi="Calibri" w:cs="Calibri"/>
          <w:color w:val="0F1115"/>
        </w:rPr>
        <w:t>Sınıflar: Yıl sonu başarı ortalaması %73 (1. dönem %70, 2. dönem %76)</w:t>
      </w:r>
    </w:p>
    <w:p w14:paraId="5EE43684" w14:textId="6EAE74E6" w:rsidR="00EB381F" w:rsidRPr="00EB381F" w:rsidRDefault="00EB381F" w:rsidP="00EB381F">
      <w:pPr>
        <w:numPr>
          <w:ilvl w:val="1"/>
          <w:numId w:val="5"/>
        </w:numPr>
        <w:shd w:val="clear" w:color="auto" w:fill="FFFFFF"/>
        <w:spacing w:before="90" w:after="100" w:afterAutospacing="1" w:line="420" w:lineRule="atLeast"/>
        <w:ind w:left="2100"/>
        <w:rPr>
          <w:rFonts w:ascii="Calibri" w:hAnsi="Calibri" w:cs="Calibri"/>
          <w:color w:val="0F1115"/>
        </w:rPr>
      </w:pPr>
      <w:r>
        <w:rPr>
          <w:rFonts w:ascii="Calibri" w:hAnsi="Calibri" w:cs="Calibri"/>
          <w:color w:val="0F1115"/>
        </w:rPr>
        <w:t xml:space="preserve">10. </w:t>
      </w:r>
      <w:r w:rsidRPr="00EB381F">
        <w:rPr>
          <w:rFonts w:ascii="Calibri" w:hAnsi="Calibri" w:cs="Calibri"/>
          <w:color w:val="0F1115"/>
        </w:rPr>
        <w:t>Sınıflar: Yıl sonu başarı ortalaması %68 (1. dönem %65, 2. dönem %71)</w:t>
      </w:r>
    </w:p>
    <w:p w14:paraId="197BAC6E" w14:textId="7D42977D" w:rsidR="00EB381F" w:rsidRPr="00EB381F" w:rsidRDefault="00EB381F" w:rsidP="00EB381F">
      <w:pPr>
        <w:numPr>
          <w:ilvl w:val="1"/>
          <w:numId w:val="6"/>
        </w:numPr>
        <w:shd w:val="clear" w:color="auto" w:fill="FFFFFF"/>
        <w:spacing w:before="90" w:after="100" w:afterAutospacing="1" w:line="420" w:lineRule="atLeast"/>
        <w:ind w:left="2100"/>
        <w:rPr>
          <w:rFonts w:ascii="Calibri" w:hAnsi="Calibri" w:cs="Calibri"/>
          <w:color w:val="0F1115"/>
        </w:rPr>
      </w:pPr>
      <w:r>
        <w:rPr>
          <w:rFonts w:ascii="Calibri" w:hAnsi="Calibri" w:cs="Calibri"/>
          <w:color w:val="0F1115"/>
        </w:rPr>
        <w:t xml:space="preserve">11. </w:t>
      </w:r>
      <w:r w:rsidRPr="00EB381F">
        <w:rPr>
          <w:rFonts w:ascii="Calibri" w:hAnsi="Calibri" w:cs="Calibri"/>
          <w:color w:val="0F1115"/>
        </w:rPr>
        <w:t>Sınıflar: Yıl sonu başarı ortalaması %58 (1. dönem %55, 2. dönem %61)</w:t>
      </w:r>
    </w:p>
    <w:p w14:paraId="72680413" w14:textId="3E08D616" w:rsidR="00EB381F" w:rsidRPr="00EB381F" w:rsidRDefault="00EB381F" w:rsidP="00EB381F">
      <w:pPr>
        <w:numPr>
          <w:ilvl w:val="1"/>
          <w:numId w:val="7"/>
        </w:numPr>
        <w:shd w:val="clear" w:color="auto" w:fill="FFFFFF"/>
        <w:spacing w:before="90" w:after="100" w:afterAutospacing="1" w:line="420" w:lineRule="atLeast"/>
        <w:ind w:left="2100"/>
        <w:rPr>
          <w:rFonts w:ascii="Calibri" w:hAnsi="Calibri" w:cs="Calibri"/>
          <w:color w:val="0F1115"/>
        </w:rPr>
      </w:pPr>
      <w:r>
        <w:rPr>
          <w:rFonts w:ascii="Calibri" w:hAnsi="Calibri" w:cs="Calibri"/>
          <w:color w:val="0F1115"/>
        </w:rPr>
        <w:t xml:space="preserve">12. </w:t>
      </w:r>
      <w:r w:rsidRPr="00EB381F">
        <w:rPr>
          <w:rFonts w:ascii="Calibri" w:hAnsi="Calibri" w:cs="Calibri"/>
          <w:color w:val="0F1115"/>
        </w:rPr>
        <w:t>Sınıflar: Yıl sonu başarı ortalaması %63 (1. dönem %60, 2. dönem %66)</w:t>
      </w:r>
    </w:p>
    <w:p w14:paraId="1B7142C4" w14:textId="77777777" w:rsidR="00EB381F" w:rsidRPr="00EB381F" w:rsidRDefault="00EB381F" w:rsidP="00EB381F">
      <w:pPr>
        <w:numPr>
          <w:ilvl w:val="0"/>
          <w:numId w:val="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Başarı Grafikleri:</w:t>
      </w:r>
      <w:r w:rsidRPr="00EB381F">
        <w:rPr>
          <w:rFonts w:ascii="Calibri" w:hAnsi="Calibri" w:cs="Calibri"/>
          <w:color w:val="0F1115"/>
        </w:rPr>
        <w:t> Sınıf seviyelerine göre hazırlanan başarı grafiklerinde, tüm sınıflarda 2. dönem başarı ortalamalarının 1. döneme göre arttığı gözlemlenmiştir. En yüksek artış 11. sınıflarda (%6) görülürken, en düşük artış 12. sınıflarda (%6) olmuştur.</w:t>
      </w:r>
    </w:p>
    <w:p w14:paraId="631B2867" w14:textId="77777777" w:rsidR="00EB381F" w:rsidRPr="00EB381F" w:rsidRDefault="00EB381F" w:rsidP="00EB381F">
      <w:pPr>
        <w:numPr>
          <w:ilvl w:val="0"/>
          <w:numId w:val="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Zayıf Not Oranları:</w:t>
      </w:r>
      <w:r w:rsidRPr="00EB381F">
        <w:rPr>
          <w:rFonts w:ascii="Calibri" w:hAnsi="Calibri" w:cs="Calibri"/>
          <w:color w:val="0F1115"/>
        </w:rPr>
        <w:t> Zayıf not (0-44) alan öğrenci oranlarının 1. döneme göre azaldığı tespit edilmiştir. 9. sınıflarda %14'ten %8'e, 10. sınıflarda %16'dan %10'a, 11. sınıflarda %22'den %16'ya, 12. sınıflarda %19'dan %11'e düşmüştür.</w:t>
      </w:r>
    </w:p>
    <w:p w14:paraId="23E9D109" w14:textId="77777777" w:rsidR="00EB381F" w:rsidRPr="00EB381F" w:rsidRDefault="00EB381F" w:rsidP="00EB381F">
      <w:pPr>
        <w:numPr>
          <w:ilvl w:val="0"/>
          <w:numId w:val="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Sınav Analizleri:</w:t>
      </w:r>
      <w:r w:rsidRPr="00EB381F">
        <w:rPr>
          <w:rFonts w:ascii="Calibri" w:hAnsi="Calibri" w:cs="Calibri"/>
          <w:color w:val="0F1115"/>
        </w:rPr>
        <w:t> Öğrencilerin en çok sistemler arası ilişki kurma, grafik yorumlama, deney sonuçlarını analiz etme ve kavramları karşılaştırma becerilerinde zorlandıkları tespit edilmiştir. 11. sınıflarda "İnsan Fizyolojisi", 12. sınıflarda "Genden Proteine" ünitelerinde başarının düşük olduğu gözlemlenmiştir.</w:t>
      </w:r>
    </w:p>
    <w:p w14:paraId="5C050309"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5) Ders başarısını artırmak için alınan önlemlerin etkililiği</w:t>
      </w:r>
    </w:p>
    <w:p w14:paraId="47525606" w14:textId="77777777" w:rsidR="00EB381F" w:rsidRPr="00EB381F" w:rsidRDefault="00EB381F" w:rsidP="00EB381F">
      <w:pPr>
        <w:numPr>
          <w:ilvl w:val="0"/>
          <w:numId w:val="9"/>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dönem zümre toplantısında alınan başarıyı artırma tedbirlerinin etkililiği değerlendirilmiştir.</w:t>
      </w:r>
    </w:p>
    <w:p w14:paraId="3CBAF148" w14:textId="77777777" w:rsidR="00EB381F" w:rsidRPr="00EB381F" w:rsidRDefault="00EB381F" w:rsidP="00EB381F">
      <w:pPr>
        <w:numPr>
          <w:ilvl w:val="0"/>
          <w:numId w:val="10"/>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Destekleme ve Yetiştirme Kursları (DYK):</w:t>
      </w:r>
      <w:r w:rsidRPr="00EB381F">
        <w:rPr>
          <w:rFonts w:ascii="Calibri" w:hAnsi="Calibri" w:cs="Calibri"/>
          <w:color w:val="0F1115"/>
        </w:rPr>
        <w:t> DYK kurslarına katılımın başarıyı olumlu yönde etkilediği, özellikle düzenli katılım gösteren öğrencilerin başarı ortalamalarının diğer öğrencilere göre yaklaşık %16 daha yüksek olduğu tespit edilmiştir.</w:t>
      </w:r>
    </w:p>
    <w:p w14:paraId="6AC72D79" w14:textId="77777777" w:rsidR="00EB381F" w:rsidRPr="00EB381F" w:rsidRDefault="00EB381F" w:rsidP="00EB381F">
      <w:pPr>
        <w:numPr>
          <w:ilvl w:val="0"/>
          <w:numId w:val="10"/>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Bireysel Çalışma Planları:</w:t>
      </w:r>
      <w:r w:rsidRPr="00EB381F">
        <w:rPr>
          <w:rFonts w:ascii="Calibri" w:hAnsi="Calibri" w:cs="Calibri"/>
          <w:color w:val="0F1115"/>
        </w:rPr>
        <w:t> Hazırlanan bireysel çalışma planlarının, takibi yapılan öğrenciler üzerinde olumlu etkisi olduğu, ancak planların daha etkin takip edilmesi gerektiği belirtilmiştir.</w:t>
      </w:r>
    </w:p>
    <w:p w14:paraId="76285E62" w14:textId="77777777" w:rsidR="00EB381F" w:rsidRPr="00EB381F" w:rsidRDefault="00EB381F" w:rsidP="00EB381F">
      <w:pPr>
        <w:numPr>
          <w:ilvl w:val="0"/>
          <w:numId w:val="10"/>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lastRenderedPageBreak/>
        <w:t>Sınıf İçi Etkileşim:</w:t>
      </w:r>
      <w:r w:rsidRPr="00EB381F">
        <w:rPr>
          <w:rFonts w:ascii="Calibri" w:hAnsi="Calibri" w:cs="Calibri"/>
          <w:color w:val="0F1115"/>
        </w:rPr>
        <w:t> Derslerde aktif öğrenme yöntemlerine (deney, tartışma, vaka çalışması, mikroskop çalışmaları, proje tabanlı öğrenme) ağırlık verilmesi, öğrencilerin derse katılımını ve başarısını artırmıştır.</w:t>
      </w:r>
    </w:p>
    <w:p w14:paraId="05B9D74E" w14:textId="77777777" w:rsidR="00EB381F" w:rsidRPr="00EB381F" w:rsidRDefault="00EB381F" w:rsidP="00EB381F">
      <w:pPr>
        <w:numPr>
          <w:ilvl w:val="0"/>
          <w:numId w:val="10"/>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Veli İş Birliği:</w:t>
      </w:r>
      <w:r w:rsidRPr="00EB381F">
        <w:rPr>
          <w:rFonts w:ascii="Calibri" w:hAnsi="Calibri" w:cs="Calibri"/>
          <w:color w:val="0F1115"/>
        </w:rPr>
        <w:t> Başarısı düşük öğrencilerin velileriyle yapılan görüşmelerin, öğrencilerin evdeki çalışma motivasyonunu olumlu etkilediği gözlemlenmiştir.</w:t>
      </w:r>
    </w:p>
    <w:p w14:paraId="45858EFF" w14:textId="77777777" w:rsidR="00EB381F" w:rsidRPr="00EB381F" w:rsidRDefault="00EB381F" w:rsidP="00EB381F">
      <w:pPr>
        <w:numPr>
          <w:ilvl w:val="0"/>
          <w:numId w:val="10"/>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Akran Desteği:</w:t>
      </w:r>
      <w:r w:rsidRPr="00EB381F">
        <w:rPr>
          <w:rFonts w:ascii="Calibri" w:hAnsi="Calibri" w:cs="Calibri"/>
          <w:color w:val="0F1115"/>
        </w:rPr>
        <w:t> Uygulanan akran öğretimi yönteminin, hem destek alan hem de destek veren öğrenciler üzerinde olumlu etkileri olduğu ifade edilmiştir.</w:t>
      </w:r>
    </w:p>
    <w:p w14:paraId="2FCBA74D"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Genel olarak alınan önlemlerin başarıyı artırmada etkili olduğu, ancak bazı önlemlerin (özellikle bireysel çalışma planları ve kavram haritalama) gelecek yıl daha sistematik uygulanması gerektiği sonucuna varılmıştır.</w:t>
      </w:r>
    </w:p>
    <w:p w14:paraId="32DE0692"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6) Laboratuvar ve araç-gereç kullanımı</w:t>
      </w:r>
    </w:p>
    <w:p w14:paraId="0AAEE177"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Biyoloji laboratuvarının yıl boyunca kullanım durumu değerlendirilmiştir.</w:t>
      </w:r>
    </w:p>
    <w:p w14:paraId="720C3E36" w14:textId="77777777" w:rsidR="00EB381F" w:rsidRPr="00EB381F" w:rsidRDefault="00EB381F" w:rsidP="00EB381F">
      <w:pPr>
        <w:numPr>
          <w:ilvl w:val="0"/>
          <w:numId w:val="11"/>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Kullanım Durumu:</w:t>
      </w:r>
      <w:r w:rsidRPr="00EB381F">
        <w:rPr>
          <w:rFonts w:ascii="Calibri" w:hAnsi="Calibri" w:cs="Calibri"/>
          <w:color w:val="0F1115"/>
        </w:rPr>
        <w:t> Laboratuvar, yıl boyunca planlanan deneyler ve mikroskop çalışmaları için etkin bir şekilde kullanılmıştır. 9. sınıflarda 3, 10. sınıflarda 3, 11. sınıflarda 3, 12. sınıflarda 3 deney/mikroskop çalışması olmak üzere toplam 12 uygulamalı çalışma yapılmıştır.</w:t>
      </w:r>
    </w:p>
    <w:p w14:paraId="5ABB8F5B" w14:textId="77777777" w:rsidR="00EB381F" w:rsidRPr="00EB381F" w:rsidRDefault="00EB381F" w:rsidP="00EB381F">
      <w:pPr>
        <w:numPr>
          <w:ilvl w:val="0"/>
          <w:numId w:val="11"/>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Deney Yapılış Oranları:</w:t>
      </w:r>
      <w:r w:rsidRPr="00EB381F">
        <w:rPr>
          <w:rFonts w:ascii="Calibri" w:hAnsi="Calibri" w:cs="Calibri"/>
          <w:color w:val="0F1115"/>
        </w:rPr>
        <w:t> Planlanan deneylerin %85'i gerçekleştirilmiştir. Yapılamayan deneyler, malzeme eksikliği ve zaman yetersizliği nedeniyle ertelenmiştir.</w:t>
      </w:r>
    </w:p>
    <w:p w14:paraId="68778C12" w14:textId="77777777" w:rsidR="00EB381F" w:rsidRPr="00EB381F" w:rsidRDefault="00EB381F" w:rsidP="00EB381F">
      <w:pPr>
        <w:numPr>
          <w:ilvl w:val="0"/>
          <w:numId w:val="11"/>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Mevcut Durum:</w:t>
      </w:r>
      <w:r w:rsidRPr="00EB381F">
        <w:rPr>
          <w:rFonts w:ascii="Calibri" w:hAnsi="Calibri" w:cs="Calibri"/>
          <w:color w:val="0F1115"/>
        </w:rPr>
        <w:t> Laboratuvar malzemelerinin envanteri çıkarılmıştır.</w:t>
      </w:r>
    </w:p>
    <w:p w14:paraId="4D456B99" w14:textId="77777777" w:rsidR="00EB381F" w:rsidRPr="00EB381F" w:rsidRDefault="00EB381F" w:rsidP="00EB381F">
      <w:pPr>
        <w:numPr>
          <w:ilvl w:val="0"/>
          <w:numId w:val="11"/>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Arızalanan/Eksilen Malzemeler:</w:t>
      </w:r>
    </w:p>
    <w:p w14:paraId="7B3DBD59"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3 adet mikroskop arızalanmıştır (mercek sorunu).</w:t>
      </w:r>
    </w:p>
    <w:p w14:paraId="0A95E756"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Mikroskop preparatları (lam, lamel) tükenmiştir.</w:t>
      </w:r>
    </w:p>
    <w:p w14:paraId="33D88637"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 xml:space="preserve">2 adet </w:t>
      </w:r>
      <w:proofErr w:type="spellStart"/>
      <w:r w:rsidRPr="00EB381F">
        <w:rPr>
          <w:rFonts w:ascii="Calibri" w:hAnsi="Calibri" w:cs="Calibri"/>
          <w:color w:val="0F1115"/>
        </w:rPr>
        <w:t>pH</w:t>
      </w:r>
      <w:proofErr w:type="spellEnd"/>
      <w:r w:rsidRPr="00EB381F">
        <w:rPr>
          <w:rFonts w:ascii="Calibri" w:hAnsi="Calibri" w:cs="Calibri"/>
          <w:color w:val="0F1115"/>
        </w:rPr>
        <w:t xml:space="preserve"> metre arızalanmıştır.</w:t>
      </w:r>
    </w:p>
    <w:p w14:paraId="14A1B9C2"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Bazı kimyasal maddelerin (örneğin, indikatörler, boya maddeleri, asit-baz çözeltileri) stokları tükenmiştir.</w:t>
      </w:r>
    </w:p>
    <w:p w14:paraId="1B600FC9"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 xml:space="preserve">Deney setlerinden (örneğin, </w:t>
      </w:r>
      <w:proofErr w:type="spellStart"/>
      <w:r w:rsidRPr="00EB381F">
        <w:rPr>
          <w:rFonts w:ascii="Calibri" w:hAnsi="Calibri" w:cs="Calibri"/>
          <w:color w:val="0F1115"/>
        </w:rPr>
        <w:t>osmoz</w:t>
      </w:r>
      <w:proofErr w:type="spellEnd"/>
      <w:r w:rsidRPr="00EB381F">
        <w:rPr>
          <w:rFonts w:ascii="Calibri" w:hAnsi="Calibri" w:cs="Calibri"/>
          <w:color w:val="0F1115"/>
        </w:rPr>
        <w:t>-difüzyon, solunum deneyleri) bazı malzemeler kaybolmuş veya kırılmıştır.</w:t>
      </w:r>
    </w:p>
    <w:p w14:paraId="4F4A505C" w14:textId="77777777" w:rsidR="00EB381F" w:rsidRPr="00EB381F" w:rsidRDefault="00EB381F" w:rsidP="00EB381F">
      <w:pPr>
        <w:numPr>
          <w:ilvl w:val="0"/>
          <w:numId w:val="11"/>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Talep Edilen Malzemeler:</w:t>
      </w:r>
      <w:r w:rsidRPr="00EB381F">
        <w:rPr>
          <w:rFonts w:ascii="Calibri" w:hAnsi="Calibri" w:cs="Calibri"/>
          <w:color w:val="0F1115"/>
        </w:rPr>
        <w:t> Gelecek yıl için aşağıdaki malzemelerin temin edilmesi kararlaştırılmıştır:</w:t>
      </w:r>
    </w:p>
    <w:p w14:paraId="70F9B80E"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3 adet mikroskop</w:t>
      </w:r>
    </w:p>
    <w:p w14:paraId="3716DABC"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Lam, lamel, preparat malzemeleri</w:t>
      </w:r>
    </w:p>
    <w:p w14:paraId="02D23CA3"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proofErr w:type="spellStart"/>
      <w:r w:rsidRPr="00EB381F">
        <w:rPr>
          <w:rFonts w:ascii="Calibri" w:hAnsi="Calibri" w:cs="Calibri"/>
          <w:color w:val="0F1115"/>
        </w:rPr>
        <w:t>pH</w:t>
      </w:r>
      <w:proofErr w:type="spellEnd"/>
      <w:r w:rsidRPr="00EB381F">
        <w:rPr>
          <w:rFonts w:ascii="Calibri" w:hAnsi="Calibri" w:cs="Calibri"/>
          <w:color w:val="0F1115"/>
        </w:rPr>
        <w:t xml:space="preserve"> metre</w:t>
      </w:r>
    </w:p>
    <w:p w14:paraId="566CE0A0"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Deney setleri (</w:t>
      </w:r>
      <w:proofErr w:type="spellStart"/>
      <w:r w:rsidRPr="00EB381F">
        <w:rPr>
          <w:rFonts w:ascii="Calibri" w:hAnsi="Calibri" w:cs="Calibri"/>
          <w:color w:val="0F1115"/>
        </w:rPr>
        <w:t>osmoz</w:t>
      </w:r>
      <w:proofErr w:type="spellEnd"/>
      <w:r w:rsidRPr="00EB381F">
        <w:rPr>
          <w:rFonts w:ascii="Calibri" w:hAnsi="Calibri" w:cs="Calibri"/>
          <w:color w:val="0F1115"/>
        </w:rPr>
        <w:t>-difüzyon, solunum, enzim aktivitesi)</w:t>
      </w:r>
    </w:p>
    <w:p w14:paraId="29F248CC"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Kimyasal maddeler (indikatörler, boya maddeleri, asit-baz çözeltileri)</w:t>
      </w:r>
    </w:p>
    <w:p w14:paraId="4EDF8F74" w14:textId="77777777" w:rsidR="00EB381F" w:rsidRPr="00EB381F" w:rsidRDefault="00EB381F" w:rsidP="00EB381F">
      <w:pPr>
        <w:numPr>
          <w:ilvl w:val="1"/>
          <w:numId w:val="11"/>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Cam malzemeler (beher, mezür, deney tüpü)</w:t>
      </w:r>
    </w:p>
    <w:p w14:paraId="718F2AB5"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7) Ölçme ve değerlendirme</w:t>
      </w:r>
    </w:p>
    <w:p w14:paraId="1C664C3B"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lastRenderedPageBreak/>
        <w:t>Proje, performans ödevleri ve uygulama sınavlarının değerlendirilme kriterleri gözden geçirilmiştir.</w:t>
      </w:r>
    </w:p>
    <w:p w14:paraId="1B872B42" w14:textId="77777777" w:rsidR="00EB381F" w:rsidRPr="00EB381F" w:rsidRDefault="00EB381F" w:rsidP="00EB381F">
      <w:pPr>
        <w:numPr>
          <w:ilvl w:val="0"/>
          <w:numId w:val="12"/>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Proje ve Performans Ödevleri:</w:t>
      </w:r>
      <w:r w:rsidRPr="00EB381F">
        <w:rPr>
          <w:rFonts w:ascii="Calibri" w:hAnsi="Calibri" w:cs="Calibri"/>
          <w:color w:val="0F1115"/>
        </w:rPr>
        <w:t> 1. ve 2. dönemde verilen proje ve performans ödevlerinin belirlenen takvime uygun olarak toplandığı ve dereceli puanlama anahtarları (</w:t>
      </w:r>
      <w:proofErr w:type="spellStart"/>
      <w:r w:rsidRPr="00EB381F">
        <w:rPr>
          <w:rFonts w:ascii="Calibri" w:hAnsi="Calibri" w:cs="Calibri"/>
          <w:color w:val="0F1115"/>
        </w:rPr>
        <w:t>rubrik</w:t>
      </w:r>
      <w:proofErr w:type="spellEnd"/>
      <w:r w:rsidRPr="00EB381F">
        <w:rPr>
          <w:rFonts w:ascii="Calibri" w:hAnsi="Calibri" w:cs="Calibri"/>
          <w:color w:val="0F1115"/>
        </w:rPr>
        <w:t>) ile değerlendirildiği belirtilmiştir.</w:t>
      </w:r>
    </w:p>
    <w:p w14:paraId="2B9342D1" w14:textId="77777777" w:rsidR="00EB381F" w:rsidRPr="00EB381F" w:rsidRDefault="00EB381F" w:rsidP="00EB381F">
      <w:pPr>
        <w:numPr>
          <w:ilvl w:val="0"/>
          <w:numId w:val="12"/>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Değerlendirme Kriterlerinin Etkililiği:</w:t>
      </w:r>
      <w:r w:rsidRPr="00EB381F">
        <w:rPr>
          <w:rFonts w:ascii="Calibri" w:hAnsi="Calibri" w:cs="Calibri"/>
          <w:color w:val="0F1115"/>
        </w:rPr>
        <w:t xml:space="preserve"> Kullanılan </w:t>
      </w:r>
      <w:proofErr w:type="spellStart"/>
      <w:r w:rsidRPr="00EB381F">
        <w:rPr>
          <w:rFonts w:ascii="Calibri" w:hAnsi="Calibri" w:cs="Calibri"/>
          <w:color w:val="0F1115"/>
        </w:rPr>
        <w:t>rubriklerin</w:t>
      </w:r>
      <w:proofErr w:type="spellEnd"/>
      <w:r w:rsidRPr="00EB381F">
        <w:rPr>
          <w:rFonts w:ascii="Calibri" w:hAnsi="Calibri" w:cs="Calibri"/>
          <w:color w:val="0F1115"/>
        </w:rPr>
        <w:t xml:space="preserve"> öğrencilerin çalışmalarını objektif olarak değerlendirdiği, ancak arazi çalışmaları ve gözlem raporları için kullanılan </w:t>
      </w:r>
      <w:proofErr w:type="spellStart"/>
      <w:r w:rsidRPr="00EB381F">
        <w:rPr>
          <w:rFonts w:ascii="Calibri" w:hAnsi="Calibri" w:cs="Calibri"/>
          <w:color w:val="0F1115"/>
        </w:rPr>
        <w:t>rubriklerin</w:t>
      </w:r>
      <w:proofErr w:type="spellEnd"/>
      <w:r w:rsidRPr="00EB381F">
        <w:rPr>
          <w:rFonts w:ascii="Calibri" w:hAnsi="Calibri" w:cs="Calibri"/>
          <w:color w:val="0F1115"/>
        </w:rPr>
        <w:t xml:space="preserve"> daha ayrıntılı hale getirilmesi gerektiği ifade edilmiştir.</w:t>
      </w:r>
    </w:p>
    <w:p w14:paraId="4B771C79" w14:textId="77777777" w:rsidR="00EB381F" w:rsidRPr="00EB381F" w:rsidRDefault="00EB381F" w:rsidP="00EB381F">
      <w:pPr>
        <w:numPr>
          <w:ilvl w:val="0"/>
          <w:numId w:val="12"/>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Öneriler:</w:t>
      </w:r>
      <w:r w:rsidRPr="00EB381F">
        <w:rPr>
          <w:rFonts w:ascii="Calibri" w:hAnsi="Calibri" w:cs="Calibri"/>
          <w:color w:val="0F1115"/>
        </w:rPr>
        <w:t xml:space="preserve"> Gelecek yıl için </w:t>
      </w:r>
      <w:proofErr w:type="spellStart"/>
      <w:r w:rsidRPr="00EB381F">
        <w:rPr>
          <w:rFonts w:ascii="Calibri" w:hAnsi="Calibri" w:cs="Calibri"/>
          <w:color w:val="0F1115"/>
        </w:rPr>
        <w:t>rubriklerin</w:t>
      </w:r>
      <w:proofErr w:type="spellEnd"/>
      <w:r w:rsidRPr="00EB381F">
        <w:rPr>
          <w:rFonts w:ascii="Calibri" w:hAnsi="Calibri" w:cs="Calibri"/>
          <w:color w:val="0F1115"/>
        </w:rPr>
        <w:t xml:space="preserve"> öğrencilere ödev verilirken daha detaylı açıklanması, böylece öğrencilerin beklentileri daha iyi anlamaları sağlanacaktır. Ayrıca, uygulama sınavlarının (mikroskop kullanma, preparat hazırlama, deney yapma becerisini ölçen) sayısının artırılması önerilmiştir.</w:t>
      </w:r>
    </w:p>
    <w:p w14:paraId="338C31EA" w14:textId="77777777" w:rsidR="00EB381F" w:rsidRPr="00EB381F" w:rsidRDefault="00EB381F" w:rsidP="00EB381F">
      <w:pPr>
        <w:numPr>
          <w:ilvl w:val="0"/>
          <w:numId w:val="12"/>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Sınav Analizleri:</w:t>
      </w:r>
      <w:r w:rsidRPr="00EB381F">
        <w:rPr>
          <w:rFonts w:ascii="Calibri" w:hAnsi="Calibri" w:cs="Calibri"/>
          <w:color w:val="0F1115"/>
        </w:rPr>
        <w:t> Yıl boyunca yapılan tüm sınavların analizlerinin bir rapor halinde toplanması ve gelecek yılın planlamasında kullanılması kararlaştırılmıştır.</w:t>
      </w:r>
    </w:p>
    <w:p w14:paraId="24639D53"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8) Zümreler arası iş birliği</w:t>
      </w:r>
    </w:p>
    <w:p w14:paraId="1C973F4A"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Fizik, kimya ve matematik zümreleriyle ortak konular bağlamında yapılan iş birliği değerlendirilmiştir.</w:t>
      </w:r>
    </w:p>
    <w:p w14:paraId="7163ADF5" w14:textId="77777777" w:rsidR="00EB381F" w:rsidRPr="00EB381F" w:rsidRDefault="00EB381F" w:rsidP="00EB381F">
      <w:pPr>
        <w:numPr>
          <w:ilvl w:val="0"/>
          <w:numId w:val="1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Fizik Zümresi:</w:t>
      </w:r>
      <w:r w:rsidRPr="00EB381F">
        <w:rPr>
          <w:rFonts w:ascii="Calibri" w:hAnsi="Calibri" w:cs="Calibri"/>
          <w:color w:val="0F1115"/>
        </w:rPr>
        <w:t> Biyofizik (biyomekanik, akışkanlar mekaniği, basınç) konularında yapılan iş birliğinin verimli olduğu, öğrencilerin dolaşım ve solunum sistemlerini daha iyi anlamalarını sağladığı tespit edilmiştir. Gelecek yıl özellikle "İnsan Fizyolojisi" ünitesinde ortak etkinlikler düzenlenebileceği ifade edilmiştir.</w:t>
      </w:r>
    </w:p>
    <w:p w14:paraId="18157310" w14:textId="77777777" w:rsidR="00EB381F" w:rsidRPr="00EB381F" w:rsidRDefault="00EB381F" w:rsidP="00EB381F">
      <w:pPr>
        <w:numPr>
          <w:ilvl w:val="0"/>
          <w:numId w:val="1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Kimya Zümresi:</w:t>
      </w:r>
      <w:r w:rsidRPr="00EB381F">
        <w:rPr>
          <w:rFonts w:ascii="Calibri" w:hAnsi="Calibri" w:cs="Calibri"/>
          <w:color w:val="0F1115"/>
        </w:rPr>
        <w:t> Biyokimya (enzimler, protein sentezi, metabolizma) konularında yapılan iş birliğinin önemli olduğu, öğrencilerin moleküler düzeydeki olayları daha iyi kavramalarını sağladığı tespit edilmiştir. Gelecek yıl ortak çalışma takviminin daha erken oluşturulması ve "Genden Proteine" ünitesinde kimya zümresi ile iş birliği yapılması kararlaştırılmıştır.</w:t>
      </w:r>
    </w:p>
    <w:p w14:paraId="09EBE563" w14:textId="77777777" w:rsidR="00EB381F" w:rsidRPr="00EB381F" w:rsidRDefault="00EB381F" w:rsidP="00EB381F">
      <w:pPr>
        <w:numPr>
          <w:ilvl w:val="0"/>
          <w:numId w:val="1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Matematik Zümresi:</w:t>
      </w:r>
      <w:r w:rsidRPr="00EB381F">
        <w:rPr>
          <w:rFonts w:ascii="Calibri" w:hAnsi="Calibri" w:cs="Calibri"/>
          <w:color w:val="0F1115"/>
        </w:rPr>
        <w:t> Popülasyon büyümesi, veri analizi, grafik yorumlama konularında yapılan iş birliğinin faydalı olduğu, öğrencilerin matematiksel modelleme becerilerinin biyoloji dersinde de önemli olduğu ifade edilmiştir.</w:t>
      </w:r>
    </w:p>
    <w:p w14:paraId="39CBBFC3" w14:textId="77777777" w:rsidR="00EB381F" w:rsidRPr="00EB381F" w:rsidRDefault="00EB381F" w:rsidP="00EB381F">
      <w:pPr>
        <w:numPr>
          <w:ilvl w:val="0"/>
          <w:numId w:val="13"/>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Genel Değerlendirme:</w:t>
      </w:r>
      <w:r w:rsidRPr="00EB381F">
        <w:rPr>
          <w:rFonts w:ascii="Calibri" w:hAnsi="Calibri" w:cs="Calibri"/>
          <w:color w:val="0F1115"/>
        </w:rPr>
        <w:t> Zümreler arası iş birliğinin öğrencilerin disiplinler arası bağlantı kurmasını sağladığı, bu uygulamanın devam ettirilmesi ve yaygınlaştırılması kararlaştırılmıştır.</w:t>
      </w:r>
    </w:p>
    <w:p w14:paraId="5888698A"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9) Öğrenci kulüpleri ve sosyal etkinlikler</w:t>
      </w:r>
    </w:p>
    <w:p w14:paraId="0445BAD6"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Biyoloji alanıyla ilgili yürütülen sosyal etkinlikler ve kulüp faaliyetlerinin sonuç raporu değerlendirilmiştir.</w:t>
      </w:r>
    </w:p>
    <w:p w14:paraId="021D6635" w14:textId="77777777" w:rsidR="00EB381F" w:rsidRPr="00EB381F" w:rsidRDefault="00EB381F" w:rsidP="00EB381F">
      <w:pPr>
        <w:numPr>
          <w:ilvl w:val="0"/>
          <w:numId w:val="1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TÜBİTAK 2204-A Ortaöğretim Projeleri:</w:t>
      </w:r>
      <w:r w:rsidRPr="00EB381F">
        <w:rPr>
          <w:rFonts w:ascii="Calibri" w:hAnsi="Calibri" w:cs="Calibri"/>
          <w:color w:val="0F1115"/>
        </w:rPr>
        <w:t> Biyoloji zümresi olarak 2 proje başvurusu yapılmış, 1 proje bölge finaline kalmıştır. Projelerin başarısı, öğrencilerin araştırma ve bilimsel çalışma becerilerini geliştirmiştir. Gelecek yıl daha fazla öğrencinin proje süreçlerine dahil edilmesi hedeflenmektedir.</w:t>
      </w:r>
    </w:p>
    <w:p w14:paraId="3CE6B727" w14:textId="77777777" w:rsidR="00EB381F" w:rsidRPr="00EB381F" w:rsidRDefault="00EB381F" w:rsidP="00EB381F">
      <w:pPr>
        <w:numPr>
          <w:ilvl w:val="0"/>
          <w:numId w:val="1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lastRenderedPageBreak/>
        <w:t>Bilim Fuarları:</w:t>
      </w:r>
      <w:r w:rsidRPr="00EB381F">
        <w:rPr>
          <w:rFonts w:ascii="Calibri" w:hAnsi="Calibri" w:cs="Calibri"/>
          <w:color w:val="0F1115"/>
        </w:rPr>
        <w:t> Okulumuzda düzenlenen bilim fuarında biyoloji zümresi olarak 7 proje sergilenmiştir. Fuara katılımın öğrencilerin motivasyonunu artırdığı gözlemlenmiştir.</w:t>
      </w:r>
    </w:p>
    <w:p w14:paraId="7A0D19F9" w14:textId="77777777" w:rsidR="00EB381F" w:rsidRPr="00EB381F" w:rsidRDefault="00EB381F" w:rsidP="00EB381F">
      <w:pPr>
        <w:numPr>
          <w:ilvl w:val="0"/>
          <w:numId w:val="1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Gezi ve Gözlem Faaliyetleri:</w:t>
      </w:r>
      <w:r w:rsidRPr="00EB381F">
        <w:rPr>
          <w:rFonts w:ascii="Calibri" w:hAnsi="Calibri" w:cs="Calibri"/>
          <w:color w:val="0F1115"/>
        </w:rPr>
        <w:t> Yıl içinde 3 gezi düzenlenmiştir. Botanik bahçesi gezisi (9. sınıflar), doğal yaşam alanı gezisi (10. sınıflar) ve hastane/biyokimya laboratuvarı gezisi (11-12. sınıflar) öğrenciler tarafından ilgiyle karşılanmıştır.</w:t>
      </w:r>
    </w:p>
    <w:p w14:paraId="63AA6F40" w14:textId="77777777" w:rsidR="00EB381F" w:rsidRPr="00EB381F" w:rsidRDefault="00EB381F" w:rsidP="00EB381F">
      <w:pPr>
        <w:numPr>
          <w:ilvl w:val="0"/>
          <w:numId w:val="1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Kulüp Faaliyetleri:</w:t>
      </w:r>
      <w:r w:rsidRPr="00EB381F">
        <w:rPr>
          <w:rFonts w:ascii="Calibri" w:hAnsi="Calibri" w:cs="Calibri"/>
          <w:color w:val="0F1115"/>
        </w:rPr>
        <w:t> Biyoloji kulübü tarafından "Biyoloji ve Günlük Hayat" temalı bir söyleşi, "Doğa Yürüyüşü" etkinliği ve "Mikroskop Kullanımı" atölye çalışması düzenlenmiştir. Etkinliklere katılım oranı yüksek olmuştur.</w:t>
      </w:r>
    </w:p>
    <w:p w14:paraId="1C7AC597" w14:textId="77777777" w:rsidR="00EB381F" w:rsidRPr="00EB381F" w:rsidRDefault="00EB381F" w:rsidP="00EB381F">
      <w:pPr>
        <w:numPr>
          <w:ilvl w:val="0"/>
          <w:numId w:val="14"/>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Öneriler:</w:t>
      </w:r>
      <w:r w:rsidRPr="00EB381F">
        <w:rPr>
          <w:rFonts w:ascii="Calibri" w:hAnsi="Calibri" w:cs="Calibri"/>
          <w:color w:val="0F1115"/>
        </w:rPr>
        <w:t> Gelecek yıl olimpiyat çalışmalarına daha fazla ağırlık verilmesi ve yetenekli öğrencilerin belirlenerek erken dönemde desteklenmesi kararlaştırılmıştır.</w:t>
      </w:r>
    </w:p>
    <w:p w14:paraId="2CFAF571"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10) Öğretmen mesleki gelişimi</w:t>
      </w:r>
    </w:p>
    <w:p w14:paraId="32A6C3BF"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Yıl içinde öğretmenlerin katılım sağladığı mesleki gelişim faaliyetleri değerlendirilmiştir.</w:t>
      </w:r>
    </w:p>
    <w:p w14:paraId="42B04C1B" w14:textId="77777777" w:rsidR="00EB381F" w:rsidRPr="00EB381F" w:rsidRDefault="00EB381F" w:rsidP="00EB381F">
      <w:pPr>
        <w:numPr>
          <w:ilvl w:val="0"/>
          <w:numId w:val="15"/>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Hizmet İçi Eğitimler:</w:t>
      </w:r>
      <w:r w:rsidRPr="00EB381F">
        <w:rPr>
          <w:rFonts w:ascii="Calibri" w:hAnsi="Calibri" w:cs="Calibri"/>
          <w:color w:val="0F1115"/>
        </w:rPr>
        <w:t xml:space="preserve"> Zümre öğretmenlerinin tamamı "Türkiye Yüzyılı Maarif Modeli Uygulamaları", "Yapay </w:t>
      </w:r>
      <w:proofErr w:type="gramStart"/>
      <w:r w:rsidRPr="00EB381F">
        <w:rPr>
          <w:rFonts w:ascii="Calibri" w:hAnsi="Calibri" w:cs="Calibri"/>
          <w:color w:val="0F1115"/>
        </w:rPr>
        <w:t>Zeka</w:t>
      </w:r>
      <w:proofErr w:type="gramEnd"/>
      <w:r w:rsidRPr="00EB381F">
        <w:rPr>
          <w:rFonts w:ascii="Calibri" w:hAnsi="Calibri" w:cs="Calibri"/>
          <w:color w:val="0F1115"/>
        </w:rPr>
        <w:t xml:space="preserve"> ve Eğitim", "Sınıf İçi Ölçme ve Değerlendirme Yöntemleri", "Laboratuvar Güvenliği ve Mikroskop Kullanımı" konulu hizmet içi eğitimlere katılmıştır.</w:t>
      </w:r>
    </w:p>
    <w:p w14:paraId="006479DC" w14:textId="77777777" w:rsidR="00EB381F" w:rsidRPr="00EB381F" w:rsidRDefault="00EB381F" w:rsidP="00EB381F">
      <w:pPr>
        <w:numPr>
          <w:ilvl w:val="0"/>
          <w:numId w:val="15"/>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Seminer ve Konferanslar:</w:t>
      </w:r>
      <w:r w:rsidRPr="00EB381F">
        <w:rPr>
          <w:rFonts w:ascii="Calibri" w:hAnsi="Calibri" w:cs="Calibri"/>
          <w:color w:val="0F1115"/>
        </w:rPr>
        <w:t> 2 öğretmen ulusal, 1 öğretmen uluslararası düzeyde düzenlenen çevrimiçi konferanslara katılmıştır.</w:t>
      </w:r>
    </w:p>
    <w:p w14:paraId="29A39C6E" w14:textId="77777777" w:rsidR="00EB381F" w:rsidRPr="00EB381F" w:rsidRDefault="00EB381F" w:rsidP="00EB381F">
      <w:pPr>
        <w:numPr>
          <w:ilvl w:val="0"/>
          <w:numId w:val="15"/>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MEBBİS Modülleri:</w:t>
      </w:r>
      <w:r w:rsidRPr="00EB381F">
        <w:rPr>
          <w:rFonts w:ascii="Calibri" w:hAnsi="Calibri" w:cs="Calibri"/>
          <w:color w:val="0F1115"/>
        </w:rPr>
        <w:t> Tüm öğretmenler, MEBBİS üzerinden açılan mesleki gelişim modüllerini tamamlamıştır.</w:t>
      </w:r>
    </w:p>
    <w:p w14:paraId="04B4E196" w14:textId="77777777" w:rsidR="00EB381F" w:rsidRPr="00EB381F" w:rsidRDefault="00EB381F" w:rsidP="00EB381F">
      <w:pPr>
        <w:numPr>
          <w:ilvl w:val="0"/>
          <w:numId w:val="15"/>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Okul İçi Mesleki Çalışmalar:</w:t>
      </w:r>
      <w:r w:rsidRPr="00EB381F">
        <w:rPr>
          <w:rFonts w:ascii="Calibri" w:hAnsi="Calibri" w:cs="Calibri"/>
          <w:color w:val="0F1115"/>
        </w:rPr>
        <w:t> Zümre içinde aylık olarak yapılan "İyi Örnek Paylaşımı" toplantılarının verimli geçtiği ifade edilmiştir.</w:t>
      </w:r>
    </w:p>
    <w:p w14:paraId="2A3EED24" w14:textId="77777777" w:rsidR="00EB381F" w:rsidRPr="00EB381F" w:rsidRDefault="00EB381F" w:rsidP="00EB381F">
      <w:pPr>
        <w:numPr>
          <w:ilvl w:val="0"/>
          <w:numId w:val="15"/>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b/>
          <w:bCs/>
          <w:color w:val="0F1115"/>
        </w:rPr>
        <w:t>Değerlendirme:</w:t>
      </w:r>
      <w:r w:rsidRPr="00EB381F">
        <w:rPr>
          <w:rFonts w:ascii="Calibri" w:hAnsi="Calibri" w:cs="Calibri"/>
          <w:color w:val="0F1115"/>
        </w:rPr>
        <w:t> Mesleki gelişim faaliyetlerine katılımın yüksek olduğu, bu faaliyetlerin öğretmenlerin bilgi ve becerilerini güncellemesine katkı sağladığı belirtilmiştir. Gelecek yıl da bu faaliyetlere katılımın devam etmesi ve özellikle laboratuvar uygulamaları, arazi çalışmaları ve teknoloji entegrasyonu konularında atölye çalışmaları yapılması önerilmiştir.</w:t>
      </w:r>
    </w:p>
    <w:p w14:paraId="4B1C5A04"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11) Gelecek eğitim yılına yönelik öneriler</w:t>
      </w:r>
    </w:p>
    <w:p w14:paraId="19B6206D"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2027-2028 Eğitim-Öğretim Yılı için planlanacak iyileştirme çalışmaları ve tedbirler görüşülmüştür.</w:t>
      </w:r>
    </w:p>
    <w:p w14:paraId="7B06A852" w14:textId="77777777" w:rsidR="00EB381F" w:rsidRPr="00EB381F" w:rsidRDefault="00EB381F" w:rsidP="00EB381F">
      <w:pPr>
        <w:numPr>
          <w:ilvl w:val="0"/>
          <w:numId w:val="16"/>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Müfredat ve Planlama:</w:t>
      </w:r>
    </w:p>
    <w:p w14:paraId="0E4F30E3" w14:textId="50B91247" w:rsidR="00EB381F" w:rsidRPr="00EB381F" w:rsidRDefault="00EB381F" w:rsidP="00EB381F">
      <w:pPr>
        <w:numPr>
          <w:ilvl w:val="1"/>
          <w:numId w:val="16"/>
        </w:numPr>
        <w:shd w:val="clear" w:color="auto" w:fill="FFFFFF"/>
        <w:spacing w:before="100" w:beforeAutospacing="1" w:after="100" w:afterAutospacing="1" w:line="420" w:lineRule="atLeast"/>
        <w:ind w:left="2100"/>
        <w:rPr>
          <w:rFonts w:ascii="Calibri" w:hAnsi="Calibri" w:cs="Calibri"/>
          <w:color w:val="0F1115"/>
        </w:rPr>
      </w:pPr>
      <w:r>
        <w:rPr>
          <w:rFonts w:ascii="Calibri" w:hAnsi="Calibri" w:cs="Calibri"/>
          <w:color w:val="0F1115"/>
        </w:rPr>
        <w:t xml:space="preserve">11. </w:t>
      </w:r>
      <w:r w:rsidRPr="00EB381F">
        <w:rPr>
          <w:rFonts w:ascii="Calibri" w:hAnsi="Calibri" w:cs="Calibri"/>
          <w:color w:val="0F1115"/>
        </w:rPr>
        <w:t>sınıflarda Maarif Modeli uygulamasında yaşanan zaman sıkıntısına karşı, yıllık planlamanın daha esnek ve uygulanabilir olması, özellikle "İnsan Fizyolojisi" temalarına daha fazla zaman ayrılması,</w:t>
      </w:r>
    </w:p>
    <w:p w14:paraId="70629284" w14:textId="439241D1" w:rsidR="00EB381F" w:rsidRPr="00EB381F" w:rsidRDefault="00EB381F" w:rsidP="00EB381F">
      <w:pPr>
        <w:numPr>
          <w:ilvl w:val="1"/>
          <w:numId w:val="16"/>
        </w:numPr>
        <w:shd w:val="clear" w:color="auto" w:fill="FFFFFF"/>
        <w:spacing w:before="90" w:after="100" w:afterAutospacing="1" w:line="420" w:lineRule="atLeast"/>
        <w:ind w:left="2100"/>
        <w:rPr>
          <w:rFonts w:ascii="Calibri" w:hAnsi="Calibri" w:cs="Calibri"/>
          <w:color w:val="0F1115"/>
        </w:rPr>
      </w:pPr>
      <w:r>
        <w:rPr>
          <w:rFonts w:ascii="Calibri" w:hAnsi="Calibri" w:cs="Calibri"/>
          <w:color w:val="0F1115"/>
        </w:rPr>
        <w:t xml:space="preserve">12. </w:t>
      </w:r>
      <w:r w:rsidRPr="00EB381F">
        <w:rPr>
          <w:rFonts w:ascii="Calibri" w:hAnsi="Calibri" w:cs="Calibri"/>
          <w:color w:val="0F1115"/>
        </w:rPr>
        <w:t>sınıflarda üniversite sınavı odaklı çalışmaların 2. dönem başından itibaren başlatılması,</w:t>
      </w:r>
    </w:p>
    <w:p w14:paraId="109BD289"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lastRenderedPageBreak/>
        <w:t>Tüm sınıf seviyelerinde kazanım odaklı çalışma yapraklarının zenginleştirilmesi.</w:t>
      </w:r>
    </w:p>
    <w:p w14:paraId="44E8798E" w14:textId="77777777" w:rsidR="00EB381F" w:rsidRPr="00EB381F" w:rsidRDefault="00EB381F" w:rsidP="00EB381F">
      <w:pPr>
        <w:numPr>
          <w:ilvl w:val="0"/>
          <w:numId w:val="17"/>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Ölçme ve Değerlendirme:</w:t>
      </w:r>
    </w:p>
    <w:p w14:paraId="258C27BC"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Sınav sorularının PISA ve TIMSS gibi uluslararası sınavlardaki beceri temelli soru tiplerine uygun hale getirilmesi,</w:t>
      </w:r>
    </w:p>
    <w:p w14:paraId="0CDD2766"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Proje ödevlerinde öğrencilerin daha yaratıcı olmasını teşvik eden konuların seçilmesi (ör. çevre sorunlarına çözüm önerileri),</w:t>
      </w:r>
    </w:p>
    <w:p w14:paraId="1B3D2E34"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Uygulama sınavlarının (mikroskop kullanımı, preparat hazırlama, deney yapma) zorunlu hale getirilmesi.</w:t>
      </w:r>
    </w:p>
    <w:p w14:paraId="15223292" w14:textId="77777777" w:rsidR="00EB381F" w:rsidRPr="00EB381F" w:rsidRDefault="00EB381F" w:rsidP="00EB381F">
      <w:pPr>
        <w:numPr>
          <w:ilvl w:val="0"/>
          <w:numId w:val="17"/>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Laboratuvar ve Materyal:</w:t>
      </w:r>
    </w:p>
    <w:p w14:paraId="5BFACEEC"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Eksik ve arızalanan malzemelerin yeni eğitim-öğretim yılı başlamadan tamamlanması için okul idaresiyle görüşülmesi,</w:t>
      </w:r>
    </w:p>
    <w:p w14:paraId="3FE1234E"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Sanal laboratuvar uygulamalarının (</w:t>
      </w:r>
      <w:proofErr w:type="spellStart"/>
      <w:r w:rsidRPr="00EB381F">
        <w:rPr>
          <w:rFonts w:ascii="Calibri" w:hAnsi="Calibri" w:cs="Calibri"/>
          <w:color w:val="0F1115"/>
        </w:rPr>
        <w:t>PhET</w:t>
      </w:r>
      <w:proofErr w:type="spellEnd"/>
      <w:r w:rsidRPr="00EB381F">
        <w:rPr>
          <w:rFonts w:ascii="Calibri" w:hAnsi="Calibri" w:cs="Calibri"/>
          <w:color w:val="0F1115"/>
        </w:rPr>
        <w:t>, Biyoloji Simülasyonları vb.) derslerde daha yaygın kullanılması,</w:t>
      </w:r>
    </w:p>
    <w:p w14:paraId="3B142C92"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Deney kılavuzlarının ve güvenlik talimatlarının yeniden düzenlenmesi.</w:t>
      </w:r>
    </w:p>
    <w:p w14:paraId="0FFEB096" w14:textId="77777777" w:rsidR="00EB381F" w:rsidRPr="00EB381F" w:rsidRDefault="00EB381F" w:rsidP="00EB381F">
      <w:pPr>
        <w:numPr>
          <w:ilvl w:val="0"/>
          <w:numId w:val="17"/>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Öğrenci Başarısı:</w:t>
      </w:r>
    </w:p>
    <w:p w14:paraId="38C93246"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Özellikle 11. sınıflarda "İnsan Fizyolojisi" konularına daha fazla ağırlık verilmesi,</w:t>
      </w:r>
    </w:p>
    <w:p w14:paraId="199A81B9"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Kavram haritaları ve zihin haritaları gibi öğrenme stratejilerinin derslerde daha yaygın kullanılması,</w:t>
      </w:r>
    </w:p>
    <w:p w14:paraId="576F44F6"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DYK kurslarının daha erken başlatılması ve düzenli takibinin yapılması.</w:t>
      </w:r>
    </w:p>
    <w:p w14:paraId="62B57864" w14:textId="77777777" w:rsidR="00EB381F" w:rsidRPr="00EB381F" w:rsidRDefault="00EB381F" w:rsidP="00EB381F">
      <w:pPr>
        <w:numPr>
          <w:ilvl w:val="0"/>
          <w:numId w:val="17"/>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Zümreler Arası İş Birliği:</w:t>
      </w:r>
    </w:p>
    <w:p w14:paraId="66D88B2A"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Fizik, kimya ve matematik zümreleriyle ortak çalışma takviminin eylül ayında oluşturulması,</w:t>
      </w:r>
    </w:p>
    <w:p w14:paraId="1C5FA73F"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Disiplinler arası proje çalışmalarının artırılması.</w:t>
      </w:r>
    </w:p>
    <w:p w14:paraId="1C9FDF53" w14:textId="77777777" w:rsidR="00EB381F" w:rsidRPr="00EB381F" w:rsidRDefault="00EB381F" w:rsidP="00EB381F">
      <w:pPr>
        <w:numPr>
          <w:ilvl w:val="0"/>
          <w:numId w:val="17"/>
        </w:numPr>
        <w:shd w:val="clear" w:color="auto" w:fill="FFFFFF"/>
        <w:spacing w:before="100" w:beforeAutospacing="1" w:after="120" w:line="420" w:lineRule="atLeast"/>
        <w:ind w:left="1380"/>
        <w:rPr>
          <w:rFonts w:ascii="Calibri" w:hAnsi="Calibri" w:cs="Calibri"/>
          <w:color w:val="0F1115"/>
        </w:rPr>
      </w:pPr>
      <w:r w:rsidRPr="00EB381F">
        <w:rPr>
          <w:rFonts w:ascii="Calibri" w:hAnsi="Calibri" w:cs="Calibri"/>
          <w:b/>
          <w:bCs/>
          <w:color w:val="0F1115"/>
        </w:rPr>
        <w:t>Mesleki Gelişim:</w:t>
      </w:r>
    </w:p>
    <w:p w14:paraId="3C4738E9"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Öğretmenlerin laboratuvar uygulamaları, güvenlik, teknoloji entegrasyonu ve arazi çalışmaları konularında hizmet içi eğitimlere katılımının teşvik edilmesi,</w:t>
      </w:r>
    </w:p>
    <w:p w14:paraId="135F209C" w14:textId="77777777" w:rsidR="00EB381F" w:rsidRPr="00EB381F" w:rsidRDefault="00EB381F" w:rsidP="00EB381F">
      <w:pPr>
        <w:numPr>
          <w:ilvl w:val="1"/>
          <w:numId w:val="17"/>
        </w:numPr>
        <w:shd w:val="clear" w:color="auto" w:fill="FFFFFF"/>
        <w:spacing w:before="100" w:beforeAutospacing="1" w:line="420" w:lineRule="atLeast"/>
        <w:ind w:left="2100"/>
        <w:rPr>
          <w:rFonts w:ascii="Calibri" w:hAnsi="Calibri" w:cs="Calibri"/>
          <w:color w:val="0F1115"/>
        </w:rPr>
      </w:pPr>
      <w:r w:rsidRPr="00EB381F">
        <w:rPr>
          <w:rFonts w:ascii="Calibri" w:hAnsi="Calibri" w:cs="Calibri"/>
          <w:color w:val="0F1115"/>
        </w:rPr>
        <w:t>Zümre içi "İyi Örnek Paylaşımı" toplantılarının düzenli olarak devam ettirilmesi.</w:t>
      </w:r>
    </w:p>
    <w:p w14:paraId="4372AB9B"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t>12) Dilek, temenniler ve kapanış</w:t>
      </w:r>
    </w:p>
    <w:p w14:paraId="212E3639"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Zümre Başkanı [</w:t>
      </w:r>
      <w:r w:rsidRPr="00EB381F">
        <w:rPr>
          <w:rFonts w:ascii="Calibri" w:hAnsi="Calibri" w:cs="Calibri"/>
          <w:b/>
          <w:bCs/>
          <w:color w:val="0F1115"/>
        </w:rPr>
        <w:t>ZÜMRE BAŞKANI ADI SOYADI</w:t>
      </w:r>
      <w:r w:rsidRPr="00EB381F">
        <w:rPr>
          <w:rFonts w:ascii="Calibri" w:hAnsi="Calibri" w:cs="Calibri"/>
          <w:color w:val="0F1115"/>
        </w:rPr>
        <w:t>], "Bugün burada yaptığımız verimli toplantı için herkese teşekkür ederim. 2026-2027 Eğitim-Öğretim yılının başarılı bir şekilde tamamlanmasında emeği geçen tüm zümre öğretmenlerimize teşekkür ederim. Öğrencilerimizin başarısı için birlikte çalışmanın önemini unutmamak gerekir. Hepimizin ortak amacı, öğrencilerimize en iyi eğitimi sağlamak ve onların becerilerini en üst düzeye çıkarmaktır. Gelecek yıl daha başarılı ve verimli bir eğitim-öğretim yılı geçirmek dileğiyle hepinize iyi tatiller dilerim. Toplantımıza katılımınız ve katkılarınız için tekrar teşekkür ederim" diyerek konuşmasını tamamladı.</w:t>
      </w:r>
    </w:p>
    <w:p w14:paraId="04E2E52E" w14:textId="77777777" w:rsidR="00EB381F" w:rsidRPr="00EB381F"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b/>
          <w:bCs/>
          <w:color w:val="0F1115"/>
        </w:rPr>
        <w:lastRenderedPageBreak/>
        <w:t>ALINAN KARARLAR</w:t>
      </w:r>
    </w:p>
    <w:p w14:paraId="0F7EB93B"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Zümre başkanlığı görevinin 2027-2028 eğitim-öğretim yılı için de [</w:t>
      </w:r>
      <w:r w:rsidRPr="00EB381F">
        <w:rPr>
          <w:rFonts w:ascii="Calibri" w:hAnsi="Calibri" w:cs="Calibri"/>
          <w:b/>
          <w:bCs/>
          <w:color w:val="0F1115"/>
        </w:rPr>
        <w:t>ZÜMRE BAŞKANI ADI SOYADI</w:t>
      </w:r>
      <w:r w:rsidRPr="00EB381F">
        <w:rPr>
          <w:rFonts w:ascii="Calibri" w:hAnsi="Calibri" w:cs="Calibri"/>
          <w:color w:val="0F1115"/>
        </w:rPr>
        <w:t>] tarafından yürütülmesine oy birliği ile karar verilmesine,</w:t>
      </w:r>
    </w:p>
    <w:p w14:paraId="0B94C3A9"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2026-2027 eğitim-öğretim yılı boyunca yapılan çalışmaların başarılı bulunmasına ve alınan tüm kararların uygulanmış olmasına,</w:t>
      </w:r>
    </w:p>
    <w:p w14:paraId="6522D8D9"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Sınav analizleri ve başarı durumları raporunun zümre öğretmenleri tarafından dosyalanmasına ve gelecek yılın planlamasında kullanılmasına,</w:t>
      </w:r>
    </w:p>
    <w:p w14:paraId="04E5EE5A"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Ders başarısını artırmak için alınan önlemlerin etkili bulunmasına ve gelecek yıl da benzer önlemlerin alınmasına,</w:t>
      </w:r>
    </w:p>
    <w:p w14:paraId="03F5AD4B"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Eksik ve arızalanan laboratuvar malzemelerinin (mikroskop, cam malzemeler, kimyasal maddeler, deney setleri vb.) yeni eğitim-öğretim yılı başlamadan okul idaresine bildirilerek temin edilmesi için girişimlerde bulunulmasına,</w:t>
      </w:r>
    </w:p>
    <w:p w14:paraId="0305CB60"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Proje, performans ve uygulama sınavları değerlendirme kriterlerinin (</w:t>
      </w:r>
      <w:proofErr w:type="spellStart"/>
      <w:r w:rsidRPr="00EB381F">
        <w:rPr>
          <w:rFonts w:ascii="Calibri" w:hAnsi="Calibri" w:cs="Calibri"/>
          <w:color w:val="0F1115"/>
        </w:rPr>
        <w:t>rubrikler</w:t>
      </w:r>
      <w:proofErr w:type="spellEnd"/>
      <w:r w:rsidRPr="00EB381F">
        <w:rPr>
          <w:rFonts w:ascii="Calibri" w:hAnsi="Calibri" w:cs="Calibri"/>
          <w:color w:val="0F1115"/>
        </w:rPr>
        <w:t>) gözden geçirilerek gelecek yıl daha açıklayıcı hale getirilmesine,</w:t>
      </w:r>
    </w:p>
    <w:p w14:paraId="1057CD09"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Fizik, kimya ve matematik zümreleriyle ortak çalışma takviminin gelecek yıl eylül ayında oluşturulmasına ve disiplinler arası iş birliğinin artırılmasına,</w:t>
      </w:r>
    </w:p>
    <w:p w14:paraId="13619DBA"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TÜBİTAK projeleri, bilim fuarları ve olimpiyat çalışmalarına gelecek yıl daha fazla ağırlık verilmesine ve yetenekli öğrencilerin erken dönemde tespit edilerek yönlendirilmesine,</w:t>
      </w:r>
    </w:p>
    <w:p w14:paraId="22ECAFAE"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Mesleki gelişim faaliyetlerine katılımın devam etmesine, özellikle laboratuvar uygulamaları, güvenlik, teknoloji entegrasyonu ve arazi çalışmaları konularında atölye çalışmaları yapılmasına,</w:t>
      </w:r>
    </w:p>
    <w:p w14:paraId="6D1C6825"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Gelecek eğitim-öğretim yılı için alınan iyileştirme tedbirlerinin (müfredat planlaması, ölçme-değerlendirme, laboratuvar kullanımı, başarıyı artırma, zümreler arası iş birliği) zümre tarafından benimsenmesine ve uygulanmasına,</w:t>
      </w:r>
    </w:p>
    <w:p w14:paraId="75D44DA6" w14:textId="77777777" w:rsidR="00EB381F" w:rsidRPr="00EB381F" w:rsidRDefault="00EB381F" w:rsidP="00EB381F">
      <w:pPr>
        <w:numPr>
          <w:ilvl w:val="0"/>
          <w:numId w:val="18"/>
        </w:numPr>
        <w:shd w:val="clear" w:color="auto" w:fill="FFFFFF"/>
        <w:spacing w:before="100" w:beforeAutospacing="1" w:line="420" w:lineRule="atLeast"/>
        <w:ind w:left="1380"/>
        <w:rPr>
          <w:rFonts w:ascii="Calibri" w:hAnsi="Calibri" w:cs="Calibri"/>
          <w:color w:val="0F1115"/>
        </w:rPr>
      </w:pPr>
      <w:r w:rsidRPr="00EB381F">
        <w:rPr>
          <w:rFonts w:ascii="Calibri" w:hAnsi="Calibri" w:cs="Calibri"/>
          <w:color w:val="0F1115"/>
        </w:rPr>
        <w:t>Toplantının iyi dilek ve temennilerle kapatılmasına,</w:t>
      </w:r>
    </w:p>
    <w:p w14:paraId="6D6B7578" w14:textId="5CF3BC7A" w:rsidR="0043143D" w:rsidRDefault="00EB381F" w:rsidP="00EB381F">
      <w:pPr>
        <w:shd w:val="clear" w:color="auto" w:fill="FFFFFF"/>
        <w:spacing w:before="240" w:after="240" w:line="420" w:lineRule="atLeast"/>
        <w:rPr>
          <w:rFonts w:ascii="Calibri" w:hAnsi="Calibri" w:cs="Calibri"/>
          <w:color w:val="0F1115"/>
        </w:rPr>
      </w:pPr>
      <w:r w:rsidRPr="00EB381F">
        <w:rPr>
          <w:rFonts w:ascii="Calibri" w:hAnsi="Calibri" w:cs="Calibri"/>
          <w:color w:val="0F1115"/>
        </w:rPr>
        <w:t>Karar verildi.</w:t>
      </w:r>
    </w:p>
    <w:p w14:paraId="67F7D063" w14:textId="77777777" w:rsidR="001F6A18" w:rsidRPr="00755200" w:rsidRDefault="001F6A18" w:rsidP="00755200">
      <w:pPr>
        <w:shd w:val="clear" w:color="auto" w:fill="FFFFFF"/>
        <w:spacing w:before="240" w:after="240" w:line="240" w:lineRule="auto"/>
        <w:rPr>
          <w:rFonts w:ascii="Calibri" w:hAnsi="Calibri" w:cs="Calibri"/>
          <w:color w:val="0F1115"/>
        </w:rPr>
      </w:pPr>
    </w:p>
    <w:p w14:paraId="3AD7A332" w14:textId="77777777" w:rsidR="001F6A18" w:rsidRDefault="001F6A18" w:rsidP="001F6A18">
      <w:pPr>
        <w:jc w:val="center"/>
      </w:pPr>
      <w:r>
        <w:rPr>
          <w:color w:val="C00000"/>
        </w:rPr>
        <w:t>[ZÜMRE BAŞKANI ADI SOYADI]                                    [ZÜMRE ÖĞRETMENİ ADI SOYADI]                              [ZÜMRE ÖĞRETMENİ ADI SOYADI]</w:t>
      </w:r>
    </w:p>
    <w:p w14:paraId="7D9C7E71" w14:textId="77777777" w:rsidR="001F6A18" w:rsidRDefault="001F6A18" w:rsidP="001F6A18"/>
    <w:p w14:paraId="77ABA79D" w14:textId="77777777" w:rsidR="001F6A18" w:rsidRDefault="001F6A18" w:rsidP="001F6A18"/>
    <w:p w14:paraId="0F4A27E7" w14:textId="77777777" w:rsidR="001F6A18" w:rsidRDefault="001F6A18" w:rsidP="001F6A18"/>
    <w:p w14:paraId="2AE971C1" w14:textId="77777777" w:rsidR="001F6A18" w:rsidRDefault="001F6A18" w:rsidP="001F6A18">
      <w:pPr>
        <w:jc w:val="center"/>
      </w:pPr>
      <w:r>
        <w:rPr>
          <w:color w:val="C00000"/>
        </w:rPr>
        <w:t>[TOPLANTI TARİHİ]</w:t>
      </w:r>
    </w:p>
    <w:p w14:paraId="58BDD2BA" w14:textId="77777777" w:rsidR="001F6A18" w:rsidRDefault="001F6A18" w:rsidP="001F6A18">
      <w:pPr>
        <w:jc w:val="center"/>
      </w:pPr>
      <w:r>
        <w:rPr>
          <w:b/>
          <w:bCs/>
        </w:rPr>
        <w:t>UYGUNDUR</w:t>
      </w:r>
    </w:p>
    <w:p w14:paraId="054A0CB4" w14:textId="77777777" w:rsidR="001F6A18" w:rsidRDefault="001F6A18" w:rsidP="001F6A18">
      <w:pPr>
        <w:jc w:val="center"/>
      </w:pPr>
      <w:r>
        <w:rPr>
          <w:color w:val="C00000"/>
        </w:rPr>
        <w:t>[OKUL MÜDÜRÜ ADI SOYADI]</w:t>
      </w:r>
    </w:p>
    <w:p w14:paraId="04D614C9" w14:textId="77777777" w:rsidR="001F6A18" w:rsidRDefault="001F6A18" w:rsidP="001F6A18">
      <w:pPr>
        <w:jc w:val="center"/>
        <w:rPr>
          <w:b/>
          <w:bCs/>
        </w:rPr>
      </w:pPr>
      <w:r>
        <w:rPr>
          <w:b/>
          <w:bCs/>
        </w:rPr>
        <w:t>Okul Müdürü</w:t>
      </w:r>
    </w:p>
    <w:p w14:paraId="23E809C2" w14:textId="77777777" w:rsidR="001F6A18" w:rsidRDefault="001F6A18" w:rsidP="001F6A18"/>
    <w:p w14:paraId="52BD2180" w14:textId="77777777" w:rsidR="00755200" w:rsidRDefault="00755200"/>
    <w:sectPr w:rsidR="00755200" w:rsidSect="00755200">
      <w:pgSz w:w="11906" w:h="16838"/>
      <w:pgMar w:top="709"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92ACE"/>
    <w:multiLevelType w:val="multilevel"/>
    <w:tmpl w:val="B1AA6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B594D"/>
    <w:multiLevelType w:val="multilevel"/>
    <w:tmpl w:val="5D469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D2C0E"/>
    <w:multiLevelType w:val="multilevel"/>
    <w:tmpl w:val="0DD61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B52959"/>
    <w:multiLevelType w:val="multilevel"/>
    <w:tmpl w:val="0DD613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97D5B9B"/>
    <w:multiLevelType w:val="multilevel"/>
    <w:tmpl w:val="0DD61360"/>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5" w15:restartNumberingAfterBreak="0">
    <w:nsid w:val="3237267A"/>
    <w:multiLevelType w:val="multilevel"/>
    <w:tmpl w:val="AB52D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281D97"/>
    <w:multiLevelType w:val="multilevel"/>
    <w:tmpl w:val="0DD61360"/>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7" w15:restartNumberingAfterBreak="0">
    <w:nsid w:val="3C525925"/>
    <w:multiLevelType w:val="multilevel"/>
    <w:tmpl w:val="48148A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9"/>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F941E2"/>
    <w:multiLevelType w:val="multilevel"/>
    <w:tmpl w:val="76E4A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CE568C"/>
    <w:multiLevelType w:val="multilevel"/>
    <w:tmpl w:val="25B0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D03B34"/>
    <w:multiLevelType w:val="multilevel"/>
    <w:tmpl w:val="DBCA7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E45A59"/>
    <w:multiLevelType w:val="multilevel"/>
    <w:tmpl w:val="0DD61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F5C1B05"/>
    <w:multiLevelType w:val="multilevel"/>
    <w:tmpl w:val="6F12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FD3F87"/>
    <w:multiLevelType w:val="multilevel"/>
    <w:tmpl w:val="D1AC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0"/>
  </w:num>
  <w:num w:numId="4">
    <w:abstractNumId w:val="10"/>
  </w:num>
  <w:num w:numId="5">
    <w:abstractNumId w:val="7"/>
  </w:num>
  <w:num w:numId="6">
    <w:abstractNumId w:val="7"/>
    <w:lvlOverride w:ilvl="2">
      <w:startOverride w:val="10"/>
    </w:lvlOverride>
  </w:num>
  <w:num w:numId="7">
    <w:abstractNumId w:val="7"/>
    <w:lvlOverride w:ilvl="2">
      <w:startOverride w:val="11"/>
    </w:lvlOverride>
  </w:num>
  <w:num w:numId="8">
    <w:abstractNumId w:val="7"/>
    <w:lvlOverride w:ilvl="2">
      <w:startOverride w:val="12"/>
    </w:lvlOverride>
  </w:num>
  <w:num w:numId="9">
    <w:abstractNumId w:val="3"/>
  </w:num>
  <w:num w:numId="10">
    <w:abstractNumId w:val="13"/>
  </w:num>
  <w:num w:numId="11">
    <w:abstractNumId w:val="5"/>
  </w:num>
  <w:num w:numId="12">
    <w:abstractNumId w:val="8"/>
  </w:num>
  <w:num w:numId="13">
    <w:abstractNumId w:val="9"/>
  </w:num>
  <w:num w:numId="14">
    <w:abstractNumId w:val="12"/>
  </w:num>
  <w:num w:numId="15">
    <w:abstractNumId w:val="1"/>
  </w:num>
  <w:num w:numId="16">
    <w:abstractNumId w:val="2"/>
  </w:num>
  <w:num w:numId="17">
    <w:abstractNumId w:val="2"/>
    <w:lvlOverride w:ilvl="2">
      <w:startOverride w:val="12"/>
    </w:lvlOverride>
  </w:num>
  <w:num w:numId="18">
    <w:abstractNumId w:val="1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00"/>
    <w:rsid w:val="001F6A18"/>
    <w:rsid w:val="0043143D"/>
    <w:rsid w:val="007531A6"/>
    <w:rsid w:val="00755200"/>
    <w:rsid w:val="009F455C"/>
    <w:rsid w:val="00DA258C"/>
    <w:rsid w:val="00EB38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FA2E"/>
  <w15:chartTrackingRefBased/>
  <w15:docId w15:val="{1C319DA7-2B58-4C23-9326-4099EBA64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5200"/>
    <w:pPr>
      <w:spacing w:after="0" w:line="276" w:lineRule="auto"/>
    </w:pPr>
    <w:rPr>
      <w:rFonts w:ascii="Times New Roman" w:eastAsia="Times New Roman" w:hAnsi="Times New Roman" w:cs="Times New Roman"/>
      <w:kern w:val="0"/>
      <w:sz w:val="22"/>
      <w:szCs w:val="22"/>
      <w:lang w:eastAsia="tr-TR"/>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s-markdown-paragraph">
    <w:name w:val="ds-markdown-paragraph"/>
    <w:basedOn w:val="Normal"/>
    <w:rsid w:val="00755200"/>
    <w:pPr>
      <w:spacing w:before="100" w:beforeAutospacing="1" w:after="100" w:afterAutospacing="1" w:line="240" w:lineRule="auto"/>
    </w:pPr>
    <w:rPr>
      <w:sz w:val="24"/>
      <w:szCs w:val="24"/>
    </w:rPr>
  </w:style>
  <w:style w:type="character" w:styleId="Gl">
    <w:name w:val="Strong"/>
    <w:basedOn w:val="VarsaylanParagrafYazTipi"/>
    <w:uiPriority w:val="22"/>
    <w:qFormat/>
    <w:rsid w:val="007552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87168">
      <w:bodyDiv w:val="1"/>
      <w:marLeft w:val="0"/>
      <w:marRight w:val="0"/>
      <w:marTop w:val="0"/>
      <w:marBottom w:val="0"/>
      <w:divBdr>
        <w:top w:val="none" w:sz="0" w:space="0" w:color="auto"/>
        <w:left w:val="none" w:sz="0" w:space="0" w:color="auto"/>
        <w:bottom w:val="none" w:sz="0" w:space="0" w:color="auto"/>
        <w:right w:val="none" w:sz="0" w:space="0" w:color="auto"/>
      </w:divBdr>
    </w:div>
    <w:div w:id="164903845">
      <w:bodyDiv w:val="1"/>
      <w:marLeft w:val="0"/>
      <w:marRight w:val="0"/>
      <w:marTop w:val="0"/>
      <w:marBottom w:val="0"/>
      <w:divBdr>
        <w:top w:val="none" w:sz="0" w:space="0" w:color="auto"/>
        <w:left w:val="none" w:sz="0" w:space="0" w:color="auto"/>
        <w:bottom w:val="none" w:sz="0" w:space="0" w:color="auto"/>
        <w:right w:val="none" w:sz="0" w:space="0" w:color="auto"/>
      </w:divBdr>
    </w:div>
    <w:div w:id="294021823">
      <w:bodyDiv w:val="1"/>
      <w:marLeft w:val="0"/>
      <w:marRight w:val="0"/>
      <w:marTop w:val="0"/>
      <w:marBottom w:val="0"/>
      <w:divBdr>
        <w:top w:val="none" w:sz="0" w:space="0" w:color="auto"/>
        <w:left w:val="none" w:sz="0" w:space="0" w:color="auto"/>
        <w:bottom w:val="none" w:sz="0" w:space="0" w:color="auto"/>
        <w:right w:val="none" w:sz="0" w:space="0" w:color="auto"/>
      </w:divBdr>
    </w:div>
    <w:div w:id="459036909">
      <w:bodyDiv w:val="1"/>
      <w:marLeft w:val="0"/>
      <w:marRight w:val="0"/>
      <w:marTop w:val="0"/>
      <w:marBottom w:val="0"/>
      <w:divBdr>
        <w:top w:val="none" w:sz="0" w:space="0" w:color="auto"/>
        <w:left w:val="none" w:sz="0" w:space="0" w:color="auto"/>
        <w:bottom w:val="none" w:sz="0" w:space="0" w:color="auto"/>
        <w:right w:val="none" w:sz="0" w:space="0" w:color="auto"/>
      </w:divBdr>
    </w:div>
    <w:div w:id="495419243">
      <w:bodyDiv w:val="1"/>
      <w:marLeft w:val="0"/>
      <w:marRight w:val="0"/>
      <w:marTop w:val="0"/>
      <w:marBottom w:val="0"/>
      <w:divBdr>
        <w:top w:val="none" w:sz="0" w:space="0" w:color="auto"/>
        <w:left w:val="none" w:sz="0" w:space="0" w:color="auto"/>
        <w:bottom w:val="none" w:sz="0" w:space="0" w:color="auto"/>
        <w:right w:val="none" w:sz="0" w:space="0" w:color="auto"/>
      </w:divBdr>
      <w:divsChild>
        <w:div w:id="623468405">
          <w:marLeft w:val="660"/>
          <w:marRight w:val="660"/>
          <w:marTop w:val="0"/>
          <w:marBottom w:val="0"/>
          <w:divBdr>
            <w:top w:val="none" w:sz="0" w:space="0" w:color="auto"/>
            <w:left w:val="none" w:sz="0" w:space="0" w:color="auto"/>
            <w:bottom w:val="none" w:sz="0" w:space="0" w:color="auto"/>
            <w:right w:val="none" w:sz="0" w:space="0" w:color="auto"/>
          </w:divBdr>
          <w:divsChild>
            <w:div w:id="1275475742">
              <w:marLeft w:val="0"/>
              <w:marRight w:val="0"/>
              <w:marTop w:val="0"/>
              <w:marBottom w:val="0"/>
              <w:divBdr>
                <w:top w:val="none" w:sz="0" w:space="0" w:color="auto"/>
                <w:left w:val="none" w:sz="0" w:space="0" w:color="auto"/>
                <w:bottom w:val="none" w:sz="0" w:space="0" w:color="auto"/>
                <w:right w:val="none" w:sz="0" w:space="0" w:color="auto"/>
              </w:divBdr>
              <w:divsChild>
                <w:div w:id="914897175">
                  <w:marLeft w:val="0"/>
                  <w:marRight w:val="0"/>
                  <w:marTop w:val="0"/>
                  <w:marBottom w:val="0"/>
                  <w:divBdr>
                    <w:top w:val="none" w:sz="0" w:space="0" w:color="auto"/>
                    <w:left w:val="none" w:sz="0" w:space="0" w:color="auto"/>
                    <w:bottom w:val="none" w:sz="0" w:space="0" w:color="auto"/>
                    <w:right w:val="none" w:sz="0" w:space="0" w:color="auto"/>
                  </w:divBdr>
                  <w:divsChild>
                    <w:div w:id="1762264106">
                      <w:marLeft w:val="0"/>
                      <w:marRight w:val="0"/>
                      <w:marTop w:val="0"/>
                      <w:marBottom w:val="0"/>
                      <w:divBdr>
                        <w:top w:val="none" w:sz="0" w:space="0" w:color="auto"/>
                        <w:left w:val="none" w:sz="0" w:space="0" w:color="auto"/>
                        <w:bottom w:val="none" w:sz="0" w:space="0" w:color="auto"/>
                        <w:right w:val="none" w:sz="0" w:space="0" w:color="auto"/>
                      </w:divBdr>
                      <w:divsChild>
                        <w:div w:id="12781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229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3094</Words>
  <Characters>17641</Characters>
  <Application>Microsoft Office Word</Application>
  <DocSecurity>0</DocSecurity>
  <Lines>147</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Demirdaş</dc:creator>
  <cp:keywords/>
  <dc:description/>
  <cp:lastModifiedBy>Celal Demirdaş</cp:lastModifiedBy>
  <cp:revision>2</cp:revision>
  <cp:lastPrinted>2026-08-28T06:10:00Z</cp:lastPrinted>
  <dcterms:created xsi:type="dcterms:W3CDTF">2026-08-28T06:51:00Z</dcterms:created>
  <dcterms:modified xsi:type="dcterms:W3CDTF">2026-08-28T06:51:00Z</dcterms:modified>
</cp:coreProperties>
</file>