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6C2C" w14:textId="46C9B286" w:rsidR="007E4586" w:rsidRDefault="0088030C" w:rsidP="007E4586">
      <w:pPr>
        <w:pStyle w:val="AralkYok"/>
        <w:jc w:val="center"/>
        <w:rPr>
          <w:rFonts w:ascii="Arial" w:hAnsi="Arial" w:cs="Arial"/>
          <w:b/>
          <w:bCs/>
        </w:rPr>
      </w:pPr>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11</w:t>
      </w:r>
      <w:r w:rsidRPr="00584BCE">
        <w:rPr>
          <w:rFonts w:ascii="Arial" w:hAnsi="Arial" w:cs="Arial"/>
          <w:b/>
          <w:bCs/>
        </w:rPr>
        <w:t xml:space="preserve">.SINIF </w:t>
      </w:r>
      <w:r w:rsidR="00CE784D">
        <w:rPr>
          <w:rFonts w:ascii="Arial" w:hAnsi="Arial" w:cs="Arial"/>
          <w:b/>
          <w:bCs/>
        </w:rPr>
        <w:t>BİYOLOJİ</w:t>
      </w:r>
      <w:r w:rsidRPr="00584BCE">
        <w:rPr>
          <w:rFonts w:ascii="Arial" w:hAnsi="Arial" w:cs="Arial"/>
          <w:b/>
          <w:bCs/>
        </w:rPr>
        <w:t xml:space="preserve"> DERSİ ÜNİTELENDİRİLMİŞ YILLIK PLANI</w:t>
      </w:r>
    </w:p>
    <w:tbl>
      <w:tblPr>
        <w:tblStyle w:val="TabloKlavuzu"/>
        <w:tblpPr w:leftFromText="141" w:rightFromText="141" w:vertAnchor="page" w:horzAnchor="margin" w:tblpY="811"/>
        <w:tblW w:w="0" w:type="auto"/>
        <w:tblLook w:val="04A0" w:firstRow="1" w:lastRow="0" w:firstColumn="1" w:lastColumn="0" w:noHBand="0" w:noVBand="1"/>
      </w:tblPr>
      <w:tblGrid>
        <w:gridCol w:w="1167"/>
        <w:gridCol w:w="4640"/>
        <w:gridCol w:w="3260"/>
        <w:gridCol w:w="3261"/>
        <w:gridCol w:w="3543"/>
      </w:tblGrid>
      <w:tr w:rsidR="00F33A98" w:rsidRPr="00F33A98" w14:paraId="2D0566C0" w14:textId="77777777" w:rsidTr="0088030C">
        <w:tc>
          <w:tcPr>
            <w:tcW w:w="1167" w:type="dxa"/>
            <w:shd w:val="clear" w:color="auto" w:fill="C1E4F5" w:themeFill="accent1" w:themeFillTint="33"/>
            <w:vAlign w:val="center"/>
          </w:tcPr>
          <w:p w14:paraId="4E275B1D" w14:textId="22073656" w:rsidR="00F33A98" w:rsidRPr="00F33A98" w:rsidRDefault="00CE784D" w:rsidP="0088030C">
            <w:pPr>
              <w:tabs>
                <w:tab w:val="left" w:pos="8810"/>
              </w:tabs>
              <w:jc w:val="center"/>
              <w:rPr>
                <w:rFonts w:cstheme="minorHAnsi"/>
                <w:b/>
                <w:color w:val="000000"/>
                <w:sz w:val="18"/>
                <w:szCs w:val="18"/>
              </w:rPr>
            </w:pPr>
            <w:r>
              <w:rPr>
                <w:rFonts w:cstheme="minorHAnsi"/>
                <w:b/>
                <w:color w:val="000000"/>
                <w:sz w:val="18"/>
                <w:szCs w:val="18"/>
              </w:rPr>
              <w:t>TEMA</w:t>
            </w:r>
            <w:r w:rsidR="00F33A98" w:rsidRPr="00F33A98">
              <w:rPr>
                <w:rFonts w:cstheme="minorHAnsi"/>
                <w:b/>
                <w:color w:val="000000"/>
                <w:sz w:val="18"/>
                <w:szCs w:val="18"/>
              </w:rPr>
              <w:t xml:space="preserve"> NO</w:t>
            </w:r>
          </w:p>
        </w:tc>
        <w:tc>
          <w:tcPr>
            <w:tcW w:w="4640" w:type="dxa"/>
            <w:shd w:val="clear" w:color="auto" w:fill="C1E4F5" w:themeFill="accent1" w:themeFillTint="33"/>
          </w:tcPr>
          <w:p w14:paraId="56DF46FE" w14:textId="178DE613" w:rsidR="00F33A98" w:rsidRPr="00F33A98" w:rsidRDefault="00CE784D" w:rsidP="0088030C">
            <w:pPr>
              <w:tabs>
                <w:tab w:val="left" w:pos="8810"/>
              </w:tabs>
              <w:jc w:val="center"/>
              <w:rPr>
                <w:rFonts w:cstheme="minorHAnsi"/>
                <w:b/>
                <w:color w:val="000000"/>
                <w:sz w:val="18"/>
                <w:szCs w:val="18"/>
              </w:rPr>
            </w:pPr>
            <w:r>
              <w:rPr>
                <w:rFonts w:cstheme="minorHAnsi"/>
                <w:b/>
                <w:color w:val="000000"/>
                <w:sz w:val="18"/>
                <w:szCs w:val="18"/>
              </w:rPr>
              <w:t>TEMA</w:t>
            </w:r>
            <w:r w:rsidR="00F33A98" w:rsidRPr="00F33A98">
              <w:rPr>
                <w:rFonts w:cstheme="minorHAnsi"/>
                <w:b/>
                <w:color w:val="000000"/>
                <w:sz w:val="18"/>
                <w:szCs w:val="18"/>
              </w:rPr>
              <w:t xml:space="preserve"> ADI</w:t>
            </w:r>
          </w:p>
        </w:tc>
        <w:tc>
          <w:tcPr>
            <w:tcW w:w="3260" w:type="dxa"/>
            <w:shd w:val="clear" w:color="auto" w:fill="C1E4F5" w:themeFill="accent1" w:themeFillTint="33"/>
          </w:tcPr>
          <w:p w14:paraId="4EB367D9"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53A3C70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4D1801AF"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F33A98" w:rsidRPr="00F33A98" w14:paraId="56540E7D" w14:textId="77777777" w:rsidTr="0088030C">
        <w:tc>
          <w:tcPr>
            <w:tcW w:w="1167" w:type="dxa"/>
          </w:tcPr>
          <w:p w14:paraId="434394DD"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1</w:t>
            </w:r>
          </w:p>
        </w:tc>
        <w:tc>
          <w:tcPr>
            <w:tcW w:w="4640" w:type="dxa"/>
            <w:vAlign w:val="center"/>
          </w:tcPr>
          <w:p w14:paraId="12B2B635" w14:textId="4A30232D" w:rsidR="00F33A98" w:rsidRPr="00F33A98" w:rsidRDefault="00CE784D" w:rsidP="0088030C">
            <w:pPr>
              <w:tabs>
                <w:tab w:val="left" w:pos="8810"/>
              </w:tabs>
              <w:rPr>
                <w:b/>
                <w:bCs/>
                <w:sz w:val="18"/>
                <w:szCs w:val="18"/>
              </w:rPr>
            </w:pPr>
            <w:r w:rsidRPr="00CE784D">
              <w:rPr>
                <w:b/>
                <w:bCs/>
                <w:sz w:val="18"/>
                <w:szCs w:val="18"/>
              </w:rPr>
              <w:t>TEPKİ</w:t>
            </w:r>
          </w:p>
        </w:tc>
        <w:tc>
          <w:tcPr>
            <w:tcW w:w="3260" w:type="dxa"/>
          </w:tcPr>
          <w:p w14:paraId="6D04D383" w14:textId="5E6A644C" w:rsidR="00F33A98" w:rsidRPr="00F33A98" w:rsidRDefault="0070360E" w:rsidP="0088030C">
            <w:pPr>
              <w:tabs>
                <w:tab w:val="left" w:pos="8810"/>
              </w:tabs>
              <w:jc w:val="center"/>
              <w:rPr>
                <w:rFonts w:cstheme="minorHAnsi"/>
                <w:b/>
                <w:color w:val="000000"/>
                <w:sz w:val="18"/>
                <w:szCs w:val="18"/>
              </w:rPr>
            </w:pPr>
            <w:r>
              <w:rPr>
                <w:rFonts w:cstheme="minorHAnsi"/>
                <w:b/>
                <w:color w:val="000000"/>
                <w:sz w:val="18"/>
                <w:szCs w:val="18"/>
              </w:rPr>
              <w:t>12</w:t>
            </w:r>
          </w:p>
        </w:tc>
        <w:tc>
          <w:tcPr>
            <w:tcW w:w="3261" w:type="dxa"/>
          </w:tcPr>
          <w:p w14:paraId="6D3334A2" w14:textId="5972CB1D" w:rsidR="00F33A98" w:rsidRPr="00F33A98" w:rsidRDefault="0070360E" w:rsidP="0088030C">
            <w:pPr>
              <w:tabs>
                <w:tab w:val="left" w:pos="8810"/>
              </w:tabs>
              <w:jc w:val="center"/>
              <w:rPr>
                <w:rFonts w:cstheme="minorHAnsi"/>
                <w:b/>
                <w:color w:val="000000"/>
                <w:sz w:val="18"/>
                <w:szCs w:val="18"/>
              </w:rPr>
            </w:pPr>
            <w:r>
              <w:rPr>
                <w:rFonts w:cstheme="minorHAnsi"/>
                <w:b/>
                <w:color w:val="000000"/>
                <w:sz w:val="18"/>
                <w:szCs w:val="18"/>
              </w:rPr>
              <w:t>78</w:t>
            </w:r>
          </w:p>
        </w:tc>
        <w:tc>
          <w:tcPr>
            <w:tcW w:w="3543" w:type="dxa"/>
          </w:tcPr>
          <w:p w14:paraId="6077285B" w14:textId="1B5AE485"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70360E">
              <w:rPr>
                <w:rFonts w:cstheme="minorHAnsi"/>
                <w:b/>
                <w:color w:val="000000"/>
                <w:sz w:val="18"/>
                <w:szCs w:val="18"/>
              </w:rPr>
              <w:t>54</w:t>
            </w:r>
          </w:p>
        </w:tc>
      </w:tr>
      <w:tr w:rsidR="00F33A98" w:rsidRPr="00F33A98" w14:paraId="2D733092" w14:textId="77777777" w:rsidTr="0088030C">
        <w:tc>
          <w:tcPr>
            <w:tcW w:w="1167" w:type="dxa"/>
          </w:tcPr>
          <w:p w14:paraId="71BCACA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p>
        </w:tc>
        <w:tc>
          <w:tcPr>
            <w:tcW w:w="4640" w:type="dxa"/>
            <w:vAlign w:val="center"/>
          </w:tcPr>
          <w:p w14:paraId="6E392576" w14:textId="3F81A054" w:rsidR="00F33A98" w:rsidRPr="00F33A98" w:rsidRDefault="00CE784D" w:rsidP="0088030C">
            <w:pPr>
              <w:tabs>
                <w:tab w:val="left" w:pos="8810"/>
              </w:tabs>
              <w:rPr>
                <w:rFonts w:cstheme="minorHAnsi"/>
                <w:b/>
                <w:bCs/>
                <w:color w:val="000000"/>
                <w:sz w:val="18"/>
                <w:szCs w:val="18"/>
              </w:rPr>
            </w:pPr>
            <w:r w:rsidRPr="00CE784D">
              <w:rPr>
                <w:rFonts w:cstheme="minorHAnsi"/>
                <w:b/>
                <w:bCs/>
                <w:color w:val="000000"/>
                <w:sz w:val="18"/>
                <w:szCs w:val="18"/>
              </w:rPr>
              <w:t>HOMEOSTAZİ</w:t>
            </w:r>
          </w:p>
        </w:tc>
        <w:tc>
          <w:tcPr>
            <w:tcW w:w="3260" w:type="dxa"/>
          </w:tcPr>
          <w:p w14:paraId="215F1E20" w14:textId="2135774C" w:rsidR="00F33A98" w:rsidRPr="00F33A98" w:rsidRDefault="0070360E" w:rsidP="0088030C">
            <w:pPr>
              <w:tabs>
                <w:tab w:val="left" w:pos="8810"/>
              </w:tabs>
              <w:jc w:val="center"/>
              <w:rPr>
                <w:rFonts w:cstheme="minorHAnsi"/>
                <w:b/>
                <w:color w:val="000000"/>
                <w:sz w:val="18"/>
                <w:szCs w:val="18"/>
              </w:rPr>
            </w:pPr>
            <w:r>
              <w:rPr>
                <w:rFonts w:cstheme="minorHAnsi"/>
                <w:b/>
                <w:color w:val="000000"/>
                <w:sz w:val="18"/>
                <w:szCs w:val="18"/>
              </w:rPr>
              <w:t>10</w:t>
            </w:r>
          </w:p>
        </w:tc>
        <w:tc>
          <w:tcPr>
            <w:tcW w:w="3261" w:type="dxa"/>
          </w:tcPr>
          <w:p w14:paraId="591367A6" w14:textId="0CB6C637" w:rsidR="00F33A98" w:rsidRPr="00F33A98" w:rsidRDefault="0070360E" w:rsidP="0088030C">
            <w:pPr>
              <w:tabs>
                <w:tab w:val="left" w:pos="8810"/>
              </w:tabs>
              <w:jc w:val="center"/>
              <w:rPr>
                <w:rFonts w:cstheme="minorHAnsi"/>
                <w:b/>
                <w:color w:val="000000"/>
                <w:sz w:val="18"/>
                <w:szCs w:val="18"/>
              </w:rPr>
            </w:pPr>
            <w:r>
              <w:rPr>
                <w:rFonts w:cstheme="minorHAnsi"/>
                <w:b/>
                <w:color w:val="000000"/>
                <w:sz w:val="18"/>
                <w:szCs w:val="18"/>
              </w:rPr>
              <w:t>60</w:t>
            </w:r>
          </w:p>
        </w:tc>
        <w:tc>
          <w:tcPr>
            <w:tcW w:w="3543" w:type="dxa"/>
          </w:tcPr>
          <w:p w14:paraId="587C23B8" w14:textId="2D3DB8F9"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70360E">
              <w:rPr>
                <w:rFonts w:cstheme="minorHAnsi"/>
                <w:b/>
                <w:color w:val="000000"/>
                <w:sz w:val="18"/>
                <w:szCs w:val="18"/>
              </w:rPr>
              <w:t>42</w:t>
            </w:r>
          </w:p>
        </w:tc>
      </w:tr>
      <w:tr w:rsidR="00F33A98" w:rsidRPr="00F33A98" w14:paraId="0295A0D4" w14:textId="77777777" w:rsidTr="0088030C">
        <w:tc>
          <w:tcPr>
            <w:tcW w:w="1167" w:type="dxa"/>
          </w:tcPr>
          <w:p w14:paraId="290907AF" w14:textId="15FEAB39" w:rsidR="00F33A98" w:rsidRPr="00F33A98" w:rsidRDefault="00F33A98" w:rsidP="0088030C">
            <w:pPr>
              <w:tabs>
                <w:tab w:val="left" w:pos="8810"/>
              </w:tabs>
              <w:jc w:val="center"/>
              <w:rPr>
                <w:rFonts w:cstheme="minorHAnsi"/>
                <w:b/>
                <w:color w:val="000000"/>
                <w:sz w:val="18"/>
                <w:szCs w:val="18"/>
              </w:rPr>
            </w:pPr>
          </w:p>
        </w:tc>
        <w:tc>
          <w:tcPr>
            <w:tcW w:w="4640" w:type="dxa"/>
            <w:vAlign w:val="center"/>
          </w:tcPr>
          <w:p w14:paraId="5A787A5F" w14:textId="77777777" w:rsidR="00F33A98" w:rsidRPr="00F33A98" w:rsidRDefault="00F33A98" w:rsidP="0088030C">
            <w:pPr>
              <w:tabs>
                <w:tab w:val="left" w:pos="8810"/>
              </w:tabs>
              <w:rPr>
                <w:b/>
                <w:bCs/>
                <w:sz w:val="18"/>
                <w:szCs w:val="18"/>
              </w:rPr>
            </w:pPr>
            <w:r w:rsidRPr="00F33A98">
              <w:rPr>
                <w:b/>
                <w:bCs/>
                <w:sz w:val="18"/>
                <w:szCs w:val="18"/>
              </w:rPr>
              <w:t>OKUL TEMELLİ PLANLAMA*</w:t>
            </w:r>
          </w:p>
        </w:tc>
        <w:tc>
          <w:tcPr>
            <w:tcW w:w="3260" w:type="dxa"/>
          </w:tcPr>
          <w:p w14:paraId="5AFB7862"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p>
        </w:tc>
        <w:tc>
          <w:tcPr>
            <w:tcW w:w="3261" w:type="dxa"/>
          </w:tcPr>
          <w:p w14:paraId="7C463AB0" w14:textId="59D3D52A" w:rsidR="00F33A98" w:rsidRPr="00F33A98" w:rsidRDefault="00893EF5" w:rsidP="0088030C">
            <w:pPr>
              <w:tabs>
                <w:tab w:val="left" w:pos="8810"/>
              </w:tabs>
              <w:jc w:val="center"/>
              <w:rPr>
                <w:rFonts w:cstheme="minorHAnsi"/>
                <w:b/>
                <w:color w:val="000000"/>
                <w:sz w:val="18"/>
                <w:szCs w:val="18"/>
              </w:rPr>
            </w:pPr>
            <w:r>
              <w:rPr>
                <w:rFonts w:cstheme="minorHAnsi"/>
                <w:b/>
                <w:color w:val="000000"/>
                <w:sz w:val="18"/>
                <w:szCs w:val="18"/>
              </w:rPr>
              <w:t>6</w:t>
            </w:r>
          </w:p>
        </w:tc>
        <w:tc>
          <w:tcPr>
            <w:tcW w:w="3543" w:type="dxa"/>
          </w:tcPr>
          <w:p w14:paraId="2D467224" w14:textId="33EDFA94"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70360E">
              <w:rPr>
                <w:rFonts w:cstheme="minorHAnsi"/>
                <w:b/>
                <w:color w:val="000000"/>
                <w:sz w:val="18"/>
                <w:szCs w:val="18"/>
              </w:rPr>
              <w:t>4</w:t>
            </w:r>
          </w:p>
        </w:tc>
      </w:tr>
      <w:tr w:rsidR="00F33A98" w:rsidRPr="00F33A98" w14:paraId="57FF8CF9" w14:textId="77777777" w:rsidTr="0088030C">
        <w:tc>
          <w:tcPr>
            <w:tcW w:w="5807" w:type="dxa"/>
            <w:gridSpan w:val="2"/>
            <w:shd w:val="clear" w:color="auto" w:fill="C1E4F5" w:themeFill="accent1" w:themeFillTint="33"/>
            <w:vAlign w:val="center"/>
          </w:tcPr>
          <w:p w14:paraId="41479F03" w14:textId="77777777" w:rsidR="00F33A98" w:rsidRPr="00F33A98" w:rsidRDefault="00F33A98" w:rsidP="0088030C">
            <w:pPr>
              <w:tabs>
                <w:tab w:val="left" w:pos="8810"/>
              </w:tabs>
              <w:jc w:val="right"/>
              <w:rPr>
                <w:rFonts w:cstheme="minorHAnsi"/>
                <w:b/>
                <w:color w:val="000000"/>
                <w:sz w:val="18"/>
                <w:szCs w:val="18"/>
              </w:rPr>
            </w:pPr>
            <w:r w:rsidRPr="00F33A98">
              <w:rPr>
                <w:rFonts w:cstheme="minorHAnsi"/>
                <w:b/>
                <w:color w:val="000000"/>
                <w:sz w:val="18"/>
                <w:szCs w:val="18"/>
              </w:rPr>
              <w:t>TOPLAM</w:t>
            </w:r>
          </w:p>
        </w:tc>
        <w:tc>
          <w:tcPr>
            <w:tcW w:w="3260" w:type="dxa"/>
            <w:shd w:val="clear" w:color="auto" w:fill="C1E4F5" w:themeFill="accent1" w:themeFillTint="33"/>
          </w:tcPr>
          <w:p w14:paraId="73AC0032" w14:textId="32800511" w:rsidR="00F33A98" w:rsidRPr="00F33A98" w:rsidRDefault="0070360E" w:rsidP="0088030C">
            <w:pPr>
              <w:tabs>
                <w:tab w:val="left" w:pos="8810"/>
              </w:tabs>
              <w:jc w:val="center"/>
              <w:rPr>
                <w:rFonts w:cstheme="minorHAnsi"/>
                <w:b/>
                <w:color w:val="000000"/>
                <w:sz w:val="18"/>
                <w:szCs w:val="18"/>
              </w:rPr>
            </w:pPr>
            <w:r>
              <w:rPr>
                <w:rFonts w:cstheme="minorHAnsi"/>
                <w:b/>
                <w:color w:val="000000"/>
                <w:sz w:val="18"/>
                <w:szCs w:val="18"/>
              </w:rPr>
              <w:t>22</w:t>
            </w:r>
          </w:p>
        </w:tc>
        <w:tc>
          <w:tcPr>
            <w:tcW w:w="3261" w:type="dxa"/>
            <w:shd w:val="clear" w:color="auto" w:fill="C1E4F5" w:themeFill="accent1" w:themeFillTint="33"/>
          </w:tcPr>
          <w:p w14:paraId="2890614C" w14:textId="60892EFE"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144</w:t>
            </w:r>
          </w:p>
        </w:tc>
        <w:tc>
          <w:tcPr>
            <w:tcW w:w="3543" w:type="dxa"/>
            <w:shd w:val="clear" w:color="auto" w:fill="C1E4F5" w:themeFill="accent1" w:themeFillTint="33"/>
          </w:tcPr>
          <w:p w14:paraId="45F16013" w14:textId="6E53BA05" w:rsidR="00F33A98" w:rsidRPr="00F33A98" w:rsidRDefault="00893EF5" w:rsidP="0088030C">
            <w:pPr>
              <w:tabs>
                <w:tab w:val="left" w:pos="8810"/>
              </w:tabs>
              <w:jc w:val="center"/>
              <w:rPr>
                <w:rFonts w:cstheme="minorHAnsi"/>
                <w:b/>
                <w:color w:val="000000"/>
                <w:sz w:val="18"/>
                <w:szCs w:val="18"/>
              </w:rPr>
            </w:pPr>
            <w:r>
              <w:rPr>
                <w:rFonts w:cstheme="minorHAnsi"/>
                <w:b/>
                <w:color w:val="000000"/>
                <w:sz w:val="18"/>
                <w:szCs w:val="18"/>
              </w:rPr>
              <w:t>%</w:t>
            </w:r>
            <w:r w:rsidR="00F33A98" w:rsidRPr="00F33A98">
              <w:rPr>
                <w:rFonts w:cstheme="minorHAnsi"/>
                <w:b/>
                <w:color w:val="000000"/>
                <w:sz w:val="18"/>
                <w:szCs w:val="18"/>
              </w:rPr>
              <w:t>100</w:t>
            </w:r>
          </w:p>
        </w:tc>
      </w:tr>
    </w:tbl>
    <w:tbl>
      <w:tblPr>
        <w:tblStyle w:val="TabloKlavuzu"/>
        <w:tblW w:w="15871" w:type="dxa"/>
        <w:tblLayout w:type="fixed"/>
        <w:tblLook w:val="04A0" w:firstRow="1" w:lastRow="0" w:firstColumn="1" w:lastColumn="0" w:noHBand="0" w:noVBand="1"/>
      </w:tblPr>
      <w:tblGrid>
        <w:gridCol w:w="553"/>
        <w:gridCol w:w="505"/>
        <w:gridCol w:w="473"/>
        <w:gridCol w:w="1232"/>
        <w:gridCol w:w="3959"/>
        <w:gridCol w:w="644"/>
        <w:gridCol w:w="15"/>
        <w:gridCol w:w="552"/>
        <w:gridCol w:w="107"/>
        <w:gridCol w:w="660"/>
        <w:gridCol w:w="829"/>
        <w:gridCol w:w="105"/>
        <w:gridCol w:w="724"/>
        <w:gridCol w:w="127"/>
        <w:gridCol w:w="703"/>
        <w:gridCol w:w="829"/>
        <w:gridCol w:w="23"/>
        <w:gridCol w:w="571"/>
        <w:gridCol w:w="281"/>
        <w:gridCol w:w="853"/>
        <w:gridCol w:w="992"/>
        <w:gridCol w:w="1134"/>
      </w:tblGrid>
      <w:tr w:rsidR="00BF7415" w14:paraId="372FADC0" w14:textId="77777777" w:rsidTr="00BF7415">
        <w:trPr>
          <w:cantSplit/>
          <w:trHeight w:val="1183"/>
        </w:trPr>
        <w:tc>
          <w:tcPr>
            <w:tcW w:w="553" w:type="dxa"/>
            <w:shd w:val="clear" w:color="auto" w:fill="FFEEB9"/>
            <w:textDirection w:val="btLr"/>
            <w:vAlign w:val="center"/>
          </w:tcPr>
          <w:p w14:paraId="22A80CAE" w14:textId="50665434" w:rsidR="00BF7415" w:rsidRDefault="00BF7415"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05" w:type="dxa"/>
            <w:shd w:val="clear" w:color="auto" w:fill="FFEEB9"/>
            <w:textDirection w:val="btLr"/>
            <w:vAlign w:val="center"/>
          </w:tcPr>
          <w:p w14:paraId="6372B8E7" w14:textId="00B929EF" w:rsidR="00BF7415" w:rsidRDefault="00BF7415"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73" w:type="dxa"/>
            <w:shd w:val="clear" w:color="auto" w:fill="FFEEB9"/>
            <w:textDirection w:val="btLr"/>
            <w:vAlign w:val="center"/>
          </w:tcPr>
          <w:p w14:paraId="3D7BFE03" w14:textId="5A8A5D89" w:rsidR="00BF7415" w:rsidRDefault="00BF7415"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232" w:type="dxa"/>
            <w:shd w:val="clear" w:color="auto" w:fill="FDF9FC"/>
            <w:textDirection w:val="btLr"/>
            <w:vAlign w:val="center"/>
          </w:tcPr>
          <w:p w14:paraId="5A1C8FFF" w14:textId="09F225AD" w:rsidR="00BF7415" w:rsidRDefault="00BF7415" w:rsidP="00D6159A">
            <w:pPr>
              <w:pStyle w:val="AralkYok"/>
              <w:jc w:val="center"/>
              <w:rPr>
                <w:rFonts w:ascii="Arial" w:hAnsi="Arial" w:cs="Arial"/>
                <w:b/>
                <w:bCs/>
              </w:rPr>
            </w:pPr>
            <w:r>
              <w:rPr>
                <w:rFonts w:ascii="Calibri" w:hAnsi="Calibri" w:cs="Calibri"/>
                <w:b/>
                <w:bCs/>
                <w:color w:val="C00000"/>
                <w:sz w:val="20"/>
                <w:szCs w:val="20"/>
              </w:rPr>
              <w:t>ÖĞRENME ÇIKTILARI</w:t>
            </w:r>
          </w:p>
        </w:tc>
        <w:tc>
          <w:tcPr>
            <w:tcW w:w="3959" w:type="dxa"/>
            <w:shd w:val="clear" w:color="auto" w:fill="F8FCF6"/>
            <w:vAlign w:val="center"/>
          </w:tcPr>
          <w:p w14:paraId="4056BEA7" w14:textId="2E74C15B" w:rsidR="00BF7415" w:rsidRDefault="00BF7415" w:rsidP="00D6159A">
            <w:pPr>
              <w:pStyle w:val="AralkYok"/>
              <w:jc w:val="center"/>
              <w:rPr>
                <w:rFonts w:ascii="Arial" w:hAnsi="Arial" w:cs="Arial"/>
                <w:b/>
                <w:bCs/>
              </w:rPr>
            </w:pPr>
            <w:r>
              <w:rPr>
                <w:rFonts w:ascii="Calibri" w:hAnsi="Calibri" w:cs="Calibri"/>
                <w:b/>
                <w:color w:val="C00000"/>
                <w:sz w:val="20"/>
                <w:szCs w:val="20"/>
              </w:rPr>
              <w:t>SÜREÇ BİLEŞENLERİ</w:t>
            </w:r>
          </w:p>
        </w:tc>
        <w:tc>
          <w:tcPr>
            <w:tcW w:w="644" w:type="dxa"/>
            <w:shd w:val="clear" w:color="auto" w:fill="FEF8F4"/>
            <w:textDirection w:val="btLr"/>
            <w:vAlign w:val="center"/>
          </w:tcPr>
          <w:p w14:paraId="446A94E1" w14:textId="1F870E7C" w:rsidR="00BF7415" w:rsidRDefault="00BF7415" w:rsidP="00D6159A">
            <w:pPr>
              <w:pStyle w:val="AralkYok"/>
              <w:jc w:val="center"/>
              <w:rPr>
                <w:rFonts w:ascii="Arial" w:hAnsi="Arial" w:cs="Arial"/>
                <w:b/>
                <w:bCs/>
              </w:rPr>
            </w:pPr>
            <w:r w:rsidRPr="00644D86">
              <w:rPr>
                <w:rFonts w:ascii="Calibri" w:hAnsi="Calibri" w:cs="Calibri"/>
                <w:color w:val="C00000"/>
                <w:sz w:val="18"/>
                <w:szCs w:val="18"/>
              </w:rPr>
              <w:t>ALAN BECERİLERİ</w:t>
            </w:r>
          </w:p>
        </w:tc>
        <w:tc>
          <w:tcPr>
            <w:tcW w:w="567" w:type="dxa"/>
            <w:gridSpan w:val="2"/>
            <w:shd w:val="clear" w:color="auto" w:fill="FEF8F4"/>
            <w:textDirection w:val="btLr"/>
            <w:vAlign w:val="center"/>
          </w:tcPr>
          <w:p w14:paraId="7AB2BE9F" w14:textId="1B4375E7" w:rsidR="00BF7415" w:rsidRDefault="00BF7415" w:rsidP="00D6159A">
            <w:pPr>
              <w:pStyle w:val="AralkYok"/>
              <w:jc w:val="center"/>
              <w:rPr>
                <w:rFonts w:ascii="Arial" w:hAnsi="Arial" w:cs="Arial"/>
                <w:b/>
                <w:bCs/>
              </w:rPr>
            </w:pPr>
            <w:r w:rsidRPr="00644D86">
              <w:rPr>
                <w:rFonts w:ascii="Calibri" w:hAnsi="Calibri" w:cs="Calibri"/>
                <w:color w:val="C00000"/>
                <w:sz w:val="18"/>
                <w:szCs w:val="18"/>
              </w:rPr>
              <w:t>KAVRAMSAL BECERİLER</w:t>
            </w:r>
          </w:p>
        </w:tc>
        <w:tc>
          <w:tcPr>
            <w:tcW w:w="767" w:type="dxa"/>
            <w:gridSpan w:val="2"/>
            <w:shd w:val="clear" w:color="auto" w:fill="FEF8F4"/>
            <w:textDirection w:val="btLr"/>
            <w:vAlign w:val="center"/>
          </w:tcPr>
          <w:p w14:paraId="0F6080D5" w14:textId="060EE401" w:rsidR="00BF7415" w:rsidRDefault="00BF7415" w:rsidP="00D6159A">
            <w:pPr>
              <w:pStyle w:val="AralkYok"/>
              <w:jc w:val="center"/>
              <w:rPr>
                <w:rFonts w:ascii="Arial" w:hAnsi="Arial" w:cs="Arial"/>
                <w:b/>
                <w:bCs/>
              </w:rPr>
            </w:pPr>
            <w:r w:rsidRPr="00644D86">
              <w:rPr>
                <w:rFonts w:ascii="Calibri" w:hAnsi="Calibri" w:cs="Calibri"/>
                <w:color w:val="C00000"/>
                <w:sz w:val="18"/>
                <w:szCs w:val="18"/>
              </w:rPr>
              <w:t>EĞİLİMLER</w:t>
            </w:r>
          </w:p>
        </w:tc>
        <w:tc>
          <w:tcPr>
            <w:tcW w:w="934" w:type="dxa"/>
            <w:gridSpan w:val="2"/>
            <w:shd w:val="clear" w:color="auto" w:fill="F6F9FC"/>
            <w:textDirection w:val="btLr"/>
            <w:vAlign w:val="center"/>
          </w:tcPr>
          <w:p w14:paraId="63B05BEC" w14:textId="0744EB15" w:rsidR="00BF7415" w:rsidRPr="00CF767B" w:rsidRDefault="00BF7415" w:rsidP="00CF767B">
            <w:pPr>
              <w:pStyle w:val="AralkYok"/>
              <w:ind w:left="113" w:right="113"/>
              <w:jc w:val="center"/>
              <w:rPr>
                <w:rFonts w:ascii="Arial" w:hAnsi="Arial" w:cs="Arial"/>
              </w:rPr>
            </w:pPr>
            <w:r w:rsidRPr="00CF767B">
              <w:rPr>
                <w:rFonts w:ascii="Arial" w:hAnsi="Arial" w:cs="Arial"/>
                <w:color w:val="C00000"/>
                <w:sz w:val="18"/>
                <w:szCs w:val="18"/>
              </w:rPr>
              <w:t>Sosyal-Duygusal öğrenme becerileri</w:t>
            </w:r>
          </w:p>
        </w:tc>
        <w:tc>
          <w:tcPr>
            <w:tcW w:w="851" w:type="dxa"/>
            <w:gridSpan w:val="2"/>
            <w:shd w:val="clear" w:color="auto" w:fill="F6F9FC"/>
            <w:textDirection w:val="btLr"/>
            <w:vAlign w:val="center"/>
          </w:tcPr>
          <w:p w14:paraId="7FC34FC0" w14:textId="268F228F" w:rsidR="00BF7415" w:rsidRPr="00CF767B" w:rsidRDefault="00BF7415"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Değerler</w:t>
            </w:r>
          </w:p>
        </w:tc>
        <w:tc>
          <w:tcPr>
            <w:tcW w:w="703" w:type="dxa"/>
            <w:shd w:val="clear" w:color="auto" w:fill="F6F9FC"/>
            <w:textDirection w:val="btLr"/>
            <w:vAlign w:val="center"/>
          </w:tcPr>
          <w:p w14:paraId="7499A9AB" w14:textId="54A133CA" w:rsidR="00BF7415" w:rsidRPr="00CF767B" w:rsidRDefault="00BF7415"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Okur Yazarlık becerileri</w:t>
            </w:r>
          </w:p>
        </w:tc>
        <w:tc>
          <w:tcPr>
            <w:tcW w:w="829" w:type="dxa"/>
            <w:shd w:val="clear" w:color="auto" w:fill="FEF8F4"/>
            <w:textDirection w:val="btLr"/>
            <w:vAlign w:val="center"/>
          </w:tcPr>
          <w:p w14:paraId="460EED6C" w14:textId="083CDA54" w:rsidR="00BF7415" w:rsidRDefault="00BF7415" w:rsidP="00D6159A">
            <w:pPr>
              <w:pStyle w:val="AralkYok"/>
              <w:jc w:val="center"/>
              <w:rPr>
                <w:rFonts w:ascii="Arial" w:hAnsi="Arial" w:cs="Arial"/>
                <w:b/>
                <w:bCs/>
              </w:rPr>
            </w:pPr>
            <w:r w:rsidRPr="00644D86">
              <w:rPr>
                <w:rFonts w:ascii="Calibri" w:hAnsi="Calibri" w:cs="Calibri"/>
                <w:color w:val="C00000"/>
                <w:sz w:val="18"/>
                <w:szCs w:val="18"/>
              </w:rPr>
              <w:t>DİSİPLİNLER ARASI İLİŞKİLER</w:t>
            </w:r>
          </w:p>
        </w:tc>
        <w:tc>
          <w:tcPr>
            <w:tcW w:w="594" w:type="dxa"/>
            <w:gridSpan w:val="2"/>
            <w:shd w:val="clear" w:color="auto" w:fill="FEF8F4"/>
            <w:textDirection w:val="btLr"/>
          </w:tcPr>
          <w:p w14:paraId="71F2B89E" w14:textId="4BD720F0" w:rsidR="00BF7415" w:rsidRPr="00CF767B" w:rsidRDefault="00BF7415" w:rsidP="00D6159A">
            <w:pPr>
              <w:pStyle w:val="AralkYok"/>
              <w:jc w:val="center"/>
              <w:rPr>
                <w:rFonts w:ascii="Calibri" w:hAnsi="Calibri" w:cs="Calibri"/>
                <w:bCs/>
                <w:color w:val="C00000"/>
                <w:sz w:val="18"/>
                <w:szCs w:val="18"/>
              </w:rPr>
            </w:pPr>
            <w:r w:rsidRPr="00CF767B">
              <w:rPr>
                <w:rFonts w:ascii="Calibri" w:hAnsi="Calibri" w:cs="Calibri"/>
                <w:bCs/>
                <w:color w:val="C00000"/>
                <w:sz w:val="18"/>
                <w:szCs w:val="18"/>
              </w:rPr>
              <w:t>Beceriler Arası İlişkiler</w:t>
            </w:r>
          </w:p>
        </w:tc>
        <w:tc>
          <w:tcPr>
            <w:tcW w:w="1134" w:type="dxa"/>
            <w:gridSpan w:val="2"/>
            <w:shd w:val="clear" w:color="auto" w:fill="FEF8F4"/>
            <w:textDirection w:val="btLr"/>
            <w:vAlign w:val="center"/>
          </w:tcPr>
          <w:p w14:paraId="45B71C14" w14:textId="508DFB69" w:rsidR="00BF7415" w:rsidRDefault="00BF7415" w:rsidP="00D6159A">
            <w:pPr>
              <w:pStyle w:val="AralkYok"/>
              <w:jc w:val="center"/>
              <w:rPr>
                <w:rFonts w:ascii="Arial" w:hAnsi="Arial" w:cs="Arial"/>
                <w:b/>
                <w:bCs/>
              </w:rPr>
            </w:pPr>
            <w:r w:rsidRPr="00644D86">
              <w:rPr>
                <w:rFonts w:ascii="Calibri" w:hAnsi="Calibri" w:cs="Calibri"/>
                <w:bCs/>
                <w:color w:val="C00000"/>
                <w:sz w:val="17"/>
                <w:szCs w:val="17"/>
              </w:rPr>
              <w:t>KULLANILAN EĞİTİM TEKNOLOJİLERİ, ARAÇ VE GEREÇLERİ</w:t>
            </w:r>
          </w:p>
        </w:tc>
        <w:tc>
          <w:tcPr>
            <w:tcW w:w="992" w:type="dxa"/>
            <w:shd w:val="clear" w:color="auto" w:fill="F6F9FC"/>
            <w:vAlign w:val="center"/>
          </w:tcPr>
          <w:p w14:paraId="1CBD0EEC" w14:textId="678ACD58" w:rsidR="00BF7415" w:rsidRDefault="00BF7415" w:rsidP="00D6159A">
            <w:pPr>
              <w:pStyle w:val="AralkYok"/>
              <w:jc w:val="center"/>
              <w:rPr>
                <w:rFonts w:ascii="Arial" w:hAnsi="Arial" w:cs="Arial"/>
                <w:b/>
                <w:bCs/>
              </w:rPr>
            </w:pPr>
            <w:r w:rsidRPr="00644D86">
              <w:rPr>
                <w:rFonts w:ascii="Calibri" w:hAnsi="Calibri" w:cs="Calibri"/>
                <w:bCs/>
                <w:color w:val="C00000"/>
                <w:sz w:val="20"/>
                <w:szCs w:val="20"/>
              </w:rPr>
              <w:t>Belirli Gün Haftalar</w:t>
            </w:r>
          </w:p>
        </w:tc>
        <w:tc>
          <w:tcPr>
            <w:tcW w:w="1134" w:type="dxa"/>
            <w:shd w:val="clear" w:color="auto" w:fill="F6F9FC"/>
            <w:vAlign w:val="center"/>
          </w:tcPr>
          <w:p w14:paraId="1BF23D8B" w14:textId="7E0191F6" w:rsidR="00BF7415" w:rsidRDefault="00BF7415" w:rsidP="00D6159A">
            <w:pPr>
              <w:pStyle w:val="AralkYok"/>
              <w:jc w:val="center"/>
              <w:rPr>
                <w:rFonts w:ascii="Arial" w:hAnsi="Arial" w:cs="Arial"/>
                <w:b/>
                <w:bCs/>
              </w:rPr>
            </w:pPr>
            <w:r w:rsidRPr="00644D86">
              <w:rPr>
                <w:rFonts w:ascii="Calibri" w:hAnsi="Calibri" w:cs="Calibri"/>
                <w:bCs/>
                <w:color w:val="C00000"/>
                <w:sz w:val="20"/>
                <w:szCs w:val="20"/>
              </w:rPr>
              <w:t>Açıklama</w:t>
            </w:r>
          </w:p>
        </w:tc>
      </w:tr>
      <w:tr w:rsidR="00BF7415" w14:paraId="24A946FB" w14:textId="77777777" w:rsidTr="00BF7415">
        <w:trPr>
          <w:trHeight w:val="704"/>
        </w:trPr>
        <w:tc>
          <w:tcPr>
            <w:tcW w:w="15871" w:type="dxa"/>
            <w:gridSpan w:val="22"/>
            <w:shd w:val="clear" w:color="auto" w:fill="F2F2F2" w:themeFill="background1" w:themeFillShade="F2"/>
          </w:tcPr>
          <w:p w14:paraId="39D0C90C" w14:textId="08559532" w:rsidR="00BF7415" w:rsidRPr="00F33A98" w:rsidRDefault="006F2A92" w:rsidP="00D6159A">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00BF7415" w:rsidRPr="00F33A98">
              <w:rPr>
                <w:rFonts w:ascii="Calibri" w:hAnsi="Calibri" w:cs="Calibri"/>
                <w:b/>
                <w:bCs/>
                <w:color w:val="C00000"/>
                <w:sz w:val="18"/>
                <w:szCs w:val="18"/>
              </w:rPr>
              <w:t xml:space="preserve">                      : </w:t>
            </w:r>
            <w:r w:rsidR="00BF7415">
              <w:rPr>
                <w:b/>
                <w:bCs/>
                <w:color w:val="C00000"/>
                <w:sz w:val="18"/>
                <w:szCs w:val="18"/>
              </w:rPr>
              <w:t>TEPKİ</w:t>
            </w:r>
          </w:p>
          <w:p w14:paraId="19BDB23F" w14:textId="57F1DC5F" w:rsidR="00BF7415" w:rsidRPr="00F33A98" w:rsidRDefault="00BF7415" w:rsidP="00D6159A">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 </w:t>
            </w:r>
            <w:r>
              <w:rPr>
                <w:rFonts w:ascii="Calibri" w:hAnsi="Calibri" w:cs="Calibri"/>
                <w:b/>
                <w:color w:val="C00000"/>
                <w:sz w:val="18"/>
                <w:szCs w:val="18"/>
              </w:rPr>
              <w:t>12</w:t>
            </w:r>
            <w:r w:rsidRPr="00F33A98">
              <w:rPr>
                <w:rFonts w:ascii="Calibri" w:hAnsi="Calibri" w:cs="Calibri"/>
                <w:b/>
                <w:sz w:val="18"/>
                <w:szCs w:val="18"/>
              </w:rPr>
              <w:t xml:space="preserve">    </w:t>
            </w:r>
          </w:p>
          <w:p w14:paraId="000D98BD" w14:textId="6463375D" w:rsidR="00BF7415" w:rsidRDefault="00BF7415" w:rsidP="00D6159A">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sidRPr="00CE784D">
              <w:rPr>
                <w:rFonts w:ascii="Calibri" w:hAnsi="Calibri" w:cs="Calibri"/>
                <w:b/>
                <w:color w:val="C00000"/>
                <w:sz w:val="18"/>
                <w:szCs w:val="18"/>
              </w:rPr>
              <w:t>78</w:t>
            </w:r>
            <w:r w:rsidRPr="00F33A98">
              <w:rPr>
                <w:rFonts w:ascii="Calibri" w:hAnsi="Calibri" w:cs="Calibri"/>
                <w:b/>
                <w:color w:val="C00000"/>
                <w:sz w:val="18"/>
                <w:szCs w:val="18"/>
              </w:rPr>
              <w:t xml:space="preserve"> saat</w:t>
            </w:r>
            <w:r>
              <w:rPr>
                <w:rFonts w:ascii="Arial" w:hAnsi="Arial" w:cs="Arial"/>
                <w:b/>
                <w:bCs/>
              </w:rPr>
              <w:t xml:space="preserve"> </w:t>
            </w:r>
          </w:p>
        </w:tc>
      </w:tr>
      <w:tr w:rsidR="00EE3C8F" w14:paraId="765E0FF6" w14:textId="77777777" w:rsidTr="00BF7415">
        <w:trPr>
          <w:trHeight w:val="2644"/>
        </w:trPr>
        <w:tc>
          <w:tcPr>
            <w:tcW w:w="553" w:type="dxa"/>
            <w:vMerge w:val="restart"/>
            <w:shd w:val="clear" w:color="auto" w:fill="FFEEB9"/>
            <w:textDirection w:val="btLr"/>
            <w:vAlign w:val="center"/>
          </w:tcPr>
          <w:p w14:paraId="23E7666C" w14:textId="2602AF5D" w:rsidR="00EE3C8F" w:rsidRDefault="00EE3C8F" w:rsidP="00D6159A">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05" w:type="dxa"/>
            <w:shd w:val="clear" w:color="auto" w:fill="FFEEB9"/>
            <w:vAlign w:val="center"/>
          </w:tcPr>
          <w:p w14:paraId="7F50F294" w14:textId="39D9888C" w:rsidR="00EE3C8F" w:rsidRPr="00D6159A" w:rsidRDefault="00EE3C8F" w:rsidP="00D6159A">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F77248E" w14:textId="314E021C" w:rsidR="00EE3C8F" w:rsidRPr="00D6159A" w:rsidRDefault="00EE3C8F" w:rsidP="00D6159A">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74AD85A6" w14:textId="77777777" w:rsidR="00EE3C8F" w:rsidRPr="00CE784D" w:rsidRDefault="00EE3C8F" w:rsidP="00CE784D">
            <w:pPr>
              <w:pStyle w:val="AralkYok"/>
              <w:jc w:val="center"/>
              <w:rPr>
                <w:rFonts w:ascii="Calibri" w:hAnsi="Calibri" w:cs="Calibri"/>
                <w:b/>
                <w:sz w:val="20"/>
                <w:szCs w:val="20"/>
              </w:rPr>
            </w:pPr>
            <w:r w:rsidRPr="00CE784D">
              <w:rPr>
                <w:rFonts w:ascii="Calibri" w:hAnsi="Calibri" w:cs="Calibri"/>
                <w:b/>
                <w:sz w:val="20"/>
                <w:szCs w:val="20"/>
              </w:rPr>
              <w:t>BİY.11.1.1. Farklı canlıların uyaranlara karşı oluşturduğu tepki mekanizmaları ile ilgili tümevarımsal akıl yürütebilme</w:t>
            </w:r>
          </w:p>
          <w:p w14:paraId="78C2411C" w14:textId="7096B732" w:rsidR="00EE3C8F" w:rsidRPr="00CE784D" w:rsidRDefault="00EE3C8F" w:rsidP="00CE784D">
            <w:pPr>
              <w:pStyle w:val="AralkYok"/>
              <w:jc w:val="center"/>
              <w:rPr>
                <w:rFonts w:ascii="Calibri" w:hAnsi="Calibri" w:cs="Calibri"/>
                <w:b/>
                <w:sz w:val="18"/>
                <w:szCs w:val="18"/>
              </w:rPr>
            </w:pPr>
          </w:p>
        </w:tc>
        <w:tc>
          <w:tcPr>
            <w:tcW w:w="3959" w:type="dxa"/>
            <w:shd w:val="clear" w:color="auto" w:fill="F8FCF6"/>
            <w:vAlign w:val="center"/>
          </w:tcPr>
          <w:p w14:paraId="68701005" w14:textId="77777777" w:rsidR="00EE3C8F" w:rsidRPr="00CE784D" w:rsidRDefault="00EE3C8F" w:rsidP="00CE784D">
            <w:pPr>
              <w:pStyle w:val="AralkYok"/>
              <w:rPr>
                <w:rFonts w:ascii="Calibri" w:hAnsi="Calibri" w:cs="Calibri"/>
                <w:bCs/>
                <w:sz w:val="20"/>
                <w:szCs w:val="20"/>
              </w:rPr>
            </w:pPr>
            <w:r w:rsidRPr="00CE784D">
              <w:rPr>
                <w:rFonts w:ascii="Calibri" w:hAnsi="Calibri" w:cs="Calibri"/>
                <w:bCs/>
                <w:sz w:val="20"/>
                <w:szCs w:val="20"/>
              </w:rPr>
              <w:t>a) Farklı canlıların çeşitli uyaranlara karşı oluşturduğu tepki mekanizmaları ile ilgili örüntü bulur.</w:t>
            </w:r>
          </w:p>
          <w:p w14:paraId="4F48D418" w14:textId="4A3A8FC8" w:rsidR="00EE3C8F" w:rsidRPr="00141E94" w:rsidRDefault="00EE3C8F" w:rsidP="00CE784D">
            <w:pPr>
              <w:pStyle w:val="AralkYok"/>
              <w:rPr>
                <w:rFonts w:ascii="Calibri" w:hAnsi="Calibri" w:cs="Calibri"/>
                <w:bCs/>
                <w:sz w:val="20"/>
                <w:szCs w:val="20"/>
              </w:rPr>
            </w:pPr>
            <w:r w:rsidRPr="00CE784D">
              <w:rPr>
                <w:rFonts w:ascii="Calibri" w:hAnsi="Calibri" w:cs="Calibri"/>
                <w:bCs/>
                <w:sz w:val="20"/>
                <w:szCs w:val="20"/>
              </w:rPr>
              <w:t>b) Farklı canlıların çeşitli uyaranlara karşı oluşturduğu tepki mekanizmaları ile ilgili genelleme yapar.</w:t>
            </w:r>
          </w:p>
        </w:tc>
        <w:tc>
          <w:tcPr>
            <w:tcW w:w="659" w:type="dxa"/>
            <w:gridSpan w:val="2"/>
            <w:vMerge w:val="restart"/>
            <w:shd w:val="clear" w:color="auto" w:fill="FEF8F4"/>
            <w:textDirection w:val="btLr"/>
            <w:vAlign w:val="center"/>
          </w:tcPr>
          <w:p w14:paraId="2855957D" w14:textId="7E81A5A4" w:rsidR="00EE3C8F" w:rsidRPr="005F178E" w:rsidRDefault="00EE3C8F" w:rsidP="00D6159A">
            <w:pPr>
              <w:pStyle w:val="AralkYok"/>
              <w:jc w:val="center"/>
              <w:rPr>
                <w:rFonts w:ascii="Calibri" w:hAnsi="Calibri" w:cs="Calibri"/>
                <w:sz w:val="20"/>
                <w:szCs w:val="20"/>
              </w:rPr>
            </w:pPr>
            <w:r w:rsidRPr="0070360E">
              <w:rPr>
                <w:rFonts w:ascii="Calibri" w:hAnsi="Calibri" w:cs="Calibri"/>
                <w:sz w:val="20"/>
                <w:szCs w:val="20"/>
              </w:rPr>
              <w:t>FBAB2. Sınıflandırma, FBAB7. Deney Yapma, FBAB9. Bilimsel Model Oluşturma, FBAB10. Tümevarımsal Akıl Yürütme</w:t>
            </w:r>
          </w:p>
        </w:tc>
        <w:tc>
          <w:tcPr>
            <w:tcW w:w="659" w:type="dxa"/>
            <w:gridSpan w:val="2"/>
            <w:vMerge w:val="restart"/>
            <w:shd w:val="clear" w:color="auto" w:fill="FEF8F4"/>
            <w:textDirection w:val="btLr"/>
            <w:vAlign w:val="center"/>
          </w:tcPr>
          <w:p w14:paraId="76549B7F" w14:textId="336B51EA" w:rsidR="00EE3C8F" w:rsidRPr="005F178E" w:rsidRDefault="00EE3C8F" w:rsidP="00D6159A">
            <w:pPr>
              <w:pStyle w:val="AralkYok"/>
              <w:jc w:val="center"/>
              <w:rPr>
                <w:rFonts w:ascii="Calibri" w:hAnsi="Calibri" w:cs="Calibri"/>
                <w:sz w:val="20"/>
                <w:szCs w:val="20"/>
              </w:rPr>
            </w:pPr>
            <w:r w:rsidRPr="0070360E">
              <w:rPr>
                <w:rFonts w:ascii="Calibri" w:hAnsi="Calibri" w:cs="Calibri"/>
                <w:sz w:val="20"/>
                <w:szCs w:val="20"/>
              </w:rPr>
              <w:t>KB2.4. Çözümleme, KB2.8. Sorgulama, KB2.14. Yorumlama, KB2.16. Muhakeme (Akıl Yürütme), KB3.3. Eleştirel Düşünme</w:t>
            </w:r>
          </w:p>
        </w:tc>
        <w:tc>
          <w:tcPr>
            <w:tcW w:w="660" w:type="dxa"/>
            <w:vMerge w:val="restart"/>
            <w:shd w:val="clear" w:color="auto" w:fill="FEF8F4"/>
            <w:textDirection w:val="btLr"/>
            <w:vAlign w:val="center"/>
          </w:tcPr>
          <w:p w14:paraId="5D10D908" w14:textId="7C1FDFF8" w:rsidR="00EE3C8F" w:rsidRPr="005F178E" w:rsidRDefault="00EE3C8F" w:rsidP="00D6159A">
            <w:pPr>
              <w:pStyle w:val="AralkYok"/>
              <w:jc w:val="center"/>
              <w:rPr>
                <w:rFonts w:ascii="Calibri" w:hAnsi="Calibri" w:cs="Calibri"/>
                <w:sz w:val="20"/>
                <w:szCs w:val="20"/>
              </w:rPr>
            </w:pPr>
            <w:r w:rsidRPr="0070360E">
              <w:rPr>
                <w:rFonts w:ascii="Calibri" w:hAnsi="Calibri" w:cs="Calibri"/>
                <w:sz w:val="20"/>
                <w:szCs w:val="20"/>
              </w:rPr>
              <w:t>E1.1. Merak, E2.1. Empati, E2.3. Girişkenlik, E3.2. Odaklanma, E3.3. Yaratıcılık, E3.4. Gerçeği Arama, E3.5. Açık Fikirlilik, E3.6. Analitiklik, E3.7. Sistematiklik, E3.10. Eleştirel Bakma</w:t>
            </w:r>
          </w:p>
        </w:tc>
        <w:tc>
          <w:tcPr>
            <w:tcW w:w="829" w:type="dxa"/>
            <w:vMerge w:val="restart"/>
            <w:shd w:val="clear" w:color="auto" w:fill="F6F9FC"/>
            <w:textDirection w:val="btLr"/>
            <w:vAlign w:val="center"/>
          </w:tcPr>
          <w:p w14:paraId="7D0BD364" w14:textId="02E81E29" w:rsidR="00EE3C8F" w:rsidRPr="005F178E" w:rsidRDefault="00EE3C8F" w:rsidP="00D6159A">
            <w:pPr>
              <w:pStyle w:val="AralkYok"/>
              <w:jc w:val="center"/>
              <w:rPr>
                <w:rFonts w:ascii="Calibri" w:hAnsi="Calibri" w:cs="Calibri"/>
                <w:bCs/>
                <w:sz w:val="20"/>
                <w:szCs w:val="20"/>
              </w:rPr>
            </w:pPr>
            <w:r w:rsidRPr="0070360E">
              <w:rPr>
                <w:rFonts w:ascii="Calibri" w:hAnsi="Calibri" w:cs="Calibri"/>
                <w:bCs/>
                <w:sz w:val="20"/>
                <w:szCs w:val="20"/>
              </w:rPr>
              <w:t>SDB1.3. Kendine Uyarlama (Öz Yansıtma), SDB2.2. İş Birliği, SDB3.2. Esneklik</w:t>
            </w:r>
          </w:p>
        </w:tc>
        <w:tc>
          <w:tcPr>
            <w:tcW w:w="829" w:type="dxa"/>
            <w:gridSpan w:val="2"/>
            <w:vMerge w:val="restart"/>
            <w:shd w:val="clear" w:color="auto" w:fill="F6F9FC"/>
            <w:textDirection w:val="btLr"/>
            <w:vAlign w:val="center"/>
          </w:tcPr>
          <w:p w14:paraId="49B99D76" w14:textId="3653200F" w:rsidR="00EE3C8F" w:rsidRPr="005F178E" w:rsidRDefault="00EE3C8F" w:rsidP="00D6159A">
            <w:pPr>
              <w:pStyle w:val="AralkYok"/>
              <w:jc w:val="center"/>
              <w:rPr>
                <w:rFonts w:ascii="Calibri" w:hAnsi="Calibri" w:cs="Calibri"/>
                <w:bCs/>
                <w:sz w:val="20"/>
                <w:szCs w:val="20"/>
              </w:rPr>
            </w:pPr>
            <w:r w:rsidRPr="0070360E">
              <w:rPr>
                <w:rFonts w:ascii="Calibri" w:hAnsi="Calibri" w:cs="Calibri"/>
                <w:bCs/>
                <w:sz w:val="20"/>
                <w:szCs w:val="20"/>
              </w:rPr>
              <w:t>D3. Çalışkanlık, D4. Dostluk, D8. Mahremiyet, D13. Sağlıklı Yaşam, D14. Saygı, D16. Sorumluluk, D20. Yardımseverlik</w:t>
            </w:r>
          </w:p>
        </w:tc>
        <w:tc>
          <w:tcPr>
            <w:tcW w:w="830" w:type="dxa"/>
            <w:gridSpan w:val="2"/>
            <w:vMerge w:val="restart"/>
            <w:shd w:val="clear" w:color="auto" w:fill="F6F9FC"/>
            <w:textDirection w:val="btLr"/>
            <w:vAlign w:val="center"/>
          </w:tcPr>
          <w:p w14:paraId="2A35182A" w14:textId="4B95E18E" w:rsidR="00EE3C8F" w:rsidRPr="005F178E" w:rsidRDefault="00EE3C8F" w:rsidP="00D6159A">
            <w:pPr>
              <w:pStyle w:val="AralkYok"/>
              <w:jc w:val="center"/>
              <w:rPr>
                <w:rFonts w:ascii="Calibri" w:hAnsi="Calibri" w:cs="Calibri"/>
                <w:bCs/>
                <w:sz w:val="20"/>
                <w:szCs w:val="20"/>
              </w:rPr>
            </w:pPr>
            <w:r w:rsidRPr="0070360E">
              <w:rPr>
                <w:rFonts w:ascii="Calibri" w:hAnsi="Calibri" w:cs="Calibri"/>
                <w:bCs/>
                <w:sz w:val="20"/>
                <w:szCs w:val="20"/>
              </w:rPr>
              <w:t>OB1. Bilgi Okuryazarlığı, OB2. Dijital Okuryazarlık, OB4. Görsel Okuryazarlık</w:t>
            </w:r>
          </w:p>
        </w:tc>
        <w:tc>
          <w:tcPr>
            <w:tcW w:w="852" w:type="dxa"/>
            <w:gridSpan w:val="2"/>
            <w:vMerge w:val="restart"/>
            <w:shd w:val="clear" w:color="auto" w:fill="FEF8F4"/>
            <w:textDirection w:val="btLr"/>
            <w:vAlign w:val="center"/>
          </w:tcPr>
          <w:p w14:paraId="7D1D97FE" w14:textId="521A4B30" w:rsidR="00EE3C8F" w:rsidRPr="005F178E" w:rsidRDefault="00EE3C8F" w:rsidP="00D6159A">
            <w:pPr>
              <w:pStyle w:val="AralkYok"/>
              <w:jc w:val="center"/>
              <w:rPr>
                <w:rFonts w:ascii="Calibri" w:hAnsi="Calibri" w:cs="Calibri"/>
                <w:bCs/>
                <w:sz w:val="20"/>
                <w:szCs w:val="20"/>
              </w:rPr>
            </w:pPr>
            <w:r w:rsidRPr="0070360E">
              <w:rPr>
                <w:rFonts w:ascii="Calibri" w:hAnsi="Calibri" w:cs="Calibri"/>
                <w:bCs/>
                <w:sz w:val="20"/>
                <w:szCs w:val="20"/>
              </w:rPr>
              <w:t>Fizik, Kimya</w:t>
            </w:r>
          </w:p>
        </w:tc>
        <w:tc>
          <w:tcPr>
            <w:tcW w:w="852" w:type="dxa"/>
            <w:gridSpan w:val="2"/>
            <w:vMerge w:val="restart"/>
            <w:shd w:val="clear" w:color="auto" w:fill="FEF8F4"/>
            <w:textDirection w:val="btLr"/>
            <w:vAlign w:val="center"/>
          </w:tcPr>
          <w:p w14:paraId="735CF6A3" w14:textId="2AEE5BC6" w:rsidR="00EE3C8F" w:rsidRPr="005F178E" w:rsidRDefault="00EE3C8F" w:rsidP="00D6159A">
            <w:pPr>
              <w:pStyle w:val="AralkYok"/>
              <w:jc w:val="center"/>
              <w:rPr>
                <w:rFonts w:ascii="Calibri" w:hAnsi="Calibri" w:cs="Calibri"/>
                <w:bCs/>
                <w:sz w:val="20"/>
                <w:szCs w:val="20"/>
              </w:rPr>
            </w:pPr>
            <w:r w:rsidRPr="0070360E">
              <w:rPr>
                <w:rFonts w:ascii="Calibri" w:hAnsi="Calibri" w:cs="Calibri"/>
                <w:bCs/>
                <w:sz w:val="20"/>
                <w:szCs w:val="20"/>
              </w:rPr>
              <w:t>KB2.10. Çıkarım Yapma</w:t>
            </w:r>
          </w:p>
        </w:tc>
        <w:tc>
          <w:tcPr>
            <w:tcW w:w="853" w:type="dxa"/>
            <w:vMerge w:val="restart"/>
            <w:shd w:val="clear" w:color="auto" w:fill="FEF8F4"/>
            <w:textDirection w:val="btLr"/>
            <w:vAlign w:val="center"/>
          </w:tcPr>
          <w:p w14:paraId="072FD6A7" w14:textId="13B2AFB6" w:rsidR="00EE3C8F" w:rsidRPr="005F178E" w:rsidRDefault="00EE3C8F" w:rsidP="00D6159A">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514A87E1" w14:textId="4CD47C97" w:rsidR="00EE3C8F" w:rsidRPr="005F178E" w:rsidRDefault="00EE3C8F" w:rsidP="00D6159A">
            <w:pPr>
              <w:pStyle w:val="AralkYok"/>
              <w:jc w:val="center"/>
              <w:rPr>
                <w:rFonts w:ascii="Arial" w:hAnsi="Arial" w:cs="Arial"/>
                <w:b/>
                <w:bCs/>
                <w:sz w:val="20"/>
                <w:szCs w:val="20"/>
              </w:rPr>
            </w:pPr>
          </w:p>
        </w:tc>
        <w:tc>
          <w:tcPr>
            <w:tcW w:w="1134" w:type="dxa"/>
            <w:shd w:val="clear" w:color="auto" w:fill="F6F9FC"/>
            <w:vAlign w:val="center"/>
          </w:tcPr>
          <w:p w14:paraId="334B99F5" w14:textId="77777777" w:rsidR="00EE3C8F" w:rsidRPr="005F178E" w:rsidRDefault="00EE3C8F" w:rsidP="00D6159A">
            <w:pPr>
              <w:pStyle w:val="AralkYok"/>
              <w:jc w:val="center"/>
              <w:rPr>
                <w:rFonts w:ascii="Arial" w:hAnsi="Arial" w:cs="Arial"/>
                <w:b/>
                <w:bCs/>
                <w:sz w:val="20"/>
                <w:szCs w:val="20"/>
              </w:rPr>
            </w:pPr>
          </w:p>
        </w:tc>
      </w:tr>
      <w:tr w:rsidR="00EE3C8F" w14:paraId="427D3DA7" w14:textId="77777777" w:rsidTr="00BF7415">
        <w:trPr>
          <w:trHeight w:val="982"/>
        </w:trPr>
        <w:tc>
          <w:tcPr>
            <w:tcW w:w="553" w:type="dxa"/>
            <w:vMerge/>
            <w:shd w:val="clear" w:color="auto" w:fill="FFEEB9"/>
            <w:textDirection w:val="btLr"/>
            <w:vAlign w:val="center"/>
          </w:tcPr>
          <w:p w14:paraId="1B58C9AF" w14:textId="77777777" w:rsidR="00EE3C8F" w:rsidRDefault="00EE3C8F" w:rsidP="00D6159A">
            <w:pPr>
              <w:pStyle w:val="AralkYok"/>
              <w:jc w:val="center"/>
              <w:rPr>
                <w:rFonts w:ascii="Calibri" w:hAnsi="Calibri" w:cs="Calibri"/>
                <w:b/>
                <w:bCs/>
                <w:color w:val="C00000"/>
                <w:sz w:val="20"/>
                <w:szCs w:val="20"/>
              </w:rPr>
            </w:pPr>
          </w:p>
        </w:tc>
        <w:tc>
          <w:tcPr>
            <w:tcW w:w="505" w:type="dxa"/>
            <w:shd w:val="clear" w:color="auto" w:fill="FFEEB9"/>
            <w:vAlign w:val="center"/>
          </w:tcPr>
          <w:p w14:paraId="383DF38D" w14:textId="6958349B" w:rsidR="00EE3C8F" w:rsidRPr="00D6159A" w:rsidRDefault="00EE3C8F" w:rsidP="00D6159A">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BB52BCF" w14:textId="18B3B887" w:rsidR="00EE3C8F" w:rsidRPr="00D6159A" w:rsidRDefault="00EE3C8F" w:rsidP="00D6159A">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2EDD4FCC" w14:textId="77777777" w:rsidR="00EE3C8F" w:rsidRPr="00CE784D" w:rsidRDefault="00EE3C8F" w:rsidP="00CE784D">
            <w:pPr>
              <w:pStyle w:val="AralkYok"/>
              <w:jc w:val="center"/>
              <w:rPr>
                <w:rFonts w:ascii="Calibri" w:hAnsi="Calibri" w:cs="Calibri"/>
                <w:b/>
                <w:sz w:val="20"/>
                <w:szCs w:val="20"/>
              </w:rPr>
            </w:pPr>
            <w:r w:rsidRPr="00CE784D">
              <w:rPr>
                <w:rFonts w:ascii="Calibri" w:hAnsi="Calibri" w:cs="Calibri"/>
                <w:b/>
                <w:sz w:val="20"/>
                <w:szCs w:val="20"/>
              </w:rPr>
              <w:t>BİY.11.1.2. Bitkisel hormonların etkileri hakkında akıl yürütebilme</w:t>
            </w:r>
          </w:p>
          <w:p w14:paraId="305E77E5" w14:textId="77777777" w:rsidR="00EE3C8F" w:rsidRPr="00CE784D" w:rsidRDefault="00EE3C8F" w:rsidP="00CE784D">
            <w:pPr>
              <w:pStyle w:val="AralkYok"/>
              <w:jc w:val="center"/>
              <w:rPr>
                <w:rFonts w:ascii="Calibri" w:hAnsi="Calibri" w:cs="Calibri"/>
                <w:b/>
                <w:sz w:val="18"/>
                <w:szCs w:val="18"/>
              </w:rPr>
            </w:pPr>
          </w:p>
        </w:tc>
        <w:tc>
          <w:tcPr>
            <w:tcW w:w="3959" w:type="dxa"/>
            <w:shd w:val="clear" w:color="auto" w:fill="F8FCF6"/>
            <w:vAlign w:val="center"/>
          </w:tcPr>
          <w:p w14:paraId="7466E25C" w14:textId="77777777" w:rsidR="00EE3C8F" w:rsidRPr="00CE784D" w:rsidRDefault="00EE3C8F" w:rsidP="00CE784D">
            <w:pPr>
              <w:pStyle w:val="AralkYok"/>
              <w:rPr>
                <w:rFonts w:ascii="Calibri" w:hAnsi="Calibri" w:cs="Calibri"/>
                <w:bCs/>
                <w:sz w:val="20"/>
                <w:szCs w:val="20"/>
              </w:rPr>
            </w:pPr>
            <w:r w:rsidRPr="00CE784D">
              <w:rPr>
                <w:rFonts w:ascii="Calibri" w:hAnsi="Calibri" w:cs="Calibri"/>
                <w:bCs/>
                <w:sz w:val="20"/>
                <w:szCs w:val="20"/>
              </w:rPr>
              <w:t>a) Bitkisel hormonların etkilerini deney yaparak gözlemler.</w:t>
            </w:r>
          </w:p>
          <w:p w14:paraId="332A61E9" w14:textId="089C48B7" w:rsidR="00EE3C8F" w:rsidRPr="004A7AEB" w:rsidRDefault="00EE3C8F" w:rsidP="00CE784D">
            <w:pPr>
              <w:pStyle w:val="AralkYok"/>
              <w:rPr>
                <w:rFonts w:ascii="Calibri" w:hAnsi="Calibri" w:cs="Calibri"/>
                <w:bCs/>
                <w:sz w:val="20"/>
                <w:szCs w:val="20"/>
              </w:rPr>
            </w:pPr>
            <w:r w:rsidRPr="00CE784D">
              <w:rPr>
                <w:rFonts w:ascii="Calibri" w:hAnsi="Calibri" w:cs="Calibri"/>
                <w:bCs/>
                <w:sz w:val="20"/>
                <w:szCs w:val="20"/>
              </w:rPr>
              <w:t>b) Bitkisel hormonların etkilerini tespit eder.</w:t>
            </w:r>
          </w:p>
        </w:tc>
        <w:tc>
          <w:tcPr>
            <w:tcW w:w="659" w:type="dxa"/>
            <w:gridSpan w:val="2"/>
            <w:vMerge/>
            <w:shd w:val="clear" w:color="auto" w:fill="FEF8F4"/>
            <w:textDirection w:val="btLr"/>
            <w:vAlign w:val="center"/>
          </w:tcPr>
          <w:p w14:paraId="5B2D83DB" w14:textId="77777777" w:rsidR="00EE3C8F" w:rsidRPr="005F178E" w:rsidRDefault="00EE3C8F" w:rsidP="00D6159A">
            <w:pPr>
              <w:pStyle w:val="AralkYok"/>
              <w:jc w:val="center"/>
              <w:rPr>
                <w:rFonts w:ascii="Calibri" w:hAnsi="Calibri" w:cs="Calibri"/>
                <w:sz w:val="20"/>
                <w:szCs w:val="20"/>
              </w:rPr>
            </w:pPr>
          </w:p>
        </w:tc>
        <w:tc>
          <w:tcPr>
            <w:tcW w:w="659" w:type="dxa"/>
            <w:gridSpan w:val="2"/>
            <w:vMerge/>
            <w:shd w:val="clear" w:color="auto" w:fill="FEF8F4"/>
            <w:textDirection w:val="btLr"/>
            <w:vAlign w:val="center"/>
          </w:tcPr>
          <w:p w14:paraId="7C283DF9" w14:textId="77777777" w:rsidR="00EE3C8F" w:rsidRPr="005F178E" w:rsidRDefault="00EE3C8F" w:rsidP="00D6159A">
            <w:pPr>
              <w:pStyle w:val="AralkYok"/>
              <w:jc w:val="center"/>
              <w:rPr>
                <w:rFonts w:ascii="Calibri" w:hAnsi="Calibri" w:cs="Calibri"/>
                <w:sz w:val="20"/>
                <w:szCs w:val="20"/>
              </w:rPr>
            </w:pPr>
          </w:p>
        </w:tc>
        <w:tc>
          <w:tcPr>
            <w:tcW w:w="660" w:type="dxa"/>
            <w:vMerge/>
            <w:shd w:val="clear" w:color="auto" w:fill="FEF8F4"/>
            <w:textDirection w:val="btLr"/>
            <w:vAlign w:val="center"/>
          </w:tcPr>
          <w:p w14:paraId="38EA3EC1" w14:textId="29BD3881" w:rsidR="00EE3C8F" w:rsidRPr="005F178E" w:rsidRDefault="00EE3C8F" w:rsidP="00D6159A">
            <w:pPr>
              <w:pStyle w:val="AralkYok"/>
              <w:jc w:val="center"/>
              <w:rPr>
                <w:rFonts w:ascii="Calibri" w:hAnsi="Calibri" w:cs="Calibri"/>
                <w:sz w:val="20"/>
                <w:szCs w:val="20"/>
              </w:rPr>
            </w:pPr>
          </w:p>
        </w:tc>
        <w:tc>
          <w:tcPr>
            <w:tcW w:w="829" w:type="dxa"/>
            <w:vMerge/>
            <w:shd w:val="clear" w:color="auto" w:fill="F6F9FC"/>
            <w:textDirection w:val="btLr"/>
            <w:vAlign w:val="center"/>
          </w:tcPr>
          <w:p w14:paraId="71FC39CA" w14:textId="77777777" w:rsidR="00EE3C8F" w:rsidRPr="005F178E" w:rsidRDefault="00EE3C8F" w:rsidP="00D6159A">
            <w:pPr>
              <w:pStyle w:val="AralkYok"/>
              <w:jc w:val="center"/>
              <w:rPr>
                <w:rFonts w:ascii="Calibri" w:hAnsi="Calibri" w:cs="Calibri"/>
                <w:bCs/>
                <w:sz w:val="20"/>
                <w:szCs w:val="20"/>
              </w:rPr>
            </w:pPr>
          </w:p>
        </w:tc>
        <w:tc>
          <w:tcPr>
            <w:tcW w:w="829" w:type="dxa"/>
            <w:gridSpan w:val="2"/>
            <w:vMerge/>
            <w:shd w:val="clear" w:color="auto" w:fill="F6F9FC"/>
            <w:textDirection w:val="btLr"/>
            <w:vAlign w:val="center"/>
          </w:tcPr>
          <w:p w14:paraId="7441E41B" w14:textId="77777777" w:rsidR="00EE3C8F" w:rsidRPr="005F178E" w:rsidRDefault="00EE3C8F" w:rsidP="00D6159A">
            <w:pPr>
              <w:pStyle w:val="AralkYok"/>
              <w:jc w:val="center"/>
              <w:rPr>
                <w:rFonts w:ascii="Calibri" w:hAnsi="Calibri" w:cs="Calibri"/>
                <w:bCs/>
                <w:sz w:val="20"/>
                <w:szCs w:val="20"/>
              </w:rPr>
            </w:pPr>
          </w:p>
        </w:tc>
        <w:tc>
          <w:tcPr>
            <w:tcW w:w="830" w:type="dxa"/>
            <w:gridSpan w:val="2"/>
            <w:vMerge/>
            <w:shd w:val="clear" w:color="auto" w:fill="F6F9FC"/>
            <w:textDirection w:val="btLr"/>
            <w:vAlign w:val="center"/>
          </w:tcPr>
          <w:p w14:paraId="1528D6F1" w14:textId="0E15B638" w:rsidR="00EE3C8F" w:rsidRPr="005F178E" w:rsidRDefault="00EE3C8F" w:rsidP="00D6159A">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24F20D74" w14:textId="77777777" w:rsidR="00EE3C8F" w:rsidRPr="005F178E" w:rsidRDefault="00EE3C8F" w:rsidP="00D6159A">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74FAE11F" w14:textId="77777777" w:rsidR="00EE3C8F" w:rsidRPr="005F178E" w:rsidRDefault="00EE3C8F" w:rsidP="00D6159A">
            <w:pPr>
              <w:pStyle w:val="AralkYok"/>
              <w:jc w:val="center"/>
              <w:rPr>
                <w:rFonts w:ascii="Calibri" w:hAnsi="Calibri" w:cs="Calibri"/>
                <w:bCs/>
                <w:sz w:val="20"/>
                <w:szCs w:val="20"/>
              </w:rPr>
            </w:pPr>
          </w:p>
        </w:tc>
        <w:tc>
          <w:tcPr>
            <w:tcW w:w="853" w:type="dxa"/>
            <w:vMerge/>
            <w:shd w:val="clear" w:color="auto" w:fill="FEF8F4"/>
            <w:textDirection w:val="btLr"/>
            <w:vAlign w:val="center"/>
          </w:tcPr>
          <w:p w14:paraId="276AD664" w14:textId="2C571CA1" w:rsidR="00EE3C8F" w:rsidRPr="005F178E" w:rsidRDefault="00EE3C8F" w:rsidP="00D6159A">
            <w:pPr>
              <w:pStyle w:val="AralkYok"/>
              <w:jc w:val="center"/>
              <w:rPr>
                <w:rFonts w:ascii="Calibri" w:hAnsi="Calibri" w:cs="Calibri"/>
                <w:bCs/>
                <w:sz w:val="20"/>
                <w:szCs w:val="20"/>
              </w:rPr>
            </w:pPr>
          </w:p>
        </w:tc>
        <w:tc>
          <w:tcPr>
            <w:tcW w:w="992" w:type="dxa"/>
            <w:shd w:val="clear" w:color="auto" w:fill="F6F9FC"/>
            <w:vAlign w:val="center"/>
          </w:tcPr>
          <w:p w14:paraId="48AF78BE" w14:textId="77777777" w:rsidR="00EE3C8F" w:rsidRPr="005F178E" w:rsidRDefault="00EE3C8F" w:rsidP="00D6159A">
            <w:pPr>
              <w:pStyle w:val="AralkYok"/>
              <w:jc w:val="center"/>
              <w:rPr>
                <w:rFonts w:ascii="Arial" w:hAnsi="Arial" w:cs="Arial"/>
                <w:b/>
                <w:bCs/>
                <w:sz w:val="20"/>
                <w:szCs w:val="20"/>
              </w:rPr>
            </w:pPr>
          </w:p>
        </w:tc>
        <w:tc>
          <w:tcPr>
            <w:tcW w:w="1134" w:type="dxa"/>
            <w:shd w:val="clear" w:color="auto" w:fill="F6F9FC"/>
            <w:vAlign w:val="center"/>
          </w:tcPr>
          <w:p w14:paraId="0EB7F6A1" w14:textId="77777777" w:rsidR="00EE3C8F" w:rsidRPr="005F178E" w:rsidRDefault="00EE3C8F" w:rsidP="00D6159A">
            <w:pPr>
              <w:pStyle w:val="AralkYok"/>
              <w:jc w:val="center"/>
              <w:rPr>
                <w:rFonts w:ascii="Arial" w:hAnsi="Arial" w:cs="Arial"/>
                <w:b/>
                <w:bCs/>
                <w:sz w:val="20"/>
                <w:szCs w:val="20"/>
              </w:rPr>
            </w:pPr>
          </w:p>
        </w:tc>
      </w:tr>
      <w:tr w:rsidR="00EE3C8F" w14:paraId="51C6011F" w14:textId="77777777" w:rsidTr="00BF7415">
        <w:trPr>
          <w:trHeight w:val="840"/>
        </w:trPr>
        <w:tc>
          <w:tcPr>
            <w:tcW w:w="553" w:type="dxa"/>
            <w:vMerge/>
            <w:shd w:val="clear" w:color="auto" w:fill="FFEEB9"/>
            <w:textDirection w:val="btLr"/>
            <w:vAlign w:val="center"/>
          </w:tcPr>
          <w:p w14:paraId="307794D1" w14:textId="77777777" w:rsidR="00EE3C8F" w:rsidRDefault="00EE3C8F"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7694DB28" w14:textId="5BA96D45" w:rsidR="00EE3C8F" w:rsidRPr="00D6159A" w:rsidRDefault="00EE3C8F" w:rsidP="00051019">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47A88770" w14:textId="41BACA0A" w:rsidR="00EE3C8F" w:rsidRPr="00D6159A" w:rsidRDefault="00EE3C8F" w:rsidP="00051019">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2760C1E9" w14:textId="34EC18E5" w:rsidR="00EE3C8F" w:rsidRPr="00CE784D" w:rsidRDefault="00EE3C8F" w:rsidP="00CE784D">
            <w:pPr>
              <w:pStyle w:val="AralkYok"/>
              <w:jc w:val="center"/>
              <w:rPr>
                <w:rFonts w:ascii="Calibri" w:hAnsi="Calibri" w:cs="Calibri"/>
                <w:b/>
                <w:sz w:val="18"/>
                <w:szCs w:val="18"/>
              </w:rPr>
            </w:pPr>
          </w:p>
        </w:tc>
        <w:tc>
          <w:tcPr>
            <w:tcW w:w="3959" w:type="dxa"/>
            <w:shd w:val="clear" w:color="auto" w:fill="F8FCF6"/>
            <w:vAlign w:val="center"/>
          </w:tcPr>
          <w:p w14:paraId="45FBC28A" w14:textId="63C0C0C9" w:rsidR="00EE3C8F" w:rsidRPr="004A7AEB" w:rsidRDefault="00EE3C8F" w:rsidP="004A7AEB">
            <w:pPr>
              <w:pStyle w:val="AralkYok"/>
              <w:rPr>
                <w:rFonts w:ascii="Calibri" w:hAnsi="Calibri" w:cs="Calibri"/>
                <w:bCs/>
                <w:sz w:val="20"/>
                <w:szCs w:val="20"/>
              </w:rPr>
            </w:pPr>
            <w:r w:rsidRPr="00CE784D">
              <w:rPr>
                <w:rFonts w:ascii="Calibri" w:hAnsi="Calibri" w:cs="Calibri"/>
                <w:bCs/>
                <w:sz w:val="20"/>
                <w:szCs w:val="20"/>
              </w:rPr>
              <w:t>c) Bitkisel hormonların etkilerinin benzerlikleri üzerinden çıkarım yapar.</w:t>
            </w:r>
          </w:p>
        </w:tc>
        <w:tc>
          <w:tcPr>
            <w:tcW w:w="659" w:type="dxa"/>
            <w:gridSpan w:val="2"/>
            <w:vMerge/>
            <w:shd w:val="clear" w:color="auto" w:fill="FEF8F4"/>
            <w:textDirection w:val="btLr"/>
            <w:vAlign w:val="center"/>
          </w:tcPr>
          <w:p w14:paraId="620B3222" w14:textId="77777777" w:rsidR="00EE3C8F" w:rsidRPr="005F178E" w:rsidRDefault="00EE3C8F" w:rsidP="00051019">
            <w:pPr>
              <w:pStyle w:val="AralkYok"/>
              <w:jc w:val="center"/>
              <w:rPr>
                <w:rFonts w:ascii="Calibri" w:hAnsi="Calibri" w:cs="Calibri"/>
                <w:sz w:val="20"/>
                <w:szCs w:val="20"/>
              </w:rPr>
            </w:pPr>
          </w:p>
        </w:tc>
        <w:tc>
          <w:tcPr>
            <w:tcW w:w="659" w:type="dxa"/>
            <w:gridSpan w:val="2"/>
            <w:vMerge/>
            <w:shd w:val="clear" w:color="auto" w:fill="FEF8F4"/>
            <w:textDirection w:val="btLr"/>
            <w:vAlign w:val="center"/>
          </w:tcPr>
          <w:p w14:paraId="628F2CF9" w14:textId="77777777" w:rsidR="00EE3C8F" w:rsidRPr="005F178E" w:rsidRDefault="00EE3C8F" w:rsidP="00051019">
            <w:pPr>
              <w:pStyle w:val="AralkYok"/>
              <w:jc w:val="center"/>
              <w:rPr>
                <w:rFonts w:ascii="Calibri" w:hAnsi="Calibri" w:cs="Calibri"/>
                <w:sz w:val="20"/>
                <w:szCs w:val="20"/>
              </w:rPr>
            </w:pPr>
          </w:p>
        </w:tc>
        <w:tc>
          <w:tcPr>
            <w:tcW w:w="660" w:type="dxa"/>
            <w:vMerge/>
            <w:shd w:val="clear" w:color="auto" w:fill="FEF8F4"/>
            <w:textDirection w:val="btLr"/>
            <w:vAlign w:val="center"/>
          </w:tcPr>
          <w:p w14:paraId="53581F47" w14:textId="2C1CA5A3" w:rsidR="00EE3C8F" w:rsidRPr="005F178E" w:rsidRDefault="00EE3C8F" w:rsidP="00051019">
            <w:pPr>
              <w:pStyle w:val="AralkYok"/>
              <w:jc w:val="center"/>
              <w:rPr>
                <w:rFonts w:ascii="Calibri" w:hAnsi="Calibri" w:cs="Calibri"/>
                <w:sz w:val="20"/>
                <w:szCs w:val="20"/>
              </w:rPr>
            </w:pPr>
          </w:p>
        </w:tc>
        <w:tc>
          <w:tcPr>
            <w:tcW w:w="829" w:type="dxa"/>
            <w:vMerge/>
            <w:shd w:val="clear" w:color="auto" w:fill="F6F9FC"/>
            <w:textDirection w:val="btLr"/>
            <w:vAlign w:val="center"/>
          </w:tcPr>
          <w:p w14:paraId="4DA1AE30" w14:textId="77777777" w:rsidR="00EE3C8F" w:rsidRPr="005F178E" w:rsidRDefault="00EE3C8F" w:rsidP="00051019">
            <w:pPr>
              <w:pStyle w:val="AralkYok"/>
              <w:jc w:val="center"/>
              <w:rPr>
                <w:rFonts w:ascii="Calibri" w:hAnsi="Calibri" w:cs="Calibri"/>
                <w:bCs/>
                <w:sz w:val="20"/>
                <w:szCs w:val="20"/>
              </w:rPr>
            </w:pPr>
          </w:p>
        </w:tc>
        <w:tc>
          <w:tcPr>
            <w:tcW w:w="829" w:type="dxa"/>
            <w:gridSpan w:val="2"/>
            <w:vMerge/>
            <w:shd w:val="clear" w:color="auto" w:fill="F6F9FC"/>
            <w:textDirection w:val="btLr"/>
            <w:vAlign w:val="center"/>
          </w:tcPr>
          <w:p w14:paraId="4EA43F1A" w14:textId="77777777" w:rsidR="00EE3C8F" w:rsidRPr="005F178E" w:rsidRDefault="00EE3C8F" w:rsidP="00051019">
            <w:pPr>
              <w:pStyle w:val="AralkYok"/>
              <w:jc w:val="center"/>
              <w:rPr>
                <w:rFonts w:ascii="Calibri" w:hAnsi="Calibri" w:cs="Calibri"/>
                <w:bCs/>
                <w:sz w:val="20"/>
                <w:szCs w:val="20"/>
              </w:rPr>
            </w:pPr>
          </w:p>
        </w:tc>
        <w:tc>
          <w:tcPr>
            <w:tcW w:w="830" w:type="dxa"/>
            <w:gridSpan w:val="2"/>
            <w:vMerge/>
            <w:shd w:val="clear" w:color="auto" w:fill="F6F9FC"/>
            <w:textDirection w:val="btLr"/>
            <w:vAlign w:val="center"/>
          </w:tcPr>
          <w:p w14:paraId="7BD9379A" w14:textId="5E1458DB" w:rsidR="00EE3C8F" w:rsidRPr="005F178E" w:rsidRDefault="00EE3C8F" w:rsidP="00051019">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04010F7A" w14:textId="77777777" w:rsidR="00EE3C8F" w:rsidRPr="005F178E" w:rsidRDefault="00EE3C8F" w:rsidP="00051019">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37BB6D26" w14:textId="77777777" w:rsidR="00EE3C8F" w:rsidRPr="005F178E" w:rsidRDefault="00EE3C8F" w:rsidP="00051019">
            <w:pPr>
              <w:pStyle w:val="AralkYok"/>
              <w:jc w:val="center"/>
              <w:rPr>
                <w:rFonts w:ascii="Calibri" w:hAnsi="Calibri" w:cs="Calibri"/>
                <w:bCs/>
                <w:sz w:val="20"/>
                <w:szCs w:val="20"/>
              </w:rPr>
            </w:pPr>
          </w:p>
        </w:tc>
        <w:tc>
          <w:tcPr>
            <w:tcW w:w="853" w:type="dxa"/>
            <w:vMerge/>
            <w:shd w:val="clear" w:color="auto" w:fill="FEF8F4"/>
            <w:textDirection w:val="btLr"/>
            <w:vAlign w:val="center"/>
          </w:tcPr>
          <w:p w14:paraId="751F2434" w14:textId="60A70F41" w:rsidR="00EE3C8F" w:rsidRPr="005F178E" w:rsidRDefault="00EE3C8F" w:rsidP="00051019">
            <w:pPr>
              <w:pStyle w:val="AralkYok"/>
              <w:jc w:val="center"/>
              <w:rPr>
                <w:rFonts w:ascii="Calibri" w:hAnsi="Calibri" w:cs="Calibri"/>
                <w:bCs/>
                <w:sz w:val="20"/>
                <w:szCs w:val="20"/>
              </w:rPr>
            </w:pPr>
          </w:p>
        </w:tc>
        <w:tc>
          <w:tcPr>
            <w:tcW w:w="992" w:type="dxa"/>
            <w:shd w:val="clear" w:color="auto" w:fill="F6F9FC"/>
            <w:vAlign w:val="center"/>
          </w:tcPr>
          <w:p w14:paraId="46BCD0EE" w14:textId="77777777" w:rsidR="00EE3C8F" w:rsidRPr="005F178E" w:rsidRDefault="00EE3C8F" w:rsidP="00051019">
            <w:pPr>
              <w:pStyle w:val="AralkYok"/>
              <w:jc w:val="center"/>
              <w:rPr>
                <w:rFonts w:ascii="Arial" w:hAnsi="Arial" w:cs="Arial"/>
                <w:b/>
                <w:bCs/>
                <w:sz w:val="20"/>
                <w:szCs w:val="20"/>
              </w:rPr>
            </w:pPr>
          </w:p>
        </w:tc>
        <w:tc>
          <w:tcPr>
            <w:tcW w:w="1134" w:type="dxa"/>
            <w:shd w:val="clear" w:color="auto" w:fill="F6F9FC"/>
            <w:vAlign w:val="center"/>
          </w:tcPr>
          <w:p w14:paraId="54A825FB" w14:textId="77777777" w:rsidR="00EE3C8F" w:rsidRPr="005F178E" w:rsidRDefault="00EE3C8F" w:rsidP="00051019">
            <w:pPr>
              <w:pStyle w:val="AralkYok"/>
              <w:jc w:val="center"/>
              <w:rPr>
                <w:rFonts w:ascii="Arial" w:hAnsi="Arial" w:cs="Arial"/>
                <w:b/>
                <w:bCs/>
                <w:sz w:val="20"/>
                <w:szCs w:val="20"/>
              </w:rPr>
            </w:pPr>
          </w:p>
        </w:tc>
      </w:tr>
      <w:tr w:rsidR="00EE3C8F" w14:paraId="790A3584" w14:textId="77777777" w:rsidTr="00BF7415">
        <w:trPr>
          <w:trHeight w:val="1044"/>
        </w:trPr>
        <w:tc>
          <w:tcPr>
            <w:tcW w:w="553" w:type="dxa"/>
            <w:vMerge w:val="restart"/>
            <w:shd w:val="clear" w:color="auto" w:fill="FFEEB9"/>
            <w:textDirection w:val="btLr"/>
            <w:vAlign w:val="center"/>
          </w:tcPr>
          <w:p w14:paraId="0F594CAD" w14:textId="404DF2D2" w:rsidR="00EE3C8F" w:rsidRDefault="00EE3C8F"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EEB9"/>
            <w:vAlign w:val="center"/>
          </w:tcPr>
          <w:p w14:paraId="6FDF2F95" w14:textId="21EFFFCC" w:rsidR="00EE3C8F" w:rsidRPr="00D6159A" w:rsidRDefault="00EE3C8F" w:rsidP="0005101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03163CF" w14:textId="35E5C7E9" w:rsidR="00EE3C8F" w:rsidRPr="00D6159A" w:rsidRDefault="00EE3C8F" w:rsidP="00051019">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35CE68AE" w14:textId="77777777" w:rsidR="00EE3C8F" w:rsidRPr="00CE784D" w:rsidRDefault="00EE3C8F" w:rsidP="00CE784D">
            <w:pPr>
              <w:pStyle w:val="AralkYok"/>
              <w:jc w:val="center"/>
              <w:rPr>
                <w:rFonts w:ascii="Calibri" w:hAnsi="Calibri" w:cs="Calibri"/>
                <w:b/>
                <w:sz w:val="20"/>
                <w:szCs w:val="20"/>
              </w:rPr>
            </w:pPr>
            <w:r w:rsidRPr="00CE784D">
              <w:rPr>
                <w:rFonts w:ascii="Calibri" w:hAnsi="Calibri" w:cs="Calibri"/>
                <w:b/>
                <w:sz w:val="20"/>
                <w:szCs w:val="20"/>
              </w:rPr>
              <w:t>BİY.11.1.3. Bitkilerdeki tepki mekanizmalarını sınıflandırabilme</w:t>
            </w:r>
          </w:p>
          <w:p w14:paraId="61CEDFA1" w14:textId="3CA412DB" w:rsidR="00EE3C8F" w:rsidRPr="00CE784D" w:rsidRDefault="00EE3C8F" w:rsidP="00CE784D">
            <w:pPr>
              <w:pStyle w:val="AralkYok"/>
              <w:jc w:val="center"/>
              <w:rPr>
                <w:rFonts w:ascii="Calibri" w:hAnsi="Calibri" w:cs="Calibri"/>
                <w:b/>
                <w:sz w:val="18"/>
                <w:szCs w:val="18"/>
              </w:rPr>
            </w:pPr>
          </w:p>
        </w:tc>
        <w:tc>
          <w:tcPr>
            <w:tcW w:w="3959" w:type="dxa"/>
            <w:shd w:val="clear" w:color="auto" w:fill="F8FCF6"/>
            <w:vAlign w:val="center"/>
          </w:tcPr>
          <w:p w14:paraId="4E3D50F6" w14:textId="77777777" w:rsidR="00EE3C8F" w:rsidRPr="00CE784D" w:rsidRDefault="00EE3C8F" w:rsidP="00CE784D">
            <w:pPr>
              <w:pStyle w:val="AralkYok"/>
              <w:rPr>
                <w:rFonts w:ascii="Calibri" w:hAnsi="Calibri" w:cs="Calibri"/>
                <w:bCs/>
                <w:sz w:val="20"/>
                <w:szCs w:val="20"/>
              </w:rPr>
            </w:pPr>
            <w:r w:rsidRPr="00CE784D">
              <w:rPr>
                <w:rFonts w:ascii="Calibri" w:hAnsi="Calibri" w:cs="Calibri"/>
                <w:bCs/>
                <w:sz w:val="20"/>
                <w:szCs w:val="20"/>
              </w:rPr>
              <w:t>a) Bitkilerdeki tepki mekanizmalarını ayrıştırmak için hareketin niteliklerini belirler.</w:t>
            </w:r>
          </w:p>
          <w:p w14:paraId="5865FEC0" w14:textId="541D719C" w:rsidR="00EE3C8F" w:rsidRPr="004A7AEB" w:rsidRDefault="00EE3C8F" w:rsidP="00CE784D">
            <w:pPr>
              <w:pStyle w:val="AralkYok"/>
              <w:rPr>
                <w:rFonts w:ascii="Calibri" w:hAnsi="Calibri" w:cs="Calibri"/>
                <w:bCs/>
                <w:sz w:val="20"/>
                <w:szCs w:val="20"/>
              </w:rPr>
            </w:pPr>
            <w:r w:rsidRPr="00CE784D">
              <w:rPr>
                <w:rFonts w:ascii="Calibri" w:hAnsi="Calibri" w:cs="Calibri"/>
                <w:bCs/>
                <w:sz w:val="20"/>
                <w:szCs w:val="20"/>
              </w:rPr>
              <w:t>b) Bitkilerin oluşturduğu tepkileri uyaranın yönüne bağlı olanlar ve uyaranın yönüne bağlı olmayanlar olarak ayrıştırır.</w:t>
            </w:r>
          </w:p>
        </w:tc>
        <w:tc>
          <w:tcPr>
            <w:tcW w:w="659" w:type="dxa"/>
            <w:gridSpan w:val="2"/>
            <w:vMerge/>
            <w:shd w:val="clear" w:color="auto" w:fill="FEF8F4"/>
            <w:textDirection w:val="btLr"/>
            <w:vAlign w:val="center"/>
          </w:tcPr>
          <w:p w14:paraId="72198655" w14:textId="77777777" w:rsidR="00EE3C8F" w:rsidRPr="005F178E" w:rsidRDefault="00EE3C8F" w:rsidP="00051019">
            <w:pPr>
              <w:pStyle w:val="AralkYok"/>
              <w:jc w:val="center"/>
              <w:rPr>
                <w:rFonts w:ascii="Calibri" w:hAnsi="Calibri" w:cs="Calibri"/>
                <w:sz w:val="20"/>
                <w:szCs w:val="20"/>
              </w:rPr>
            </w:pPr>
          </w:p>
        </w:tc>
        <w:tc>
          <w:tcPr>
            <w:tcW w:w="659" w:type="dxa"/>
            <w:gridSpan w:val="2"/>
            <w:vMerge/>
            <w:shd w:val="clear" w:color="auto" w:fill="FEF8F4"/>
            <w:textDirection w:val="btLr"/>
            <w:vAlign w:val="center"/>
          </w:tcPr>
          <w:p w14:paraId="5843623D" w14:textId="77777777" w:rsidR="00EE3C8F" w:rsidRPr="005F178E" w:rsidRDefault="00EE3C8F" w:rsidP="00051019">
            <w:pPr>
              <w:pStyle w:val="AralkYok"/>
              <w:jc w:val="center"/>
              <w:rPr>
                <w:rFonts w:ascii="Calibri" w:hAnsi="Calibri" w:cs="Calibri"/>
                <w:sz w:val="20"/>
                <w:szCs w:val="20"/>
              </w:rPr>
            </w:pPr>
          </w:p>
        </w:tc>
        <w:tc>
          <w:tcPr>
            <w:tcW w:w="660" w:type="dxa"/>
            <w:vMerge/>
            <w:shd w:val="clear" w:color="auto" w:fill="FEF8F4"/>
            <w:textDirection w:val="btLr"/>
            <w:vAlign w:val="center"/>
          </w:tcPr>
          <w:p w14:paraId="38FAC218" w14:textId="4C304024" w:rsidR="00EE3C8F" w:rsidRPr="005F178E" w:rsidRDefault="00EE3C8F" w:rsidP="00051019">
            <w:pPr>
              <w:pStyle w:val="AralkYok"/>
              <w:jc w:val="center"/>
              <w:rPr>
                <w:rFonts w:ascii="Calibri" w:hAnsi="Calibri" w:cs="Calibri"/>
                <w:sz w:val="20"/>
                <w:szCs w:val="20"/>
              </w:rPr>
            </w:pPr>
          </w:p>
        </w:tc>
        <w:tc>
          <w:tcPr>
            <w:tcW w:w="829" w:type="dxa"/>
            <w:vMerge/>
            <w:shd w:val="clear" w:color="auto" w:fill="F6F9FC"/>
            <w:textDirection w:val="btLr"/>
            <w:vAlign w:val="center"/>
          </w:tcPr>
          <w:p w14:paraId="06F706BC" w14:textId="77777777" w:rsidR="00EE3C8F" w:rsidRPr="005F178E" w:rsidRDefault="00EE3C8F" w:rsidP="00051019">
            <w:pPr>
              <w:pStyle w:val="AralkYok"/>
              <w:jc w:val="center"/>
              <w:rPr>
                <w:rFonts w:ascii="Calibri" w:hAnsi="Calibri" w:cs="Calibri"/>
                <w:bCs/>
                <w:sz w:val="20"/>
                <w:szCs w:val="20"/>
              </w:rPr>
            </w:pPr>
          </w:p>
        </w:tc>
        <w:tc>
          <w:tcPr>
            <w:tcW w:w="829" w:type="dxa"/>
            <w:gridSpan w:val="2"/>
            <w:vMerge/>
            <w:shd w:val="clear" w:color="auto" w:fill="F6F9FC"/>
            <w:textDirection w:val="btLr"/>
            <w:vAlign w:val="center"/>
          </w:tcPr>
          <w:p w14:paraId="4DCA1F01" w14:textId="77777777" w:rsidR="00EE3C8F" w:rsidRPr="005F178E" w:rsidRDefault="00EE3C8F" w:rsidP="00051019">
            <w:pPr>
              <w:pStyle w:val="AralkYok"/>
              <w:jc w:val="center"/>
              <w:rPr>
                <w:rFonts w:ascii="Calibri" w:hAnsi="Calibri" w:cs="Calibri"/>
                <w:bCs/>
                <w:sz w:val="20"/>
                <w:szCs w:val="20"/>
              </w:rPr>
            </w:pPr>
          </w:p>
        </w:tc>
        <w:tc>
          <w:tcPr>
            <w:tcW w:w="830" w:type="dxa"/>
            <w:gridSpan w:val="2"/>
            <w:vMerge/>
            <w:shd w:val="clear" w:color="auto" w:fill="F6F9FC"/>
            <w:textDirection w:val="btLr"/>
            <w:vAlign w:val="center"/>
          </w:tcPr>
          <w:p w14:paraId="5ACB4862" w14:textId="60CBD6A9" w:rsidR="00EE3C8F" w:rsidRPr="005F178E" w:rsidRDefault="00EE3C8F" w:rsidP="00051019">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78DFB860" w14:textId="77777777" w:rsidR="00EE3C8F" w:rsidRPr="005F178E" w:rsidRDefault="00EE3C8F" w:rsidP="00051019">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39B144BE" w14:textId="77777777" w:rsidR="00EE3C8F" w:rsidRPr="005F178E" w:rsidRDefault="00EE3C8F" w:rsidP="00051019">
            <w:pPr>
              <w:pStyle w:val="AralkYok"/>
              <w:jc w:val="center"/>
              <w:rPr>
                <w:rFonts w:ascii="Calibri" w:hAnsi="Calibri" w:cs="Calibri"/>
                <w:bCs/>
                <w:sz w:val="20"/>
                <w:szCs w:val="20"/>
              </w:rPr>
            </w:pPr>
          </w:p>
        </w:tc>
        <w:tc>
          <w:tcPr>
            <w:tcW w:w="853" w:type="dxa"/>
            <w:vMerge/>
            <w:shd w:val="clear" w:color="auto" w:fill="FEF8F4"/>
            <w:textDirection w:val="btLr"/>
            <w:vAlign w:val="center"/>
          </w:tcPr>
          <w:p w14:paraId="2107046A" w14:textId="5B341A3F" w:rsidR="00EE3C8F" w:rsidRPr="005F178E" w:rsidRDefault="00EE3C8F" w:rsidP="00051019">
            <w:pPr>
              <w:pStyle w:val="AralkYok"/>
              <w:jc w:val="center"/>
              <w:rPr>
                <w:rFonts w:ascii="Calibri" w:hAnsi="Calibri" w:cs="Calibri"/>
                <w:bCs/>
                <w:sz w:val="20"/>
                <w:szCs w:val="20"/>
              </w:rPr>
            </w:pPr>
          </w:p>
        </w:tc>
        <w:tc>
          <w:tcPr>
            <w:tcW w:w="992" w:type="dxa"/>
            <w:shd w:val="clear" w:color="auto" w:fill="F6F9FC"/>
            <w:vAlign w:val="center"/>
          </w:tcPr>
          <w:p w14:paraId="254113BA" w14:textId="77777777" w:rsidR="00EE3C8F" w:rsidRPr="005F178E" w:rsidRDefault="00EE3C8F" w:rsidP="00051019">
            <w:pPr>
              <w:pStyle w:val="AralkYok"/>
              <w:jc w:val="center"/>
              <w:rPr>
                <w:rFonts w:ascii="Arial" w:hAnsi="Arial" w:cs="Arial"/>
                <w:b/>
                <w:bCs/>
                <w:sz w:val="20"/>
                <w:szCs w:val="20"/>
              </w:rPr>
            </w:pPr>
          </w:p>
        </w:tc>
        <w:tc>
          <w:tcPr>
            <w:tcW w:w="1134" w:type="dxa"/>
            <w:shd w:val="clear" w:color="auto" w:fill="F6F9FC"/>
            <w:vAlign w:val="center"/>
          </w:tcPr>
          <w:p w14:paraId="4C9E8968" w14:textId="77777777" w:rsidR="00EE3C8F" w:rsidRPr="005F178E" w:rsidRDefault="00EE3C8F" w:rsidP="00051019">
            <w:pPr>
              <w:pStyle w:val="AralkYok"/>
              <w:jc w:val="center"/>
              <w:rPr>
                <w:rFonts w:ascii="Arial" w:hAnsi="Arial" w:cs="Arial"/>
                <w:b/>
                <w:bCs/>
                <w:sz w:val="20"/>
                <w:szCs w:val="20"/>
              </w:rPr>
            </w:pPr>
          </w:p>
        </w:tc>
      </w:tr>
      <w:tr w:rsidR="00EE3C8F" w14:paraId="2A63FA8F" w14:textId="77777777" w:rsidTr="00BF7415">
        <w:trPr>
          <w:trHeight w:val="1854"/>
        </w:trPr>
        <w:tc>
          <w:tcPr>
            <w:tcW w:w="553" w:type="dxa"/>
            <w:vMerge/>
            <w:shd w:val="clear" w:color="auto" w:fill="FFEEB9"/>
            <w:textDirection w:val="btLr"/>
            <w:vAlign w:val="center"/>
          </w:tcPr>
          <w:p w14:paraId="4C85E3DB" w14:textId="41BB0F7D" w:rsidR="00EE3C8F" w:rsidRDefault="00EE3C8F"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478336B4" w14:textId="0F34F9AC" w:rsidR="00EE3C8F" w:rsidRPr="00D6159A" w:rsidRDefault="00EE3C8F" w:rsidP="0005101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FD671AF" w14:textId="4B330D29" w:rsidR="00EE3C8F" w:rsidRPr="00D6159A" w:rsidRDefault="00EE3C8F" w:rsidP="00051019">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tcPr>
          <w:p w14:paraId="30D3F555" w14:textId="77777777" w:rsidR="00EE3C8F" w:rsidRPr="004A7AEB" w:rsidRDefault="00EE3C8F" w:rsidP="004A7AEB">
            <w:pPr>
              <w:pStyle w:val="AralkYok"/>
              <w:jc w:val="center"/>
              <w:rPr>
                <w:rFonts w:ascii="Calibri" w:hAnsi="Calibri" w:cs="Calibri"/>
                <w:b/>
                <w:sz w:val="18"/>
                <w:szCs w:val="18"/>
              </w:rPr>
            </w:pPr>
          </w:p>
        </w:tc>
        <w:tc>
          <w:tcPr>
            <w:tcW w:w="3959" w:type="dxa"/>
            <w:shd w:val="clear" w:color="auto" w:fill="F8FCF6"/>
            <w:vAlign w:val="center"/>
          </w:tcPr>
          <w:p w14:paraId="0CE8EAD7" w14:textId="77777777" w:rsidR="00EE3C8F" w:rsidRPr="00CE784D" w:rsidRDefault="00EE3C8F" w:rsidP="00CE784D">
            <w:pPr>
              <w:pStyle w:val="AralkYok"/>
              <w:rPr>
                <w:rFonts w:ascii="Calibri" w:hAnsi="Calibri" w:cs="Calibri"/>
                <w:bCs/>
                <w:sz w:val="20"/>
                <w:szCs w:val="20"/>
              </w:rPr>
            </w:pPr>
            <w:r w:rsidRPr="00CE784D">
              <w:rPr>
                <w:rFonts w:ascii="Calibri" w:hAnsi="Calibri" w:cs="Calibri"/>
                <w:bCs/>
                <w:sz w:val="20"/>
                <w:szCs w:val="20"/>
              </w:rPr>
              <w:t>c) Bitkilerde tepki mekanizmalarını uyaranın yönüne bağlı olanlar ve uyaranın yönüne bağlı olmayanlar şeklinde gruplandırır.</w:t>
            </w:r>
          </w:p>
          <w:p w14:paraId="4E777E8B" w14:textId="5E85F539" w:rsidR="00EE3C8F" w:rsidRPr="00D6159A" w:rsidRDefault="00EE3C8F" w:rsidP="00CE784D">
            <w:pPr>
              <w:pStyle w:val="AralkYok"/>
              <w:rPr>
                <w:rFonts w:ascii="Calibri" w:hAnsi="Calibri" w:cs="Calibri"/>
                <w:b/>
                <w:sz w:val="20"/>
                <w:szCs w:val="20"/>
              </w:rPr>
            </w:pPr>
            <w:r w:rsidRPr="00CE784D">
              <w:rPr>
                <w:rFonts w:ascii="Calibri" w:hAnsi="Calibri" w:cs="Calibri"/>
                <w:bCs/>
                <w:sz w:val="20"/>
                <w:szCs w:val="20"/>
              </w:rPr>
              <w:t>ç) Uyaranın yönüne bağlı olan ve uyaranın yönüne bağlı olmayan şeklinde gruplandırdığı tepki çeşitlerini adlandırarak bilimdeki karşılıklarıyla kıyaslar.</w:t>
            </w:r>
          </w:p>
        </w:tc>
        <w:tc>
          <w:tcPr>
            <w:tcW w:w="659" w:type="dxa"/>
            <w:gridSpan w:val="2"/>
            <w:vMerge/>
            <w:shd w:val="clear" w:color="auto" w:fill="FEF8F4"/>
            <w:textDirection w:val="btLr"/>
            <w:vAlign w:val="center"/>
          </w:tcPr>
          <w:p w14:paraId="3E48C674" w14:textId="77777777" w:rsidR="00EE3C8F" w:rsidRPr="005F178E" w:rsidRDefault="00EE3C8F" w:rsidP="00051019">
            <w:pPr>
              <w:pStyle w:val="AralkYok"/>
              <w:jc w:val="center"/>
              <w:rPr>
                <w:rFonts w:ascii="Calibri" w:hAnsi="Calibri" w:cs="Calibri"/>
                <w:sz w:val="20"/>
                <w:szCs w:val="20"/>
              </w:rPr>
            </w:pPr>
          </w:p>
        </w:tc>
        <w:tc>
          <w:tcPr>
            <w:tcW w:w="659" w:type="dxa"/>
            <w:gridSpan w:val="2"/>
            <w:vMerge/>
            <w:shd w:val="clear" w:color="auto" w:fill="FEF8F4"/>
            <w:textDirection w:val="btLr"/>
            <w:vAlign w:val="center"/>
          </w:tcPr>
          <w:p w14:paraId="08F222DD" w14:textId="77777777" w:rsidR="00EE3C8F" w:rsidRPr="005F178E" w:rsidRDefault="00EE3C8F" w:rsidP="00051019">
            <w:pPr>
              <w:pStyle w:val="AralkYok"/>
              <w:jc w:val="center"/>
              <w:rPr>
                <w:rFonts w:ascii="Calibri" w:hAnsi="Calibri" w:cs="Calibri"/>
                <w:sz w:val="20"/>
                <w:szCs w:val="20"/>
              </w:rPr>
            </w:pPr>
          </w:p>
        </w:tc>
        <w:tc>
          <w:tcPr>
            <w:tcW w:w="660" w:type="dxa"/>
            <w:vMerge/>
            <w:shd w:val="clear" w:color="auto" w:fill="FEF8F4"/>
            <w:textDirection w:val="btLr"/>
            <w:vAlign w:val="center"/>
          </w:tcPr>
          <w:p w14:paraId="2589AE11" w14:textId="3CE52853" w:rsidR="00EE3C8F" w:rsidRPr="005F178E" w:rsidRDefault="00EE3C8F" w:rsidP="00051019">
            <w:pPr>
              <w:pStyle w:val="AralkYok"/>
              <w:jc w:val="center"/>
              <w:rPr>
                <w:rFonts w:ascii="Calibri" w:hAnsi="Calibri" w:cs="Calibri"/>
                <w:sz w:val="20"/>
                <w:szCs w:val="20"/>
              </w:rPr>
            </w:pPr>
          </w:p>
        </w:tc>
        <w:tc>
          <w:tcPr>
            <w:tcW w:w="829" w:type="dxa"/>
            <w:vMerge/>
            <w:shd w:val="clear" w:color="auto" w:fill="F6F9FC"/>
            <w:textDirection w:val="btLr"/>
            <w:vAlign w:val="center"/>
          </w:tcPr>
          <w:p w14:paraId="7C25AE28" w14:textId="77777777" w:rsidR="00EE3C8F" w:rsidRPr="005F178E" w:rsidRDefault="00EE3C8F" w:rsidP="00051019">
            <w:pPr>
              <w:pStyle w:val="AralkYok"/>
              <w:jc w:val="center"/>
              <w:rPr>
                <w:rFonts w:ascii="Calibri" w:hAnsi="Calibri" w:cs="Calibri"/>
                <w:bCs/>
                <w:sz w:val="20"/>
                <w:szCs w:val="20"/>
              </w:rPr>
            </w:pPr>
          </w:p>
        </w:tc>
        <w:tc>
          <w:tcPr>
            <w:tcW w:w="829" w:type="dxa"/>
            <w:gridSpan w:val="2"/>
            <w:vMerge/>
            <w:shd w:val="clear" w:color="auto" w:fill="F6F9FC"/>
            <w:textDirection w:val="btLr"/>
            <w:vAlign w:val="center"/>
          </w:tcPr>
          <w:p w14:paraId="4C973B54" w14:textId="77777777" w:rsidR="00EE3C8F" w:rsidRPr="005F178E" w:rsidRDefault="00EE3C8F" w:rsidP="00051019">
            <w:pPr>
              <w:pStyle w:val="AralkYok"/>
              <w:jc w:val="center"/>
              <w:rPr>
                <w:rFonts w:ascii="Calibri" w:hAnsi="Calibri" w:cs="Calibri"/>
                <w:bCs/>
                <w:sz w:val="20"/>
                <w:szCs w:val="20"/>
              </w:rPr>
            </w:pPr>
          </w:p>
        </w:tc>
        <w:tc>
          <w:tcPr>
            <w:tcW w:w="830" w:type="dxa"/>
            <w:gridSpan w:val="2"/>
            <w:vMerge/>
            <w:shd w:val="clear" w:color="auto" w:fill="F6F9FC"/>
            <w:textDirection w:val="btLr"/>
            <w:vAlign w:val="center"/>
          </w:tcPr>
          <w:p w14:paraId="68222551" w14:textId="1D666461" w:rsidR="00EE3C8F" w:rsidRPr="005F178E" w:rsidRDefault="00EE3C8F" w:rsidP="00051019">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12DBFFB5" w14:textId="77777777" w:rsidR="00EE3C8F" w:rsidRPr="005F178E" w:rsidRDefault="00EE3C8F" w:rsidP="00051019">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1CED6B25" w14:textId="77777777" w:rsidR="00EE3C8F" w:rsidRPr="005F178E" w:rsidRDefault="00EE3C8F" w:rsidP="00051019">
            <w:pPr>
              <w:pStyle w:val="AralkYok"/>
              <w:jc w:val="center"/>
              <w:rPr>
                <w:rFonts w:ascii="Calibri" w:hAnsi="Calibri" w:cs="Calibri"/>
                <w:bCs/>
                <w:sz w:val="20"/>
                <w:szCs w:val="20"/>
              </w:rPr>
            </w:pPr>
          </w:p>
        </w:tc>
        <w:tc>
          <w:tcPr>
            <w:tcW w:w="853" w:type="dxa"/>
            <w:vMerge/>
            <w:shd w:val="clear" w:color="auto" w:fill="FEF8F4"/>
            <w:textDirection w:val="btLr"/>
            <w:vAlign w:val="center"/>
          </w:tcPr>
          <w:p w14:paraId="3C4ED313" w14:textId="0FC8511A" w:rsidR="00EE3C8F" w:rsidRPr="005F178E" w:rsidRDefault="00EE3C8F" w:rsidP="00051019">
            <w:pPr>
              <w:pStyle w:val="AralkYok"/>
              <w:jc w:val="center"/>
              <w:rPr>
                <w:rFonts w:ascii="Calibri" w:hAnsi="Calibri" w:cs="Calibri"/>
                <w:bCs/>
                <w:sz w:val="20"/>
                <w:szCs w:val="20"/>
              </w:rPr>
            </w:pPr>
          </w:p>
        </w:tc>
        <w:tc>
          <w:tcPr>
            <w:tcW w:w="992" w:type="dxa"/>
            <w:shd w:val="clear" w:color="auto" w:fill="F6F9FC"/>
            <w:vAlign w:val="center"/>
          </w:tcPr>
          <w:p w14:paraId="370449C9" w14:textId="77777777" w:rsidR="00EE3C8F" w:rsidRPr="005F178E" w:rsidRDefault="00EE3C8F" w:rsidP="00051019">
            <w:pPr>
              <w:pStyle w:val="AralkYok"/>
              <w:jc w:val="center"/>
              <w:rPr>
                <w:rFonts w:ascii="Arial" w:hAnsi="Arial" w:cs="Arial"/>
                <w:b/>
                <w:bCs/>
                <w:sz w:val="20"/>
                <w:szCs w:val="20"/>
              </w:rPr>
            </w:pPr>
          </w:p>
        </w:tc>
        <w:tc>
          <w:tcPr>
            <w:tcW w:w="1134" w:type="dxa"/>
            <w:shd w:val="clear" w:color="auto" w:fill="F6F9FC"/>
            <w:vAlign w:val="center"/>
          </w:tcPr>
          <w:p w14:paraId="3A8F66B5" w14:textId="77777777" w:rsidR="00EE3C8F" w:rsidRPr="005F178E" w:rsidRDefault="00EE3C8F" w:rsidP="00051019">
            <w:pPr>
              <w:pStyle w:val="AralkYok"/>
              <w:jc w:val="center"/>
              <w:rPr>
                <w:rFonts w:ascii="Arial" w:hAnsi="Arial" w:cs="Arial"/>
                <w:b/>
                <w:bCs/>
                <w:sz w:val="20"/>
                <w:szCs w:val="20"/>
              </w:rPr>
            </w:pPr>
          </w:p>
        </w:tc>
      </w:tr>
      <w:tr w:rsidR="00EE3C8F" w14:paraId="04DF7166" w14:textId="77777777" w:rsidTr="00BF7415">
        <w:trPr>
          <w:trHeight w:val="1546"/>
        </w:trPr>
        <w:tc>
          <w:tcPr>
            <w:tcW w:w="553" w:type="dxa"/>
            <w:vMerge w:val="restart"/>
            <w:shd w:val="clear" w:color="auto" w:fill="FFEEB9"/>
            <w:textDirection w:val="btLr"/>
            <w:vAlign w:val="center"/>
          </w:tcPr>
          <w:p w14:paraId="5FFC3847" w14:textId="318A5052" w:rsidR="00EE3C8F" w:rsidRDefault="00EE3C8F" w:rsidP="0070360E">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EKİM</w:t>
            </w:r>
          </w:p>
        </w:tc>
        <w:tc>
          <w:tcPr>
            <w:tcW w:w="505" w:type="dxa"/>
            <w:shd w:val="clear" w:color="auto" w:fill="FFEEB9"/>
            <w:vAlign w:val="center"/>
          </w:tcPr>
          <w:p w14:paraId="6A07E31E" w14:textId="7E5AF6AD"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4BA0E23F" w14:textId="008CBDBB"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tcPr>
          <w:p w14:paraId="0B83DFFC"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BİY.11.1.4. Bitkilerde yönelme hareketlerini gözlemleyebileceği deney yapabilme</w:t>
            </w:r>
          </w:p>
          <w:p w14:paraId="76145763" w14:textId="784171CF" w:rsidR="00EE3C8F" w:rsidRPr="004A7AEB" w:rsidRDefault="00EE3C8F" w:rsidP="0070360E">
            <w:pPr>
              <w:pStyle w:val="AralkYok"/>
              <w:jc w:val="center"/>
              <w:rPr>
                <w:rFonts w:ascii="Calibri" w:hAnsi="Calibri" w:cs="Calibri"/>
                <w:b/>
                <w:bCs/>
                <w:sz w:val="20"/>
                <w:szCs w:val="20"/>
              </w:rPr>
            </w:pPr>
          </w:p>
        </w:tc>
        <w:tc>
          <w:tcPr>
            <w:tcW w:w="3959" w:type="dxa"/>
            <w:shd w:val="clear" w:color="auto" w:fill="F8FCF6"/>
            <w:vAlign w:val="center"/>
          </w:tcPr>
          <w:p w14:paraId="3BC0974D" w14:textId="77777777" w:rsidR="00EE3C8F" w:rsidRPr="00CE784D" w:rsidRDefault="00EE3C8F" w:rsidP="0070360E">
            <w:pPr>
              <w:pStyle w:val="AralkYok"/>
              <w:rPr>
                <w:rFonts w:ascii="Calibri" w:hAnsi="Calibri" w:cs="Calibri"/>
                <w:sz w:val="18"/>
                <w:szCs w:val="18"/>
              </w:rPr>
            </w:pPr>
            <w:r w:rsidRPr="00CE784D">
              <w:rPr>
                <w:rFonts w:ascii="Calibri" w:hAnsi="Calibri" w:cs="Calibri"/>
                <w:sz w:val="18"/>
                <w:szCs w:val="18"/>
              </w:rPr>
              <w:t>a) Bitkilerde yönelme hareketlerini gözlemleyebileceği bir deney tasarlar.</w:t>
            </w:r>
          </w:p>
          <w:p w14:paraId="05695C44" w14:textId="667943D4" w:rsidR="00EE3C8F" w:rsidRPr="00CE784D" w:rsidRDefault="00EE3C8F" w:rsidP="0070360E">
            <w:pPr>
              <w:pStyle w:val="AralkYok"/>
              <w:rPr>
                <w:rFonts w:ascii="Calibri" w:hAnsi="Calibri" w:cs="Calibri"/>
                <w:sz w:val="18"/>
                <w:szCs w:val="18"/>
              </w:rPr>
            </w:pPr>
            <w:r w:rsidRPr="00CE784D">
              <w:rPr>
                <w:rFonts w:ascii="Calibri" w:hAnsi="Calibri" w:cs="Calibri"/>
                <w:sz w:val="18"/>
                <w:szCs w:val="18"/>
              </w:rPr>
              <w:t>b) Tasarladığı deneyden elde ettiği sonuçların analizini yapar ve bu sonuçları bitkilerde hareketi etkileyen faktörleri açıklamak için kullanır.</w:t>
            </w:r>
          </w:p>
        </w:tc>
        <w:tc>
          <w:tcPr>
            <w:tcW w:w="659" w:type="dxa"/>
            <w:gridSpan w:val="2"/>
            <w:vMerge w:val="restart"/>
            <w:shd w:val="clear" w:color="auto" w:fill="FEF8F4"/>
            <w:textDirection w:val="btLr"/>
            <w:vAlign w:val="center"/>
          </w:tcPr>
          <w:p w14:paraId="7936AAF4" w14:textId="06E82955" w:rsidR="00EE3C8F" w:rsidRPr="005F178E" w:rsidRDefault="00EE3C8F" w:rsidP="0070360E">
            <w:pPr>
              <w:pStyle w:val="AralkYok"/>
              <w:jc w:val="center"/>
              <w:rPr>
                <w:rFonts w:ascii="Calibri" w:hAnsi="Calibri" w:cs="Calibri"/>
                <w:sz w:val="20"/>
                <w:szCs w:val="20"/>
              </w:rPr>
            </w:pPr>
            <w:r w:rsidRPr="0070360E">
              <w:rPr>
                <w:rFonts w:ascii="Calibri" w:hAnsi="Calibri" w:cs="Calibri"/>
                <w:sz w:val="20"/>
                <w:szCs w:val="20"/>
              </w:rPr>
              <w:t>FBAB2. Sınıflandırma, FBAB7. Deney Yapma, FBAB9. Bilimsel Model Oluşturma, FBAB10. Tümevarımsal Akıl Yürütme</w:t>
            </w:r>
          </w:p>
        </w:tc>
        <w:tc>
          <w:tcPr>
            <w:tcW w:w="659" w:type="dxa"/>
            <w:gridSpan w:val="2"/>
            <w:vMerge w:val="restart"/>
            <w:shd w:val="clear" w:color="auto" w:fill="FEF8F4"/>
            <w:textDirection w:val="btLr"/>
            <w:vAlign w:val="center"/>
          </w:tcPr>
          <w:p w14:paraId="4149511F" w14:textId="1386688A" w:rsidR="00EE3C8F" w:rsidRPr="005F178E" w:rsidRDefault="00EE3C8F" w:rsidP="0070360E">
            <w:pPr>
              <w:pStyle w:val="AralkYok"/>
              <w:jc w:val="center"/>
              <w:rPr>
                <w:rFonts w:ascii="Calibri" w:hAnsi="Calibri" w:cs="Calibri"/>
                <w:sz w:val="20"/>
                <w:szCs w:val="20"/>
              </w:rPr>
            </w:pPr>
            <w:r w:rsidRPr="0070360E">
              <w:rPr>
                <w:rFonts w:ascii="Calibri" w:hAnsi="Calibri" w:cs="Calibri"/>
                <w:sz w:val="20"/>
                <w:szCs w:val="20"/>
              </w:rPr>
              <w:t>KB2.4. Çözümleme, KB2.8. Sorgulama, KB2.14. Yorumlama, KB2.16. Muhakeme (Akıl Yürütme), KB3.3. Eleştirel Düşünme</w:t>
            </w:r>
          </w:p>
        </w:tc>
        <w:tc>
          <w:tcPr>
            <w:tcW w:w="660" w:type="dxa"/>
            <w:vMerge w:val="restart"/>
            <w:shd w:val="clear" w:color="auto" w:fill="FEF8F4"/>
            <w:textDirection w:val="btLr"/>
            <w:vAlign w:val="center"/>
          </w:tcPr>
          <w:p w14:paraId="03EBA0DF" w14:textId="266534A0" w:rsidR="00EE3C8F" w:rsidRPr="005F178E" w:rsidRDefault="00EE3C8F" w:rsidP="0070360E">
            <w:pPr>
              <w:pStyle w:val="AralkYok"/>
              <w:jc w:val="center"/>
              <w:rPr>
                <w:rFonts w:ascii="Calibri" w:hAnsi="Calibri" w:cs="Calibri"/>
                <w:sz w:val="20"/>
                <w:szCs w:val="20"/>
              </w:rPr>
            </w:pPr>
            <w:r w:rsidRPr="0070360E">
              <w:rPr>
                <w:rFonts w:ascii="Calibri" w:hAnsi="Calibri" w:cs="Calibri"/>
                <w:sz w:val="20"/>
                <w:szCs w:val="20"/>
              </w:rPr>
              <w:t>E1.1. Merak, E2.1. Empati, E2.3. Girişkenlik, E3.2. Odaklanma, E3.3. Yaratıcılık, E3.4. Gerçeği Arama, E3.5. Açık Fikirlilik, E3.6. Analitiklik, E3.7. Sistematiklik, E3.10. Eleştirel Bakma</w:t>
            </w:r>
          </w:p>
        </w:tc>
        <w:tc>
          <w:tcPr>
            <w:tcW w:w="829" w:type="dxa"/>
            <w:vMerge w:val="restart"/>
            <w:shd w:val="clear" w:color="auto" w:fill="F6F9FC"/>
            <w:textDirection w:val="btLr"/>
            <w:vAlign w:val="center"/>
          </w:tcPr>
          <w:p w14:paraId="14100682" w14:textId="13A0A456" w:rsidR="00EE3C8F" w:rsidRPr="005F178E" w:rsidRDefault="00EE3C8F" w:rsidP="0070360E">
            <w:pPr>
              <w:pStyle w:val="AralkYok"/>
              <w:jc w:val="center"/>
              <w:rPr>
                <w:rFonts w:ascii="Calibri" w:hAnsi="Calibri" w:cs="Calibri"/>
                <w:bCs/>
                <w:sz w:val="20"/>
                <w:szCs w:val="20"/>
              </w:rPr>
            </w:pPr>
            <w:r w:rsidRPr="0070360E">
              <w:rPr>
                <w:rFonts w:ascii="Calibri" w:hAnsi="Calibri" w:cs="Calibri"/>
                <w:bCs/>
                <w:sz w:val="20"/>
                <w:szCs w:val="20"/>
              </w:rPr>
              <w:t>SDB1.3. Kendine Uyarlama (Öz Yansıtma), SDB2.2. İş Birliği, SDB3.2. Esneklik</w:t>
            </w:r>
          </w:p>
        </w:tc>
        <w:tc>
          <w:tcPr>
            <w:tcW w:w="829" w:type="dxa"/>
            <w:gridSpan w:val="2"/>
            <w:vMerge w:val="restart"/>
            <w:shd w:val="clear" w:color="auto" w:fill="F6F9FC"/>
            <w:textDirection w:val="btLr"/>
            <w:vAlign w:val="center"/>
          </w:tcPr>
          <w:p w14:paraId="45D658E2" w14:textId="14CD324A" w:rsidR="00EE3C8F" w:rsidRPr="005F178E" w:rsidRDefault="00EE3C8F" w:rsidP="0070360E">
            <w:pPr>
              <w:pStyle w:val="AralkYok"/>
              <w:jc w:val="center"/>
              <w:rPr>
                <w:rFonts w:ascii="Calibri" w:hAnsi="Calibri" w:cs="Calibri"/>
                <w:bCs/>
                <w:sz w:val="20"/>
                <w:szCs w:val="20"/>
              </w:rPr>
            </w:pPr>
            <w:r w:rsidRPr="0070360E">
              <w:rPr>
                <w:rFonts w:ascii="Calibri" w:hAnsi="Calibri" w:cs="Calibri"/>
                <w:bCs/>
                <w:sz w:val="20"/>
                <w:szCs w:val="20"/>
              </w:rPr>
              <w:t>D3. Çalışkanlık, D4. Dostluk, D8. Mahremiyet, D13. Sağlıklı Yaşam, D14. Saygı, D16. Sorumluluk, D20. Yardımseverlik</w:t>
            </w:r>
          </w:p>
        </w:tc>
        <w:tc>
          <w:tcPr>
            <w:tcW w:w="830" w:type="dxa"/>
            <w:gridSpan w:val="2"/>
            <w:vMerge w:val="restart"/>
            <w:shd w:val="clear" w:color="auto" w:fill="F6F9FC"/>
            <w:textDirection w:val="btLr"/>
            <w:vAlign w:val="center"/>
          </w:tcPr>
          <w:p w14:paraId="4ACB9A5A" w14:textId="1F0EF975" w:rsidR="00EE3C8F" w:rsidRPr="005F178E" w:rsidRDefault="00EE3C8F" w:rsidP="0070360E">
            <w:pPr>
              <w:pStyle w:val="AralkYok"/>
              <w:jc w:val="center"/>
              <w:rPr>
                <w:rFonts w:ascii="Calibri" w:hAnsi="Calibri" w:cs="Calibri"/>
                <w:bCs/>
                <w:sz w:val="20"/>
                <w:szCs w:val="20"/>
              </w:rPr>
            </w:pPr>
            <w:r w:rsidRPr="0070360E">
              <w:rPr>
                <w:rFonts w:ascii="Calibri" w:hAnsi="Calibri" w:cs="Calibri"/>
                <w:bCs/>
                <w:sz w:val="20"/>
                <w:szCs w:val="20"/>
              </w:rPr>
              <w:t>OB1. Bilgi Okuryazarlığı, OB2. Dijital Okuryazarlık, OB4. Görsel Okuryazarlık</w:t>
            </w:r>
          </w:p>
        </w:tc>
        <w:tc>
          <w:tcPr>
            <w:tcW w:w="852" w:type="dxa"/>
            <w:gridSpan w:val="2"/>
            <w:vMerge w:val="restart"/>
            <w:shd w:val="clear" w:color="auto" w:fill="FEF8F4"/>
            <w:textDirection w:val="btLr"/>
            <w:vAlign w:val="center"/>
          </w:tcPr>
          <w:p w14:paraId="7B32ACA6" w14:textId="1C84B64D" w:rsidR="00EE3C8F" w:rsidRPr="005F178E" w:rsidRDefault="00EE3C8F" w:rsidP="0070360E">
            <w:pPr>
              <w:pStyle w:val="AralkYok"/>
              <w:jc w:val="center"/>
              <w:rPr>
                <w:rFonts w:ascii="Calibri" w:hAnsi="Calibri" w:cs="Calibri"/>
                <w:bCs/>
                <w:sz w:val="20"/>
                <w:szCs w:val="20"/>
              </w:rPr>
            </w:pPr>
            <w:r w:rsidRPr="0070360E">
              <w:rPr>
                <w:rFonts w:ascii="Calibri" w:hAnsi="Calibri" w:cs="Calibri"/>
                <w:bCs/>
                <w:sz w:val="20"/>
                <w:szCs w:val="20"/>
              </w:rPr>
              <w:t>Fizik, Kimya</w:t>
            </w:r>
          </w:p>
        </w:tc>
        <w:tc>
          <w:tcPr>
            <w:tcW w:w="852" w:type="dxa"/>
            <w:gridSpan w:val="2"/>
            <w:vMerge w:val="restart"/>
            <w:shd w:val="clear" w:color="auto" w:fill="FEF8F4"/>
            <w:textDirection w:val="btLr"/>
            <w:vAlign w:val="center"/>
          </w:tcPr>
          <w:p w14:paraId="62164C65" w14:textId="2A5275AD" w:rsidR="00EE3C8F" w:rsidRPr="005F178E" w:rsidRDefault="00EE3C8F" w:rsidP="0070360E">
            <w:pPr>
              <w:pStyle w:val="AralkYok"/>
              <w:jc w:val="center"/>
              <w:rPr>
                <w:rFonts w:ascii="Calibri" w:hAnsi="Calibri" w:cs="Calibri"/>
                <w:bCs/>
                <w:sz w:val="20"/>
                <w:szCs w:val="20"/>
              </w:rPr>
            </w:pPr>
            <w:r w:rsidRPr="0070360E">
              <w:rPr>
                <w:rFonts w:ascii="Calibri" w:hAnsi="Calibri" w:cs="Calibri"/>
                <w:bCs/>
                <w:sz w:val="20"/>
                <w:szCs w:val="20"/>
              </w:rPr>
              <w:t>KB2.10. Çıkarım Yapma</w:t>
            </w:r>
          </w:p>
        </w:tc>
        <w:tc>
          <w:tcPr>
            <w:tcW w:w="853" w:type="dxa"/>
            <w:vMerge w:val="restart"/>
            <w:shd w:val="clear" w:color="auto" w:fill="FEF8F4"/>
            <w:textDirection w:val="btLr"/>
            <w:vAlign w:val="center"/>
          </w:tcPr>
          <w:p w14:paraId="4E439316" w14:textId="5F7A0986" w:rsidR="00EE3C8F" w:rsidRPr="005F178E" w:rsidRDefault="00EE3C8F" w:rsidP="0070360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116E8F62" w14:textId="77777777" w:rsidR="00EE3C8F" w:rsidRPr="005F178E" w:rsidRDefault="00EE3C8F" w:rsidP="0070360E">
            <w:pPr>
              <w:pStyle w:val="AralkYok"/>
              <w:jc w:val="center"/>
              <w:rPr>
                <w:rFonts w:ascii="Arial" w:hAnsi="Arial" w:cs="Arial"/>
                <w:b/>
                <w:bCs/>
                <w:sz w:val="20"/>
                <w:szCs w:val="20"/>
              </w:rPr>
            </w:pPr>
          </w:p>
        </w:tc>
        <w:tc>
          <w:tcPr>
            <w:tcW w:w="1134" w:type="dxa"/>
            <w:shd w:val="clear" w:color="auto" w:fill="F6F9FC"/>
            <w:vAlign w:val="center"/>
          </w:tcPr>
          <w:p w14:paraId="597F54A7" w14:textId="77777777" w:rsidR="00EE3C8F" w:rsidRPr="005F178E" w:rsidRDefault="00EE3C8F" w:rsidP="0070360E">
            <w:pPr>
              <w:pStyle w:val="AralkYok"/>
              <w:jc w:val="center"/>
              <w:rPr>
                <w:rFonts w:ascii="Arial" w:hAnsi="Arial" w:cs="Arial"/>
                <w:b/>
                <w:bCs/>
                <w:sz w:val="20"/>
                <w:szCs w:val="20"/>
              </w:rPr>
            </w:pPr>
          </w:p>
        </w:tc>
      </w:tr>
      <w:tr w:rsidR="00EE3C8F" w14:paraId="2B986FCC" w14:textId="77777777" w:rsidTr="00BF7415">
        <w:trPr>
          <w:trHeight w:val="989"/>
        </w:trPr>
        <w:tc>
          <w:tcPr>
            <w:tcW w:w="553" w:type="dxa"/>
            <w:vMerge/>
            <w:shd w:val="clear" w:color="auto" w:fill="FFEEB9"/>
            <w:textDirection w:val="btLr"/>
            <w:vAlign w:val="center"/>
          </w:tcPr>
          <w:p w14:paraId="6D589567" w14:textId="3830571A"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7A6873FF" w14:textId="02B637B9"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1436E6EA" w14:textId="1AACDB5F"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1B59E4D1"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BİY.11.1.5. Duyu reseptörlerini ve duyu reseptörlerinin bulunduğu duyu organlarını sınıflandırabilme</w:t>
            </w:r>
          </w:p>
          <w:p w14:paraId="19455A6E" w14:textId="28F573F1" w:rsidR="00EE3C8F" w:rsidRPr="004226EC" w:rsidRDefault="00EE3C8F" w:rsidP="0070360E">
            <w:pPr>
              <w:pStyle w:val="AralkYok"/>
              <w:jc w:val="center"/>
              <w:rPr>
                <w:rFonts w:ascii="Calibri" w:hAnsi="Calibri" w:cs="Calibri"/>
                <w:b/>
                <w:bCs/>
                <w:sz w:val="20"/>
                <w:szCs w:val="20"/>
              </w:rPr>
            </w:pPr>
          </w:p>
        </w:tc>
        <w:tc>
          <w:tcPr>
            <w:tcW w:w="3959" w:type="dxa"/>
            <w:shd w:val="clear" w:color="auto" w:fill="F8FCF6"/>
            <w:vAlign w:val="center"/>
          </w:tcPr>
          <w:p w14:paraId="37D5B514"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a) Duyu reseptörlerinin ve duyu organlarının niteliklerini belirler.</w:t>
            </w:r>
          </w:p>
          <w:p w14:paraId="14AAE303" w14:textId="40DF4A25" w:rsidR="00EE3C8F" w:rsidRPr="00CE784D" w:rsidRDefault="00EE3C8F" w:rsidP="0070360E">
            <w:pPr>
              <w:pStyle w:val="AralkYok"/>
              <w:rPr>
                <w:rFonts w:ascii="Calibri" w:hAnsi="Calibri" w:cs="Calibri"/>
                <w:sz w:val="18"/>
                <w:szCs w:val="18"/>
              </w:rPr>
            </w:pPr>
            <w:r w:rsidRPr="004226EC">
              <w:rPr>
                <w:rFonts w:ascii="Calibri" w:hAnsi="Calibri" w:cs="Calibri"/>
                <w:sz w:val="18"/>
                <w:szCs w:val="18"/>
              </w:rPr>
              <w:t>b) Duyu reseptörlerini ve duyu organlarını niteliklerine göre ayrıştırır.</w:t>
            </w:r>
          </w:p>
        </w:tc>
        <w:tc>
          <w:tcPr>
            <w:tcW w:w="659" w:type="dxa"/>
            <w:gridSpan w:val="2"/>
            <w:vMerge/>
            <w:shd w:val="clear" w:color="auto" w:fill="FEF8F4"/>
            <w:textDirection w:val="btLr"/>
            <w:vAlign w:val="center"/>
          </w:tcPr>
          <w:p w14:paraId="54027C54"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7E6893F4"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1235B733" w14:textId="24AE7670"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1F0BF024"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28086122"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062A6FD6" w14:textId="4CC43AAD"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68190387"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22A95159"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1C146B6E" w14:textId="1716FDF3"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566A2EA8" w14:textId="015D5FF1" w:rsidR="00EE3C8F" w:rsidRPr="00D6159A" w:rsidRDefault="00EE3C8F" w:rsidP="0070360E">
            <w:pPr>
              <w:pStyle w:val="AralkYok"/>
              <w:jc w:val="center"/>
              <w:rPr>
                <w:rFonts w:ascii="Arial" w:hAnsi="Arial" w:cs="Arial"/>
                <w:b/>
                <w:bCs/>
              </w:rPr>
            </w:pPr>
            <w:r w:rsidRPr="00E36EBB">
              <w:rPr>
                <w:rFonts w:ascii="Calibri" w:hAnsi="Calibri" w:cs="Calibri"/>
                <w:color w:val="C00000"/>
              </w:rPr>
              <w:t>Cumhuriyet Bayramı</w:t>
            </w:r>
          </w:p>
        </w:tc>
        <w:tc>
          <w:tcPr>
            <w:tcW w:w="1134" w:type="dxa"/>
            <w:shd w:val="clear" w:color="auto" w:fill="F6F9FC"/>
            <w:vAlign w:val="center"/>
          </w:tcPr>
          <w:p w14:paraId="428CB8C0" w14:textId="77777777" w:rsidR="00EE3C8F" w:rsidRPr="00D6159A" w:rsidRDefault="00EE3C8F" w:rsidP="0070360E">
            <w:pPr>
              <w:pStyle w:val="AralkYok"/>
              <w:jc w:val="center"/>
              <w:rPr>
                <w:rFonts w:ascii="Arial" w:hAnsi="Arial" w:cs="Arial"/>
                <w:b/>
                <w:bCs/>
              </w:rPr>
            </w:pPr>
          </w:p>
        </w:tc>
      </w:tr>
      <w:tr w:rsidR="00EE3C8F" w14:paraId="6DD71617" w14:textId="77777777" w:rsidTr="00BF7415">
        <w:trPr>
          <w:trHeight w:val="1127"/>
        </w:trPr>
        <w:tc>
          <w:tcPr>
            <w:tcW w:w="553" w:type="dxa"/>
            <w:vMerge w:val="restart"/>
            <w:shd w:val="clear" w:color="auto" w:fill="FFEEB9"/>
            <w:textDirection w:val="btLr"/>
            <w:vAlign w:val="center"/>
          </w:tcPr>
          <w:p w14:paraId="261ABDEA" w14:textId="244FEBF6" w:rsidR="00EE3C8F" w:rsidRDefault="00EE3C8F" w:rsidP="0070360E">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05" w:type="dxa"/>
            <w:shd w:val="clear" w:color="auto" w:fill="FFEEB9"/>
            <w:vAlign w:val="center"/>
          </w:tcPr>
          <w:p w14:paraId="6AF488AE" w14:textId="3F508B1C"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422C70C6" w14:textId="74689816"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3DEF359F" w14:textId="68CF7ACC" w:rsidR="00EE3C8F" w:rsidRPr="004226EC" w:rsidRDefault="00EE3C8F" w:rsidP="0070360E">
            <w:pPr>
              <w:pStyle w:val="AralkYok"/>
              <w:jc w:val="center"/>
              <w:rPr>
                <w:rFonts w:ascii="Calibri" w:hAnsi="Calibri" w:cs="Calibri"/>
                <w:b/>
                <w:bCs/>
                <w:sz w:val="20"/>
                <w:szCs w:val="20"/>
              </w:rPr>
            </w:pPr>
          </w:p>
        </w:tc>
        <w:tc>
          <w:tcPr>
            <w:tcW w:w="3959" w:type="dxa"/>
            <w:shd w:val="clear" w:color="auto" w:fill="F8FCF6"/>
            <w:vAlign w:val="center"/>
          </w:tcPr>
          <w:p w14:paraId="0C748D10"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c) Duyu reseptörlerini ve duyu organlarını belirlediği ölçütlere göre gruplandırır.</w:t>
            </w:r>
          </w:p>
          <w:p w14:paraId="1CE8D880" w14:textId="6E545369" w:rsidR="00EE3C8F" w:rsidRPr="00CE784D" w:rsidRDefault="00EE3C8F" w:rsidP="0070360E">
            <w:pPr>
              <w:pStyle w:val="AralkYok"/>
              <w:rPr>
                <w:rFonts w:ascii="Calibri" w:hAnsi="Calibri" w:cs="Calibri"/>
                <w:sz w:val="18"/>
                <w:szCs w:val="18"/>
              </w:rPr>
            </w:pPr>
            <w:r w:rsidRPr="004226EC">
              <w:rPr>
                <w:rFonts w:ascii="Calibri" w:hAnsi="Calibri" w:cs="Calibri"/>
                <w:sz w:val="18"/>
                <w:szCs w:val="18"/>
              </w:rPr>
              <w:t>ç) Duyu reseptörlerini ve duyu organlarını belirlediği ölçütlere göre etiketler.</w:t>
            </w:r>
          </w:p>
        </w:tc>
        <w:tc>
          <w:tcPr>
            <w:tcW w:w="659" w:type="dxa"/>
            <w:gridSpan w:val="2"/>
            <w:vMerge/>
            <w:shd w:val="clear" w:color="auto" w:fill="FEF8F4"/>
            <w:textDirection w:val="btLr"/>
            <w:vAlign w:val="center"/>
          </w:tcPr>
          <w:p w14:paraId="3F6FD9C9"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4102D4E7"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751FC8CA" w14:textId="15A6EA1B"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4352BE0B"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585194BF"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07D1517C" w14:textId="1D0E294A"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3E05ED3C"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046AFA75"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36451C7D" w14:textId="4034A0B4" w:rsidR="00EE3C8F" w:rsidRPr="00D6159A" w:rsidRDefault="00EE3C8F" w:rsidP="0070360E">
            <w:pPr>
              <w:pStyle w:val="AralkYok"/>
              <w:jc w:val="center"/>
              <w:rPr>
                <w:rFonts w:ascii="Calibri" w:hAnsi="Calibri" w:cs="Calibri"/>
                <w:bCs/>
                <w:sz w:val="20"/>
                <w:szCs w:val="20"/>
              </w:rPr>
            </w:pPr>
          </w:p>
        </w:tc>
        <w:tc>
          <w:tcPr>
            <w:tcW w:w="2126" w:type="dxa"/>
            <w:gridSpan w:val="2"/>
            <w:shd w:val="clear" w:color="auto" w:fill="F6F9FC"/>
            <w:vAlign w:val="center"/>
          </w:tcPr>
          <w:p w14:paraId="2B68C840" w14:textId="06350644" w:rsidR="00EE3C8F" w:rsidRPr="00D6159A" w:rsidRDefault="00EE3C8F" w:rsidP="0070360E">
            <w:pPr>
              <w:pStyle w:val="AralkYok"/>
              <w:jc w:val="center"/>
              <w:rPr>
                <w:rFonts w:ascii="Arial" w:hAnsi="Arial" w:cs="Arial"/>
                <w:b/>
                <w:bCs/>
              </w:rPr>
            </w:pPr>
            <w:r w:rsidRPr="00E36EBB">
              <w:rPr>
                <w:rFonts w:ascii="Calibri" w:hAnsi="Calibri" w:cs="Calibri"/>
                <w:color w:val="C00000"/>
              </w:rPr>
              <w:t>Türk Harf Devrimi Haftası</w:t>
            </w:r>
          </w:p>
        </w:tc>
      </w:tr>
      <w:tr w:rsidR="00EE3C8F" w14:paraId="3A4489B7" w14:textId="77777777" w:rsidTr="00BF7415">
        <w:trPr>
          <w:trHeight w:val="1495"/>
        </w:trPr>
        <w:tc>
          <w:tcPr>
            <w:tcW w:w="553" w:type="dxa"/>
            <w:vMerge/>
            <w:shd w:val="clear" w:color="auto" w:fill="FFEEB9"/>
            <w:textDirection w:val="btLr"/>
            <w:vAlign w:val="center"/>
          </w:tcPr>
          <w:p w14:paraId="394E5277" w14:textId="1C8B3A7F"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0CBE7E78" w14:textId="02627A0F"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03066FE7" w14:textId="6B9F7641"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36F2A606"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BİY.11.1.6. Hayvanlardaki sinir sistemi farklılıkları ile ilgili analojik akıl yürütebilme</w:t>
            </w:r>
          </w:p>
          <w:p w14:paraId="28FFAE23" w14:textId="257D6631" w:rsidR="00EE3C8F" w:rsidRPr="004226EC" w:rsidRDefault="00EE3C8F" w:rsidP="0070360E">
            <w:pPr>
              <w:pStyle w:val="AralkYok"/>
              <w:jc w:val="center"/>
              <w:rPr>
                <w:rFonts w:ascii="Calibri" w:hAnsi="Calibri" w:cs="Calibri"/>
                <w:b/>
                <w:bCs/>
                <w:sz w:val="18"/>
                <w:szCs w:val="18"/>
              </w:rPr>
            </w:pPr>
          </w:p>
        </w:tc>
        <w:tc>
          <w:tcPr>
            <w:tcW w:w="3959" w:type="dxa"/>
            <w:shd w:val="clear" w:color="auto" w:fill="F8FCF6"/>
            <w:vAlign w:val="center"/>
          </w:tcPr>
          <w:p w14:paraId="1867DEB7"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a) Hayvanlardaki sinir sistemi farklılıklarını inceler.</w:t>
            </w:r>
          </w:p>
          <w:p w14:paraId="73C8378D" w14:textId="512C56F1" w:rsidR="00EE3C8F" w:rsidRPr="00CE784D" w:rsidRDefault="00EE3C8F" w:rsidP="0070360E">
            <w:pPr>
              <w:pStyle w:val="AralkYok"/>
              <w:rPr>
                <w:rFonts w:ascii="Calibri" w:hAnsi="Calibri" w:cs="Calibri"/>
                <w:sz w:val="18"/>
                <w:szCs w:val="18"/>
              </w:rPr>
            </w:pPr>
            <w:r w:rsidRPr="004226EC">
              <w:rPr>
                <w:rFonts w:ascii="Calibri" w:hAnsi="Calibri" w:cs="Calibri"/>
                <w:sz w:val="18"/>
                <w:szCs w:val="18"/>
              </w:rPr>
              <w:t>b) Hayvanlardaki sinir sistemi farklılıklarını tespit eder.</w:t>
            </w:r>
          </w:p>
        </w:tc>
        <w:tc>
          <w:tcPr>
            <w:tcW w:w="659" w:type="dxa"/>
            <w:gridSpan w:val="2"/>
            <w:vMerge/>
            <w:shd w:val="clear" w:color="auto" w:fill="FEF8F4"/>
            <w:textDirection w:val="btLr"/>
            <w:vAlign w:val="center"/>
          </w:tcPr>
          <w:p w14:paraId="6E89F018"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3CCCBE22"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4772424D" w14:textId="0A33567F"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07CD93D2"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74AC9CF4"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77FD8FB5" w14:textId="7BB27208"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4E6340D7"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50BB6593"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053847A7" w14:textId="3563BD55"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5B217795" w14:textId="18E20E33" w:rsidR="00EE3C8F" w:rsidRPr="00D6159A" w:rsidRDefault="00EE3C8F" w:rsidP="0070360E">
            <w:pPr>
              <w:pStyle w:val="AralkYok"/>
              <w:jc w:val="center"/>
              <w:rPr>
                <w:rFonts w:ascii="Arial" w:hAnsi="Arial" w:cs="Arial"/>
                <w:b/>
                <w:bCs/>
              </w:rPr>
            </w:pPr>
          </w:p>
        </w:tc>
        <w:tc>
          <w:tcPr>
            <w:tcW w:w="1134" w:type="dxa"/>
            <w:shd w:val="clear" w:color="auto" w:fill="F6F9FC"/>
            <w:vAlign w:val="center"/>
          </w:tcPr>
          <w:p w14:paraId="2DF56586" w14:textId="77777777" w:rsidR="00EE3C8F" w:rsidRPr="00D6159A" w:rsidRDefault="00EE3C8F" w:rsidP="0070360E">
            <w:pPr>
              <w:pStyle w:val="AralkYok"/>
              <w:jc w:val="center"/>
              <w:rPr>
                <w:rFonts w:ascii="Arial" w:hAnsi="Arial" w:cs="Arial"/>
                <w:b/>
                <w:bCs/>
              </w:rPr>
            </w:pPr>
          </w:p>
        </w:tc>
      </w:tr>
      <w:tr w:rsidR="00EE3C8F" w14:paraId="78671235" w14:textId="77777777" w:rsidTr="00BF7415">
        <w:trPr>
          <w:trHeight w:val="317"/>
        </w:trPr>
        <w:tc>
          <w:tcPr>
            <w:tcW w:w="553" w:type="dxa"/>
            <w:vMerge/>
            <w:shd w:val="clear" w:color="auto" w:fill="FFEEB9"/>
            <w:textDirection w:val="btLr"/>
            <w:vAlign w:val="center"/>
          </w:tcPr>
          <w:p w14:paraId="194143A8" w14:textId="77777777"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77CD4AC3" w14:textId="2532862C"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3</w:t>
            </w:r>
          </w:p>
        </w:tc>
        <w:tc>
          <w:tcPr>
            <w:tcW w:w="5664" w:type="dxa"/>
            <w:gridSpan w:val="3"/>
            <w:shd w:val="clear" w:color="auto" w:fill="D9D9D9" w:themeFill="background1" w:themeFillShade="D9"/>
            <w:vAlign w:val="center"/>
          </w:tcPr>
          <w:p w14:paraId="2852451F" w14:textId="0D43636E" w:rsidR="00EE3C8F" w:rsidRPr="004A7AEB" w:rsidRDefault="00EE3C8F" w:rsidP="0070360E">
            <w:pPr>
              <w:pStyle w:val="AralkYok"/>
              <w:jc w:val="center"/>
              <w:rPr>
                <w:rFonts w:ascii="Calibri" w:hAnsi="Calibri" w:cs="Calibri"/>
                <w:i/>
                <w:iCs/>
                <w:sz w:val="18"/>
                <w:szCs w:val="18"/>
              </w:rPr>
            </w:pPr>
            <w:r>
              <w:rPr>
                <w:rFonts w:ascii="Arial" w:hAnsi="Arial" w:cs="Arial"/>
                <w:b/>
                <w:bCs/>
              </w:rPr>
              <w:t>1.YARIYIL ARA TATİLİ</w:t>
            </w:r>
          </w:p>
        </w:tc>
        <w:tc>
          <w:tcPr>
            <w:tcW w:w="659" w:type="dxa"/>
            <w:gridSpan w:val="2"/>
            <w:vMerge/>
            <w:shd w:val="clear" w:color="auto" w:fill="FEF8F4"/>
            <w:textDirection w:val="btLr"/>
            <w:vAlign w:val="center"/>
          </w:tcPr>
          <w:p w14:paraId="199A6C9D"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54458605"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20F6D302" w14:textId="1B1BEE87"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0E5B3DB3"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5D5AB3D9"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47159241" w14:textId="256AD432"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7603D1F2"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0B9A3158"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1120CFA7" w14:textId="4981075A" w:rsidR="00EE3C8F" w:rsidRPr="00D6159A" w:rsidRDefault="00EE3C8F" w:rsidP="0070360E">
            <w:pPr>
              <w:pStyle w:val="AralkYok"/>
              <w:jc w:val="center"/>
              <w:rPr>
                <w:rFonts w:ascii="Calibri" w:hAnsi="Calibri" w:cs="Calibri"/>
                <w:bCs/>
                <w:sz w:val="20"/>
                <w:szCs w:val="20"/>
              </w:rPr>
            </w:pPr>
          </w:p>
        </w:tc>
        <w:tc>
          <w:tcPr>
            <w:tcW w:w="992" w:type="dxa"/>
            <w:shd w:val="clear" w:color="auto" w:fill="F6F9FC"/>
            <w:textDirection w:val="btLr"/>
            <w:vAlign w:val="center"/>
          </w:tcPr>
          <w:p w14:paraId="32CAF949" w14:textId="77777777" w:rsidR="00EE3C8F" w:rsidRPr="00D6159A" w:rsidRDefault="00EE3C8F" w:rsidP="0070360E">
            <w:pPr>
              <w:pStyle w:val="AralkYok"/>
              <w:jc w:val="center"/>
              <w:rPr>
                <w:rFonts w:ascii="Arial" w:hAnsi="Arial" w:cs="Arial"/>
                <w:b/>
                <w:bCs/>
              </w:rPr>
            </w:pPr>
          </w:p>
        </w:tc>
        <w:tc>
          <w:tcPr>
            <w:tcW w:w="1134" w:type="dxa"/>
            <w:shd w:val="clear" w:color="auto" w:fill="F6F9FC"/>
            <w:vAlign w:val="center"/>
          </w:tcPr>
          <w:p w14:paraId="2FCA212A" w14:textId="77777777" w:rsidR="00EE3C8F" w:rsidRPr="00D6159A" w:rsidRDefault="00EE3C8F" w:rsidP="0070360E">
            <w:pPr>
              <w:pStyle w:val="AralkYok"/>
              <w:jc w:val="center"/>
              <w:rPr>
                <w:rFonts w:ascii="Arial" w:hAnsi="Arial" w:cs="Arial"/>
                <w:b/>
                <w:bCs/>
              </w:rPr>
            </w:pPr>
          </w:p>
        </w:tc>
      </w:tr>
      <w:tr w:rsidR="00EE3C8F" w14:paraId="6FF79791" w14:textId="77777777" w:rsidTr="00BF7415">
        <w:trPr>
          <w:trHeight w:val="1695"/>
        </w:trPr>
        <w:tc>
          <w:tcPr>
            <w:tcW w:w="553" w:type="dxa"/>
            <w:vMerge/>
            <w:shd w:val="clear" w:color="auto" w:fill="FFEEB9"/>
            <w:textDirection w:val="btLr"/>
            <w:vAlign w:val="center"/>
          </w:tcPr>
          <w:p w14:paraId="15F8BAA4" w14:textId="77777777"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021CEB31" w14:textId="3EA3A428"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2A776076" w14:textId="31BD0EAD"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6BCDFE8C"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BİY.11.1.6. Hayvanlardaki sinir sistemi farklılıkları ile ilgili analojik akıl yürütebilme</w:t>
            </w:r>
          </w:p>
          <w:p w14:paraId="40BC6869" w14:textId="664D4732" w:rsidR="00EE3C8F" w:rsidRPr="004226EC" w:rsidRDefault="00EE3C8F" w:rsidP="0070360E">
            <w:pPr>
              <w:pStyle w:val="AralkYok"/>
              <w:jc w:val="center"/>
              <w:rPr>
                <w:rFonts w:ascii="Calibri" w:hAnsi="Calibri" w:cs="Calibri"/>
                <w:b/>
                <w:bCs/>
                <w:sz w:val="18"/>
                <w:szCs w:val="18"/>
              </w:rPr>
            </w:pPr>
          </w:p>
        </w:tc>
        <w:tc>
          <w:tcPr>
            <w:tcW w:w="3959" w:type="dxa"/>
            <w:shd w:val="clear" w:color="auto" w:fill="F8FCF6"/>
            <w:vAlign w:val="center"/>
          </w:tcPr>
          <w:p w14:paraId="51E05487"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c) Hayvanlardaki sinir sistemi farklılıkları üzerinden çıkarım yapar.</w:t>
            </w:r>
          </w:p>
          <w:p w14:paraId="16FE50F3" w14:textId="0B7C94D2" w:rsidR="00EE3C8F" w:rsidRPr="00051019" w:rsidRDefault="00EE3C8F" w:rsidP="0070360E">
            <w:pPr>
              <w:pStyle w:val="AralkYok"/>
              <w:rPr>
                <w:rFonts w:ascii="Calibri" w:hAnsi="Calibri" w:cs="Calibri"/>
                <w:i/>
                <w:iCs/>
                <w:sz w:val="18"/>
                <w:szCs w:val="18"/>
              </w:rPr>
            </w:pPr>
          </w:p>
        </w:tc>
        <w:tc>
          <w:tcPr>
            <w:tcW w:w="659" w:type="dxa"/>
            <w:gridSpan w:val="2"/>
            <w:vMerge/>
            <w:shd w:val="clear" w:color="auto" w:fill="FEF8F4"/>
            <w:textDirection w:val="btLr"/>
            <w:vAlign w:val="center"/>
          </w:tcPr>
          <w:p w14:paraId="0FE483EF"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4CA6190D"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0B676E3F" w14:textId="4D63FCC2"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1F14EF06"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01228C3E"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12D85AFC" w14:textId="2636CAF5"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4ED284B9"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7D3A8804"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24C84F17" w14:textId="6950762D"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338EDE01" w14:textId="36354FC6" w:rsidR="00EE3C8F" w:rsidRPr="00D6159A" w:rsidRDefault="00EE3C8F" w:rsidP="0070360E">
            <w:pPr>
              <w:pStyle w:val="AralkYok"/>
              <w:jc w:val="center"/>
              <w:rPr>
                <w:rFonts w:ascii="Arial" w:hAnsi="Arial" w:cs="Arial"/>
                <w:b/>
                <w:bCs/>
              </w:rPr>
            </w:pPr>
            <w:r w:rsidRPr="00E36EBB">
              <w:rPr>
                <w:rFonts w:ascii="Calibri" w:hAnsi="Calibri" w:cs="Calibri"/>
                <w:color w:val="C00000"/>
              </w:rPr>
              <w:t>Atatürk Haftası</w:t>
            </w:r>
          </w:p>
        </w:tc>
        <w:tc>
          <w:tcPr>
            <w:tcW w:w="1134" w:type="dxa"/>
            <w:shd w:val="clear" w:color="auto" w:fill="F6F9FC"/>
            <w:vAlign w:val="center"/>
          </w:tcPr>
          <w:p w14:paraId="0AE78C21" w14:textId="77777777" w:rsidR="00EE3C8F" w:rsidRPr="00D6159A" w:rsidRDefault="00EE3C8F" w:rsidP="0070360E">
            <w:pPr>
              <w:pStyle w:val="AralkYok"/>
              <w:jc w:val="center"/>
              <w:rPr>
                <w:rFonts w:ascii="Arial" w:hAnsi="Arial" w:cs="Arial"/>
                <w:b/>
                <w:bCs/>
              </w:rPr>
            </w:pPr>
          </w:p>
        </w:tc>
      </w:tr>
      <w:tr w:rsidR="00EE3C8F" w14:paraId="3D7CDC32" w14:textId="77777777" w:rsidTr="00BF7415">
        <w:trPr>
          <w:trHeight w:val="1407"/>
        </w:trPr>
        <w:tc>
          <w:tcPr>
            <w:tcW w:w="553" w:type="dxa"/>
            <w:vMerge w:val="restart"/>
            <w:shd w:val="clear" w:color="auto" w:fill="FFEEB9"/>
            <w:textDirection w:val="btLr"/>
            <w:vAlign w:val="center"/>
          </w:tcPr>
          <w:p w14:paraId="7F957365" w14:textId="3480F75E" w:rsidR="00EE3C8F" w:rsidRDefault="00EE3C8F" w:rsidP="0070360E">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2378F356" w14:textId="7F56D3C7"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721BF7A4" w14:textId="3CE8D2DF"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3B4E4470"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BİY.11.1.7. İnsanda sinir sistemi yapısını çözümleyebilme</w:t>
            </w:r>
          </w:p>
          <w:p w14:paraId="35F840C5" w14:textId="77777777" w:rsidR="00EE3C8F" w:rsidRPr="00051019" w:rsidRDefault="00EE3C8F" w:rsidP="0070360E">
            <w:pPr>
              <w:pStyle w:val="AralkYok"/>
              <w:jc w:val="center"/>
              <w:rPr>
                <w:rFonts w:ascii="Calibri" w:hAnsi="Calibri" w:cs="Calibri"/>
                <w:i/>
                <w:iCs/>
                <w:sz w:val="18"/>
                <w:szCs w:val="18"/>
              </w:rPr>
            </w:pPr>
          </w:p>
        </w:tc>
        <w:tc>
          <w:tcPr>
            <w:tcW w:w="3959" w:type="dxa"/>
            <w:shd w:val="clear" w:color="auto" w:fill="F8FCF6"/>
            <w:vAlign w:val="center"/>
          </w:tcPr>
          <w:p w14:paraId="075EE228"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a) İnsanda sinir sistemi yapısına ilişkin parçaları belirler.</w:t>
            </w:r>
          </w:p>
          <w:p w14:paraId="0FD99884" w14:textId="5E16C3C3" w:rsidR="00EE3C8F" w:rsidRPr="00051019" w:rsidRDefault="00EE3C8F" w:rsidP="0070360E">
            <w:pPr>
              <w:pStyle w:val="AralkYok"/>
              <w:rPr>
                <w:rFonts w:ascii="Calibri" w:hAnsi="Calibri" w:cs="Calibri"/>
                <w:i/>
                <w:iCs/>
                <w:sz w:val="18"/>
                <w:szCs w:val="18"/>
              </w:rPr>
            </w:pPr>
            <w:r w:rsidRPr="004226EC">
              <w:rPr>
                <w:rFonts w:ascii="Calibri" w:hAnsi="Calibri" w:cs="Calibri"/>
                <w:sz w:val="18"/>
                <w:szCs w:val="18"/>
              </w:rPr>
              <w:t>b) İnsanda sinir sistemi yapısının parçaları arasındaki ilişkileri belirler.</w:t>
            </w:r>
          </w:p>
        </w:tc>
        <w:tc>
          <w:tcPr>
            <w:tcW w:w="659" w:type="dxa"/>
            <w:gridSpan w:val="2"/>
            <w:vMerge/>
            <w:shd w:val="clear" w:color="auto" w:fill="FEF8F4"/>
            <w:textDirection w:val="btLr"/>
            <w:vAlign w:val="center"/>
          </w:tcPr>
          <w:p w14:paraId="517186FF"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0B54C05A"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3D41C5FA" w14:textId="07F15C60"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193E2BF6"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01293DDC"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7F2B0B30" w14:textId="67F41107"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3D2E1B95"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2CE50729"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462D2F6E" w14:textId="68B6858B"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4E816EB8" w14:textId="36423579" w:rsidR="00EE3C8F" w:rsidRPr="00D6159A" w:rsidRDefault="00EE3C8F" w:rsidP="0070360E">
            <w:pPr>
              <w:pStyle w:val="AralkYok"/>
              <w:jc w:val="center"/>
              <w:rPr>
                <w:rFonts w:ascii="Arial" w:hAnsi="Arial" w:cs="Arial"/>
                <w:b/>
                <w:bCs/>
              </w:rPr>
            </w:pPr>
            <w:r w:rsidRPr="00E36EBB">
              <w:rPr>
                <w:rFonts w:ascii="Calibri" w:hAnsi="Calibri" w:cs="Calibri"/>
                <w:color w:val="C00000"/>
              </w:rPr>
              <w:t>Öğretmenler Günü</w:t>
            </w:r>
          </w:p>
        </w:tc>
        <w:tc>
          <w:tcPr>
            <w:tcW w:w="1134" w:type="dxa"/>
            <w:shd w:val="clear" w:color="auto" w:fill="F6F9FC"/>
            <w:vAlign w:val="center"/>
          </w:tcPr>
          <w:p w14:paraId="568167ED" w14:textId="77777777" w:rsidR="00EE3C8F" w:rsidRPr="00D6159A" w:rsidRDefault="00EE3C8F" w:rsidP="0070360E">
            <w:pPr>
              <w:pStyle w:val="AralkYok"/>
              <w:jc w:val="center"/>
              <w:rPr>
                <w:rFonts w:ascii="Arial" w:hAnsi="Arial" w:cs="Arial"/>
                <w:b/>
                <w:bCs/>
              </w:rPr>
            </w:pPr>
          </w:p>
        </w:tc>
      </w:tr>
      <w:tr w:rsidR="00EE3C8F" w14:paraId="377B6387" w14:textId="77777777" w:rsidTr="00BF7415">
        <w:trPr>
          <w:trHeight w:val="987"/>
        </w:trPr>
        <w:tc>
          <w:tcPr>
            <w:tcW w:w="553" w:type="dxa"/>
            <w:vMerge/>
            <w:shd w:val="clear" w:color="auto" w:fill="FFEEB9"/>
            <w:textDirection w:val="btLr"/>
            <w:vAlign w:val="center"/>
          </w:tcPr>
          <w:p w14:paraId="2867BF98" w14:textId="5E2DF38D"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2F2DF466" w14:textId="4107632B"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5C027" w14:textId="4AEE8E8D"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311074A7"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BİY.11.1.8. Refleks olayını yorumlayabilme</w:t>
            </w:r>
          </w:p>
          <w:p w14:paraId="24A95C81" w14:textId="48587799" w:rsidR="00EE3C8F" w:rsidRPr="004226EC" w:rsidRDefault="00EE3C8F" w:rsidP="0070360E">
            <w:pPr>
              <w:pStyle w:val="AralkYok"/>
              <w:jc w:val="center"/>
              <w:rPr>
                <w:rFonts w:ascii="Calibri" w:hAnsi="Calibri" w:cs="Calibri"/>
                <w:b/>
                <w:bCs/>
                <w:sz w:val="18"/>
                <w:szCs w:val="18"/>
              </w:rPr>
            </w:pPr>
          </w:p>
        </w:tc>
        <w:tc>
          <w:tcPr>
            <w:tcW w:w="3959" w:type="dxa"/>
            <w:shd w:val="clear" w:color="auto" w:fill="F8FCF6"/>
            <w:vAlign w:val="center"/>
          </w:tcPr>
          <w:p w14:paraId="2CF3A8A1"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a) Güncel hayatta gerçekleşen farklı refleks olaylarını inceler.</w:t>
            </w:r>
          </w:p>
          <w:p w14:paraId="104E8D85" w14:textId="385063BB"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b) Örnek refleks mekanizmasını bağlamdan kopmadan yazılı ve sözlü ifadelere dönüştürür.</w:t>
            </w:r>
          </w:p>
        </w:tc>
        <w:tc>
          <w:tcPr>
            <w:tcW w:w="659" w:type="dxa"/>
            <w:gridSpan w:val="2"/>
            <w:vMerge/>
            <w:shd w:val="clear" w:color="auto" w:fill="FEF8F4"/>
            <w:textDirection w:val="btLr"/>
            <w:vAlign w:val="center"/>
          </w:tcPr>
          <w:p w14:paraId="37301040"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49EC43C9"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3E77BD6E" w14:textId="1BB62EDA"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5F835083"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4BB488E2"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527248A3" w14:textId="2847A4A0"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1B4C2689"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536F1CF3"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56B7F335" w14:textId="454C4DA9" w:rsidR="00EE3C8F" w:rsidRPr="00D6159A" w:rsidRDefault="00EE3C8F" w:rsidP="0070360E">
            <w:pPr>
              <w:pStyle w:val="AralkYok"/>
              <w:jc w:val="center"/>
              <w:rPr>
                <w:rFonts w:ascii="Calibri" w:hAnsi="Calibri" w:cs="Calibri"/>
                <w:bCs/>
                <w:sz w:val="20"/>
                <w:szCs w:val="20"/>
              </w:rPr>
            </w:pPr>
          </w:p>
        </w:tc>
        <w:tc>
          <w:tcPr>
            <w:tcW w:w="992" w:type="dxa"/>
            <w:shd w:val="clear" w:color="auto" w:fill="F6F9FC"/>
          </w:tcPr>
          <w:p w14:paraId="69FA2AE4" w14:textId="77777777" w:rsidR="00EE3C8F" w:rsidRPr="00D6159A" w:rsidRDefault="00EE3C8F" w:rsidP="0070360E">
            <w:pPr>
              <w:pStyle w:val="AralkYok"/>
              <w:jc w:val="center"/>
              <w:rPr>
                <w:rFonts w:ascii="Arial" w:hAnsi="Arial" w:cs="Arial"/>
                <w:b/>
                <w:bCs/>
              </w:rPr>
            </w:pPr>
          </w:p>
        </w:tc>
        <w:tc>
          <w:tcPr>
            <w:tcW w:w="1134" w:type="dxa"/>
            <w:shd w:val="clear" w:color="auto" w:fill="F6F9FC"/>
            <w:vAlign w:val="center"/>
          </w:tcPr>
          <w:p w14:paraId="3D4C6996" w14:textId="77777777" w:rsidR="00EE3C8F" w:rsidRPr="00D6159A" w:rsidRDefault="00EE3C8F" w:rsidP="0070360E">
            <w:pPr>
              <w:pStyle w:val="AralkYok"/>
              <w:jc w:val="center"/>
              <w:rPr>
                <w:rFonts w:ascii="Arial" w:hAnsi="Arial" w:cs="Arial"/>
                <w:b/>
                <w:bCs/>
              </w:rPr>
            </w:pPr>
          </w:p>
        </w:tc>
      </w:tr>
      <w:tr w:rsidR="00EE3C8F" w14:paraId="7A192E63" w14:textId="77777777" w:rsidTr="00BF7415">
        <w:trPr>
          <w:trHeight w:val="979"/>
        </w:trPr>
        <w:tc>
          <w:tcPr>
            <w:tcW w:w="553" w:type="dxa"/>
            <w:vMerge/>
            <w:shd w:val="clear" w:color="auto" w:fill="FFEEB9"/>
            <w:textDirection w:val="btLr"/>
            <w:vAlign w:val="center"/>
          </w:tcPr>
          <w:p w14:paraId="46EF1AF0" w14:textId="77777777"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5DE94174" w14:textId="5374356C"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880D7EE" w14:textId="3CDF9363"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61E8A8AA" w14:textId="77777777" w:rsidR="00EE3C8F" w:rsidRPr="00BC4DD6" w:rsidRDefault="00EE3C8F" w:rsidP="0070360E">
            <w:pPr>
              <w:pStyle w:val="AralkYok"/>
              <w:jc w:val="center"/>
              <w:rPr>
                <w:rFonts w:ascii="Calibri" w:hAnsi="Calibri" w:cs="Calibri"/>
                <w:b/>
                <w:bCs/>
                <w:sz w:val="18"/>
                <w:szCs w:val="18"/>
              </w:rPr>
            </w:pPr>
          </w:p>
        </w:tc>
        <w:tc>
          <w:tcPr>
            <w:tcW w:w="3959" w:type="dxa"/>
            <w:shd w:val="clear" w:color="auto" w:fill="F8FCF6"/>
            <w:vAlign w:val="center"/>
          </w:tcPr>
          <w:p w14:paraId="359B6E7B" w14:textId="70405152"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c) Refleks olayının gerçekleşme sürecini anlamı değiştirmeyecek şekilde kendi cümleleriyle ifade eder.</w:t>
            </w:r>
          </w:p>
        </w:tc>
        <w:tc>
          <w:tcPr>
            <w:tcW w:w="659" w:type="dxa"/>
            <w:gridSpan w:val="2"/>
            <w:vMerge/>
            <w:shd w:val="clear" w:color="auto" w:fill="FEF8F4"/>
            <w:textDirection w:val="btLr"/>
            <w:vAlign w:val="center"/>
          </w:tcPr>
          <w:p w14:paraId="30962708"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0B642398"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2BFF80B0" w14:textId="64E49788"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2E59EAC7"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4A9098ED"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4F0EAD42" w14:textId="4CCEA342"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762EB9F9"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79A18A87"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4EF213A1" w14:textId="342E7AEE"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37E7F02A" w14:textId="250A34EE" w:rsidR="00EE3C8F" w:rsidRPr="00D6159A" w:rsidRDefault="00EE3C8F" w:rsidP="0070360E">
            <w:pPr>
              <w:pStyle w:val="AralkYok"/>
              <w:jc w:val="center"/>
              <w:rPr>
                <w:rFonts w:ascii="Arial" w:hAnsi="Arial" w:cs="Arial"/>
                <w:b/>
                <w:bCs/>
              </w:rPr>
            </w:pPr>
            <w:r w:rsidRPr="00E36EBB">
              <w:rPr>
                <w:rFonts w:ascii="Calibri" w:hAnsi="Calibri" w:cs="Calibri"/>
                <w:color w:val="C00000"/>
              </w:rPr>
              <w:t>İnsan Hakları Haftası</w:t>
            </w:r>
          </w:p>
        </w:tc>
        <w:tc>
          <w:tcPr>
            <w:tcW w:w="1134" w:type="dxa"/>
            <w:shd w:val="clear" w:color="auto" w:fill="F6F9FC"/>
            <w:vAlign w:val="center"/>
          </w:tcPr>
          <w:p w14:paraId="57F5570B" w14:textId="3F17C091" w:rsidR="00EE3C8F" w:rsidRPr="00D6159A" w:rsidRDefault="00EE3C8F" w:rsidP="0070360E">
            <w:pPr>
              <w:pStyle w:val="AralkYok"/>
              <w:jc w:val="center"/>
              <w:rPr>
                <w:rFonts w:ascii="Arial" w:hAnsi="Arial" w:cs="Arial"/>
                <w:b/>
                <w:bCs/>
              </w:rPr>
            </w:pPr>
          </w:p>
        </w:tc>
      </w:tr>
      <w:tr w:rsidR="00EE3C8F" w14:paraId="5E311521" w14:textId="77777777" w:rsidTr="00BF7415">
        <w:trPr>
          <w:trHeight w:val="1404"/>
        </w:trPr>
        <w:tc>
          <w:tcPr>
            <w:tcW w:w="553" w:type="dxa"/>
            <w:vMerge w:val="restart"/>
            <w:shd w:val="clear" w:color="auto" w:fill="FFEEB9"/>
            <w:textDirection w:val="btLr"/>
            <w:vAlign w:val="center"/>
          </w:tcPr>
          <w:p w14:paraId="37EE8D5B" w14:textId="06646EE2" w:rsidR="00EE3C8F" w:rsidRDefault="00EE3C8F" w:rsidP="0070360E">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ARALIK</w:t>
            </w:r>
          </w:p>
        </w:tc>
        <w:tc>
          <w:tcPr>
            <w:tcW w:w="505" w:type="dxa"/>
            <w:shd w:val="clear" w:color="auto" w:fill="FFEEB9"/>
            <w:vAlign w:val="center"/>
          </w:tcPr>
          <w:p w14:paraId="55B1A7CF" w14:textId="2C32510B"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1B7FA28B" w14:textId="68260079"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21615CCC"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BİY.11.1.9. Harekete dayalı tepkinin oluşmasında iskelet, kas ve eklemlerin eş güdümlü çalışmasıyla ilgili eleştirel düşünebilme</w:t>
            </w:r>
          </w:p>
          <w:p w14:paraId="0A8B6905" w14:textId="14B76C3B" w:rsidR="00EE3C8F" w:rsidRPr="004226EC" w:rsidRDefault="00EE3C8F" w:rsidP="0070360E">
            <w:pPr>
              <w:pStyle w:val="AralkYok"/>
              <w:rPr>
                <w:rFonts w:ascii="Calibri" w:hAnsi="Calibri" w:cs="Calibri"/>
                <w:b/>
                <w:bCs/>
                <w:sz w:val="18"/>
                <w:szCs w:val="18"/>
              </w:rPr>
            </w:pPr>
          </w:p>
        </w:tc>
        <w:tc>
          <w:tcPr>
            <w:tcW w:w="3959" w:type="dxa"/>
            <w:shd w:val="clear" w:color="auto" w:fill="F8FCF6"/>
            <w:vAlign w:val="center"/>
          </w:tcPr>
          <w:p w14:paraId="625FC3CC"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a) İskelet, kas ve eklemlerin eş güdümlü çalışmasının gerekliliğini sorgular.</w:t>
            </w:r>
          </w:p>
          <w:p w14:paraId="214892F9" w14:textId="74F68D22"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b) İskelet, kas ve eklemlerin eş güdümlü çalışması konusunda akıl yürütür.</w:t>
            </w:r>
          </w:p>
        </w:tc>
        <w:tc>
          <w:tcPr>
            <w:tcW w:w="659" w:type="dxa"/>
            <w:gridSpan w:val="2"/>
            <w:vMerge w:val="restart"/>
            <w:shd w:val="clear" w:color="auto" w:fill="FEF8F4"/>
            <w:textDirection w:val="btLr"/>
            <w:vAlign w:val="center"/>
          </w:tcPr>
          <w:p w14:paraId="1CB57E76" w14:textId="08ECEAB8" w:rsidR="00EE3C8F" w:rsidRPr="00D6159A" w:rsidRDefault="00EE3C8F" w:rsidP="0070360E">
            <w:pPr>
              <w:pStyle w:val="AralkYok"/>
              <w:jc w:val="center"/>
              <w:rPr>
                <w:rFonts w:ascii="Calibri" w:hAnsi="Calibri" w:cs="Calibri"/>
                <w:sz w:val="18"/>
                <w:szCs w:val="18"/>
              </w:rPr>
            </w:pPr>
            <w:r w:rsidRPr="0070360E">
              <w:rPr>
                <w:rFonts w:ascii="Calibri" w:hAnsi="Calibri" w:cs="Calibri"/>
                <w:sz w:val="20"/>
                <w:szCs w:val="20"/>
              </w:rPr>
              <w:t>FBAB2. Sınıflandırma, FBAB7. Deney Yapma, FBAB9. Bilimsel Model Oluşturma, FBAB10. Tümevarımsal Akıl Yürütme</w:t>
            </w:r>
          </w:p>
        </w:tc>
        <w:tc>
          <w:tcPr>
            <w:tcW w:w="659" w:type="dxa"/>
            <w:gridSpan w:val="2"/>
            <w:vMerge w:val="restart"/>
            <w:shd w:val="clear" w:color="auto" w:fill="FEF8F4"/>
            <w:textDirection w:val="btLr"/>
            <w:vAlign w:val="center"/>
          </w:tcPr>
          <w:p w14:paraId="79C1409E" w14:textId="03F556A3" w:rsidR="00EE3C8F" w:rsidRPr="00D6159A" w:rsidRDefault="00EE3C8F" w:rsidP="0070360E">
            <w:pPr>
              <w:pStyle w:val="AralkYok"/>
              <w:jc w:val="center"/>
              <w:rPr>
                <w:rFonts w:ascii="Calibri" w:hAnsi="Calibri" w:cs="Calibri"/>
                <w:sz w:val="18"/>
                <w:szCs w:val="18"/>
              </w:rPr>
            </w:pPr>
            <w:r w:rsidRPr="0070360E">
              <w:rPr>
                <w:rFonts w:ascii="Calibri" w:hAnsi="Calibri" w:cs="Calibri"/>
                <w:sz w:val="20"/>
                <w:szCs w:val="20"/>
              </w:rPr>
              <w:t>KB2.4. Çözümleme, KB2.8. Sorgulama, KB2.14. Yorumlama, KB2.16. Muhakeme (Akıl Yürütme), KB3.3. Eleştirel Düşünme</w:t>
            </w:r>
          </w:p>
        </w:tc>
        <w:tc>
          <w:tcPr>
            <w:tcW w:w="660" w:type="dxa"/>
            <w:vMerge w:val="restart"/>
            <w:shd w:val="clear" w:color="auto" w:fill="FEF8F4"/>
            <w:textDirection w:val="btLr"/>
            <w:vAlign w:val="center"/>
          </w:tcPr>
          <w:p w14:paraId="53398ED1" w14:textId="76094AC2" w:rsidR="00EE3C8F" w:rsidRPr="00D6159A" w:rsidRDefault="00EE3C8F" w:rsidP="0070360E">
            <w:pPr>
              <w:pStyle w:val="AralkYok"/>
              <w:jc w:val="center"/>
              <w:rPr>
                <w:rFonts w:ascii="Calibri" w:hAnsi="Calibri" w:cs="Calibri"/>
                <w:sz w:val="18"/>
                <w:szCs w:val="18"/>
              </w:rPr>
            </w:pPr>
            <w:r w:rsidRPr="0070360E">
              <w:rPr>
                <w:rFonts w:ascii="Calibri" w:hAnsi="Calibri" w:cs="Calibri"/>
                <w:sz w:val="20"/>
                <w:szCs w:val="20"/>
              </w:rPr>
              <w:t>E1.1. Merak, E2.1. Empati, E2.3. Girişkenlik, E3.2. Odaklanma, E3.3. Yaratıcılık, E3.4. Gerçeği Arama, E3.5. Açık Fikirlilik, E3.6. Analitiklik, E3.7. Sistematiklik, E3.10. Eleştirel Bakma</w:t>
            </w:r>
          </w:p>
        </w:tc>
        <w:tc>
          <w:tcPr>
            <w:tcW w:w="829" w:type="dxa"/>
            <w:vMerge w:val="restart"/>
            <w:shd w:val="clear" w:color="auto" w:fill="F6F9FC"/>
            <w:textDirection w:val="btLr"/>
            <w:vAlign w:val="center"/>
          </w:tcPr>
          <w:p w14:paraId="203A9974" w14:textId="5D85E05F" w:rsidR="00EE3C8F" w:rsidRPr="00D6159A" w:rsidRDefault="00EE3C8F" w:rsidP="0070360E">
            <w:pPr>
              <w:pStyle w:val="AralkYok"/>
              <w:jc w:val="center"/>
              <w:rPr>
                <w:rFonts w:ascii="Calibri" w:hAnsi="Calibri" w:cs="Calibri"/>
                <w:bCs/>
                <w:sz w:val="17"/>
                <w:szCs w:val="17"/>
              </w:rPr>
            </w:pPr>
            <w:r w:rsidRPr="0070360E">
              <w:rPr>
                <w:rFonts w:ascii="Calibri" w:hAnsi="Calibri" w:cs="Calibri"/>
                <w:bCs/>
                <w:sz w:val="20"/>
                <w:szCs w:val="20"/>
              </w:rPr>
              <w:t>SDB1.3. Kendine Uyarlama (Öz Yansıtma), SDB2.2. İş Birliği, SDB3.2. Esneklik</w:t>
            </w:r>
          </w:p>
        </w:tc>
        <w:tc>
          <w:tcPr>
            <w:tcW w:w="829" w:type="dxa"/>
            <w:gridSpan w:val="2"/>
            <w:vMerge w:val="restart"/>
            <w:shd w:val="clear" w:color="auto" w:fill="F6F9FC"/>
            <w:textDirection w:val="btLr"/>
            <w:vAlign w:val="center"/>
          </w:tcPr>
          <w:p w14:paraId="031DB20A" w14:textId="73FD8BED" w:rsidR="00EE3C8F" w:rsidRPr="00D6159A" w:rsidRDefault="00EE3C8F" w:rsidP="0070360E">
            <w:pPr>
              <w:pStyle w:val="AralkYok"/>
              <w:jc w:val="center"/>
              <w:rPr>
                <w:rFonts w:ascii="Calibri" w:hAnsi="Calibri" w:cs="Calibri"/>
                <w:bCs/>
                <w:sz w:val="17"/>
                <w:szCs w:val="17"/>
              </w:rPr>
            </w:pPr>
            <w:r w:rsidRPr="0070360E">
              <w:rPr>
                <w:rFonts w:ascii="Calibri" w:hAnsi="Calibri" w:cs="Calibri"/>
                <w:bCs/>
                <w:sz w:val="20"/>
                <w:szCs w:val="20"/>
              </w:rPr>
              <w:t>D3. Çalışkanlık, D4. Dostluk, D8. Mahremiyet, D13. Sağlıklı Yaşam, D14. Saygı, D16. Sorumluluk, D20. Yardımseverlik</w:t>
            </w:r>
          </w:p>
        </w:tc>
        <w:tc>
          <w:tcPr>
            <w:tcW w:w="830" w:type="dxa"/>
            <w:gridSpan w:val="2"/>
            <w:vMerge w:val="restart"/>
            <w:shd w:val="clear" w:color="auto" w:fill="F6F9FC"/>
            <w:textDirection w:val="btLr"/>
            <w:vAlign w:val="center"/>
          </w:tcPr>
          <w:p w14:paraId="2E752D03" w14:textId="60EE071F" w:rsidR="00EE3C8F" w:rsidRPr="00D6159A" w:rsidRDefault="00EE3C8F" w:rsidP="0070360E">
            <w:pPr>
              <w:pStyle w:val="AralkYok"/>
              <w:jc w:val="center"/>
              <w:rPr>
                <w:rFonts w:ascii="Calibri" w:hAnsi="Calibri" w:cs="Calibri"/>
                <w:bCs/>
                <w:sz w:val="17"/>
                <w:szCs w:val="17"/>
              </w:rPr>
            </w:pPr>
            <w:r w:rsidRPr="0070360E">
              <w:rPr>
                <w:rFonts w:ascii="Calibri" w:hAnsi="Calibri" w:cs="Calibri"/>
                <w:bCs/>
                <w:sz w:val="20"/>
                <w:szCs w:val="20"/>
              </w:rPr>
              <w:t>OB1. Bilgi Okuryazarlığı, OB2. Dijital Okuryazarlık, OB4. Görsel Okuryazarlık</w:t>
            </w:r>
          </w:p>
        </w:tc>
        <w:tc>
          <w:tcPr>
            <w:tcW w:w="852" w:type="dxa"/>
            <w:gridSpan w:val="2"/>
            <w:vMerge w:val="restart"/>
            <w:shd w:val="clear" w:color="auto" w:fill="FEF8F4"/>
            <w:textDirection w:val="btLr"/>
            <w:vAlign w:val="center"/>
          </w:tcPr>
          <w:p w14:paraId="34608016" w14:textId="26940C33" w:rsidR="00EE3C8F" w:rsidRPr="00D6159A" w:rsidRDefault="00EE3C8F" w:rsidP="0070360E">
            <w:pPr>
              <w:pStyle w:val="AralkYok"/>
              <w:jc w:val="center"/>
              <w:rPr>
                <w:rFonts w:ascii="Calibri" w:hAnsi="Calibri" w:cs="Calibri"/>
                <w:bCs/>
                <w:sz w:val="20"/>
                <w:szCs w:val="20"/>
              </w:rPr>
            </w:pPr>
            <w:r w:rsidRPr="0070360E">
              <w:rPr>
                <w:rFonts w:ascii="Calibri" w:hAnsi="Calibri" w:cs="Calibri"/>
                <w:bCs/>
                <w:sz w:val="20"/>
                <w:szCs w:val="20"/>
              </w:rPr>
              <w:t>Fizik, Kimya</w:t>
            </w:r>
          </w:p>
        </w:tc>
        <w:tc>
          <w:tcPr>
            <w:tcW w:w="852" w:type="dxa"/>
            <w:gridSpan w:val="2"/>
            <w:vMerge w:val="restart"/>
            <w:shd w:val="clear" w:color="auto" w:fill="FEF8F4"/>
            <w:textDirection w:val="btLr"/>
            <w:vAlign w:val="center"/>
          </w:tcPr>
          <w:p w14:paraId="751E8F5A" w14:textId="18A4D580" w:rsidR="00EE3C8F" w:rsidRPr="00D6159A" w:rsidRDefault="00EE3C8F" w:rsidP="0070360E">
            <w:pPr>
              <w:pStyle w:val="AralkYok"/>
              <w:jc w:val="center"/>
              <w:rPr>
                <w:rFonts w:ascii="Calibri" w:hAnsi="Calibri" w:cs="Calibri"/>
                <w:bCs/>
                <w:sz w:val="20"/>
                <w:szCs w:val="20"/>
              </w:rPr>
            </w:pPr>
            <w:r w:rsidRPr="0070360E">
              <w:rPr>
                <w:rFonts w:ascii="Calibri" w:hAnsi="Calibri" w:cs="Calibri"/>
                <w:bCs/>
                <w:sz w:val="20"/>
                <w:szCs w:val="20"/>
              </w:rPr>
              <w:t>KB2.10. Çıkarım Yapma</w:t>
            </w:r>
          </w:p>
        </w:tc>
        <w:tc>
          <w:tcPr>
            <w:tcW w:w="853" w:type="dxa"/>
            <w:vMerge w:val="restart"/>
            <w:shd w:val="clear" w:color="auto" w:fill="FEF8F4"/>
            <w:textDirection w:val="btLr"/>
            <w:vAlign w:val="center"/>
          </w:tcPr>
          <w:p w14:paraId="734D9DC2" w14:textId="16A17839" w:rsidR="00EE3C8F" w:rsidRPr="00D6159A" w:rsidRDefault="00EE3C8F" w:rsidP="0070360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03AA03DB" w14:textId="77777777" w:rsidR="00EE3C8F" w:rsidRPr="00D6159A" w:rsidRDefault="00EE3C8F" w:rsidP="0070360E">
            <w:pPr>
              <w:pStyle w:val="AralkYok"/>
              <w:jc w:val="center"/>
              <w:rPr>
                <w:rFonts w:ascii="Arial" w:hAnsi="Arial" w:cs="Arial"/>
                <w:b/>
                <w:bCs/>
              </w:rPr>
            </w:pPr>
          </w:p>
        </w:tc>
        <w:tc>
          <w:tcPr>
            <w:tcW w:w="1134" w:type="dxa"/>
            <w:shd w:val="clear" w:color="auto" w:fill="F6F9FC"/>
            <w:vAlign w:val="center"/>
          </w:tcPr>
          <w:p w14:paraId="2C629D16" w14:textId="77777777" w:rsidR="00EE3C8F" w:rsidRPr="00D6159A" w:rsidRDefault="00EE3C8F" w:rsidP="0070360E">
            <w:pPr>
              <w:pStyle w:val="AralkYok"/>
              <w:jc w:val="center"/>
              <w:rPr>
                <w:rFonts w:ascii="Arial" w:hAnsi="Arial" w:cs="Arial"/>
                <w:b/>
                <w:bCs/>
              </w:rPr>
            </w:pPr>
          </w:p>
        </w:tc>
      </w:tr>
      <w:tr w:rsidR="00EE3C8F" w14:paraId="0185B49A" w14:textId="77777777" w:rsidTr="00BF7415">
        <w:trPr>
          <w:trHeight w:val="1561"/>
        </w:trPr>
        <w:tc>
          <w:tcPr>
            <w:tcW w:w="553" w:type="dxa"/>
            <w:vMerge/>
            <w:shd w:val="clear" w:color="auto" w:fill="FFEEB9"/>
            <w:textDirection w:val="btLr"/>
            <w:vAlign w:val="center"/>
          </w:tcPr>
          <w:p w14:paraId="7F9FDCC8" w14:textId="23441849"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32E5DF04" w14:textId="215BE08D"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37A967C2" w14:textId="6BED3B44"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78FE4601" w14:textId="086B69D0" w:rsidR="00EE3C8F" w:rsidRPr="004226EC" w:rsidRDefault="00EE3C8F" w:rsidP="0070360E">
            <w:pPr>
              <w:pStyle w:val="AralkYok"/>
              <w:jc w:val="center"/>
              <w:rPr>
                <w:rFonts w:ascii="Calibri" w:hAnsi="Calibri" w:cs="Calibri"/>
                <w:b/>
                <w:bCs/>
                <w:sz w:val="18"/>
                <w:szCs w:val="18"/>
              </w:rPr>
            </w:pPr>
          </w:p>
        </w:tc>
        <w:tc>
          <w:tcPr>
            <w:tcW w:w="3959" w:type="dxa"/>
            <w:shd w:val="clear" w:color="auto" w:fill="F8FCF6"/>
            <w:vAlign w:val="center"/>
          </w:tcPr>
          <w:p w14:paraId="4DD08DF9" w14:textId="31914352"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c) İskelet, kas ve eklemlerin eş güdümlü çalışması konusunda akıl yürütmeyle ulaştığı çıkarımları yansıtır.</w:t>
            </w:r>
          </w:p>
        </w:tc>
        <w:tc>
          <w:tcPr>
            <w:tcW w:w="659" w:type="dxa"/>
            <w:gridSpan w:val="2"/>
            <w:vMerge/>
            <w:shd w:val="clear" w:color="auto" w:fill="FEF8F4"/>
            <w:textDirection w:val="btLr"/>
            <w:vAlign w:val="center"/>
          </w:tcPr>
          <w:p w14:paraId="5A3BD949" w14:textId="77777777" w:rsidR="00EE3C8F" w:rsidRPr="002F268E"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450BAE32" w14:textId="77777777" w:rsidR="00EE3C8F" w:rsidRPr="002F268E"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5ADF427A" w14:textId="2EFDD0B1" w:rsidR="00EE3C8F" w:rsidRPr="002F268E"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069E2897" w14:textId="77777777" w:rsidR="00EE3C8F" w:rsidRPr="002F268E" w:rsidRDefault="00EE3C8F" w:rsidP="0070360E">
            <w:pPr>
              <w:pStyle w:val="AralkYok"/>
              <w:jc w:val="center"/>
              <w:rPr>
                <w:rFonts w:ascii="Calibri" w:hAnsi="Calibri" w:cs="Calibri"/>
                <w:bCs/>
                <w:sz w:val="18"/>
                <w:szCs w:val="18"/>
              </w:rPr>
            </w:pPr>
          </w:p>
        </w:tc>
        <w:tc>
          <w:tcPr>
            <w:tcW w:w="829" w:type="dxa"/>
            <w:gridSpan w:val="2"/>
            <w:vMerge/>
            <w:shd w:val="clear" w:color="auto" w:fill="F6F9FC"/>
            <w:textDirection w:val="btLr"/>
            <w:vAlign w:val="center"/>
          </w:tcPr>
          <w:p w14:paraId="7C87D0CA" w14:textId="77777777" w:rsidR="00EE3C8F" w:rsidRPr="002F268E" w:rsidRDefault="00EE3C8F" w:rsidP="0070360E">
            <w:pPr>
              <w:pStyle w:val="AralkYok"/>
              <w:jc w:val="center"/>
              <w:rPr>
                <w:rFonts w:ascii="Calibri" w:hAnsi="Calibri" w:cs="Calibri"/>
                <w:bCs/>
                <w:sz w:val="18"/>
                <w:szCs w:val="18"/>
              </w:rPr>
            </w:pPr>
          </w:p>
        </w:tc>
        <w:tc>
          <w:tcPr>
            <w:tcW w:w="830" w:type="dxa"/>
            <w:gridSpan w:val="2"/>
            <w:vMerge/>
            <w:shd w:val="clear" w:color="auto" w:fill="F6F9FC"/>
            <w:textDirection w:val="btLr"/>
            <w:vAlign w:val="center"/>
          </w:tcPr>
          <w:p w14:paraId="72808FB8" w14:textId="578AE5C9" w:rsidR="00EE3C8F" w:rsidRPr="002F268E" w:rsidRDefault="00EE3C8F" w:rsidP="0070360E">
            <w:pPr>
              <w:pStyle w:val="AralkYok"/>
              <w:jc w:val="center"/>
              <w:rPr>
                <w:rFonts w:ascii="Calibri" w:hAnsi="Calibri" w:cs="Calibri"/>
                <w:bCs/>
                <w:sz w:val="18"/>
                <w:szCs w:val="18"/>
              </w:rPr>
            </w:pPr>
          </w:p>
        </w:tc>
        <w:tc>
          <w:tcPr>
            <w:tcW w:w="852" w:type="dxa"/>
            <w:gridSpan w:val="2"/>
            <w:vMerge/>
            <w:shd w:val="clear" w:color="auto" w:fill="FEF8F4"/>
            <w:textDirection w:val="btLr"/>
            <w:vAlign w:val="center"/>
          </w:tcPr>
          <w:p w14:paraId="6BC4318B"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60AD81A1"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7C1C3A67" w14:textId="79FFF76E"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61F9734F" w14:textId="77777777" w:rsidR="00EE3C8F" w:rsidRPr="00D6159A" w:rsidRDefault="00EE3C8F" w:rsidP="0070360E">
            <w:pPr>
              <w:pStyle w:val="AralkYok"/>
              <w:jc w:val="center"/>
              <w:rPr>
                <w:rFonts w:ascii="Arial" w:hAnsi="Arial" w:cs="Arial"/>
                <w:b/>
                <w:bCs/>
              </w:rPr>
            </w:pPr>
          </w:p>
        </w:tc>
        <w:tc>
          <w:tcPr>
            <w:tcW w:w="1134" w:type="dxa"/>
            <w:shd w:val="clear" w:color="auto" w:fill="F6F9FC"/>
            <w:vAlign w:val="center"/>
          </w:tcPr>
          <w:p w14:paraId="39C97B23" w14:textId="77777777" w:rsidR="00EE3C8F" w:rsidRPr="00D6159A" w:rsidRDefault="00EE3C8F" w:rsidP="0070360E">
            <w:pPr>
              <w:pStyle w:val="AralkYok"/>
              <w:jc w:val="center"/>
              <w:rPr>
                <w:rFonts w:ascii="Arial" w:hAnsi="Arial" w:cs="Arial"/>
                <w:b/>
                <w:bCs/>
              </w:rPr>
            </w:pPr>
          </w:p>
        </w:tc>
      </w:tr>
      <w:tr w:rsidR="00EE3C8F" w14:paraId="6EAE8597" w14:textId="77777777" w:rsidTr="00BF7415">
        <w:trPr>
          <w:cantSplit/>
          <w:trHeight w:val="2537"/>
        </w:trPr>
        <w:tc>
          <w:tcPr>
            <w:tcW w:w="553" w:type="dxa"/>
            <w:vMerge w:val="restart"/>
            <w:shd w:val="clear" w:color="auto" w:fill="FFEEB9"/>
            <w:textDirection w:val="btLr"/>
            <w:vAlign w:val="center"/>
          </w:tcPr>
          <w:p w14:paraId="6740BDF5" w14:textId="7AAB93A7" w:rsidR="00EE3C8F" w:rsidRDefault="00EE3C8F" w:rsidP="00EE3C8F">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tc>
        <w:tc>
          <w:tcPr>
            <w:tcW w:w="505" w:type="dxa"/>
            <w:shd w:val="clear" w:color="auto" w:fill="FFEEB9"/>
            <w:vAlign w:val="center"/>
          </w:tcPr>
          <w:p w14:paraId="39C43B91" w14:textId="7BDDF99F"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82E022B" w14:textId="07078430"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2D6ECB6B" w14:textId="77777777"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BİY.11.1.10. İskelet kaslarının kasılma ve gevşeme mekanizması ile ilgili bilimsel model oluşturabilme</w:t>
            </w:r>
          </w:p>
          <w:p w14:paraId="5815F2F4" w14:textId="77777777" w:rsidR="00EE3C8F" w:rsidRPr="004226EC" w:rsidRDefault="00EE3C8F" w:rsidP="0070360E">
            <w:pPr>
              <w:pStyle w:val="AralkYok"/>
              <w:jc w:val="center"/>
              <w:rPr>
                <w:rFonts w:ascii="Calibri" w:hAnsi="Calibri" w:cs="Calibri"/>
                <w:b/>
                <w:bCs/>
                <w:i/>
                <w:iCs/>
                <w:sz w:val="18"/>
                <w:szCs w:val="18"/>
              </w:rPr>
            </w:pPr>
          </w:p>
        </w:tc>
        <w:tc>
          <w:tcPr>
            <w:tcW w:w="3959" w:type="dxa"/>
            <w:shd w:val="clear" w:color="auto" w:fill="F8FCF6"/>
            <w:vAlign w:val="center"/>
          </w:tcPr>
          <w:p w14:paraId="1CBE2968"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a) İskelet kaslarının kasılma ve gevşeme mekanizmasını açıklayan modeller önerir.</w:t>
            </w:r>
          </w:p>
          <w:p w14:paraId="5D16517B" w14:textId="2CD05EE8"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b) İskelet kaslarının kasılma ve gevşeme mekanizması ile ilgili oluşturduğu modeli bilimsel modellerle karşılaştır ve elde ettiği kanıtlarla modelini yeniler.</w:t>
            </w:r>
          </w:p>
        </w:tc>
        <w:tc>
          <w:tcPr>
            <w:tcW w:w="659" w:type="dxa"/>
            <w:gridSpan w:val="2"/>
            <w:vMerge/>
            <w:shd w:val="clear" w:color="auto" w:fill="FEF8F4"/>
            <w:textDirection w:val="btLr"/>
            <w:vAlign w:val="center"/>
          </w:tcPr>
          <w:p w14:paraId="3EEAD681" w14:textId="77777777" w:rsidR="00EE3C8F" w:rsidRPr="00D6159A" w:rsidRDefault="00EE3C8F" w:rsidP="0070360E">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5233F9AA" w14:textId="77777777" w:rsidR="00EE3C8F" w:rsidRPr="00D6159A" w:rsidRDefault="00EE3C8F" w:rsidP="0070360E">
            <w:pPr>
              <w:pStyle w:val="AralkYok"/>
              <w:jc w:val="center"/>
              <w:rPr>
                <w:rFonts w:ascii="Calibri" w:hAnsi="Calibri" w:cs="Calibri"/>
                <w:sz w:val="18"/>
                <w:szCs w:val="18"/>
              </w:rPr>
            </w:pPr>
          </w:p>
        </w:tc>
        <w:tc>
          <w:tcPr>
            <w:tcW w:w="660" w:type="dxa"/>
            <w:vMerge/>
            <w:shd w:val="clear" w:color="auto" w:fill="FEF8F4"/>
            <w:textDirection w:val="btLr"/>
            <w:vAlign w:val="center"/>
          </w:tcPr>
          <w:p w14:paraId="7B1171E3" w14:textId="622EF7F1" w:rsidR="00EE3C8F" w:rsidRPr="00D6159A" w:rsidRDefault="00EE3C8F" w:rsidP="0070360E">
            <w:pPr>
              <w:pStyle w:val="AralkYok"/>
              <w:jc w:val="center"/>
              <w:rPr>
                <w:rFonts w:ascii="Calibri" w:hAnsi="Calibri" w:cs="Calibri"/>
                <w:sz w:val="18"/>
                <w:szCs w:val="18"/>
              </w:rPr>
            </w:pPr>
          </w:p>
        </w:tc>
        <w:tc>
          <w:tcPr>
            <w:tcW w:w="829" w:type="dxa"/>
            <w:vMerge/>
            <w:shd w:val="clear" w:color="auto" w:fill="F6F9FC"/>
            <w:textDirection w:val="btLr"/>
            <w:vAlign w:val="center"/>
          </w:tcPr>
          <w:p w14:paraId="6F2731FF"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4DB5EE7C"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145111F4" w14:textId="671A1868"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3963668A"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35618A36"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48E91612" w14:textId="5AC10180"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31008117" w14:textId="56B9592E" w:rsidR="00EE3C8F" w:rsidRPr="00D6159A" w:rsidRDefault="00EE3C8F" w:rsidP="0070360E">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1134" w:type="dxa"/>
            <w:shd w:val="clear" w:color="auto" w:fill="F6F9FC"/>
            <w:vAlign w:val="center"/>
          </w:tcPr>
          <w:p w14:paraId="7B650CF1" w14:textId="77777777" w:rsidR="00EE3C8F" w:rsidRPr="00D6159A" w:rsidRDefault="00EE3C8F" w:rsidP="0070360E">
            <w:pPr>
              <w:pStyle w:val="AralkYok"/>
              <w:jc w:val="center"/>
              <w:rPr>
                <w:rFonts w:ascii="Arial" w:hAnsi="Arial" w:cs="Arial"/>
                <w:b/>
                <w:bCs/>
              </w:rPr>
            </w:pPr>
          </w:p>
        </w:tc>
      </w:tr>
      <w:tr w:rsidR="00EE3C8F" w14:paraId="16C18A33" w14:textId="77777777" w:rsidTr="00BF7415">
        <w:trPr>
          <w:trHeight w:val="1397"/>
        </w:trPr>
        <w:tc>
          <w:tcPr>
            <w:tcW w:w="553" w:type="dxa"/>
            <w:vMerge/>
            <w:shd w:val="clear" w:color="auto" w:fill="FFEEB9"/>
            <w:textDirection w:val="btLr"/>
            <w:vAlign w:val="center"/>
          </w:tcPr>
          <w:p w14:paraId="431C98ED" w14:textId="77777777" w:rsidR="00EE3C8F" w:rsidRDefault="00EE3C8F" w:rsidP="0070360E">
            <w:pPr>
              <w:pStyle w:val="AralkYok"/>
              <w:jc w:val="center"/>
              <w:rPr>
                <w:rFonts w:ascii="Calibri" w:hAnsi="Calibri" w:cs="Calibri"/>
                <w:b/>
                <w:bCs/>
                <w:color w:val="C00000"/>
                <w:sz w:val="20"/>
                <w:szCs w:val="20"/>
              </w:rPr>
            </w:pPr>
          </w:p>
        </w:tc>
        <w:tc>
          <w:tcPr>
            <w:tcW w:w="505" w:type="dxa"/>
            <w:shd w:val="clear" w:color="auto" w:fill="FFEEB9"/>
            <w:vAlign w:val="center"/>
          </w:tcPr>
          <w:p w14:paraId="3B238621" w14:textId="564A3157"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5CDD709C" w14:textId="4666C8E1"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3635FB98" w14:textId="0566EA33" w:rsidR="00EE3C8F" w:rsidRPr="004226EC" w:rsidRDefault="00EE3C8F" w:rsidP="0070360E">
            <w:pPr>
              <w:pStyle w:val="AralkYok"/>
              <w:jc w:val="center"/>
              <w:rPr>
                <w:rFonts w:ascii="Calibri" w:hAnsi="Calibri" w:cs="Calibri"/>
                <w:b/>
                <w:bCs/>
                <w:sz w:val="18"/>
                <w:szCs w:val="18"/>
              </w:rPr>
            </w:pPr>
            <w:r w:rsidRPr="004226EC">
              <w:rPr>
                <w:rFonts w:ascii="Calibri" w:hAnsi="Calibri" w:cs="Calibri"/>
                <w:b/>
                <w:bCs/>
                <w:sz w:val="18"/>
                <w:szCs w:val="18"/>
              </w:rPr>
              <w:t>BİY.11.1.11. Bağışıklığı sınıflandırabilme</w:t>
            </w:r>
          </w:p>
        </w:tc>
        <w:tc>
          <w:tcPr>
            <w:tcW w:w="3959" w:type="dxa"/>
            <w:shd w:val="clear" w:color="auto" w:fill="F8FCF6"/>
            <w:vAlign w:val="center"/>
          </w:tcPr>
          <w:p w14:paraId="56901FEB"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a) Bağışıklığı sınıflandırmak amacıyla bağışıklığın niteliklerini tanımlar.</w:t>
            </w:r>
          </w:p>
          <w:p w14:paraId="5001D7C6" w14:textId="7481BF98"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b) Bağışıklık sistemi yapılarını niteliklerine göre ayrıştırır.</w:t>
            </w:r>
          </w:p>
        </w:tc>
        <w:tc>
          <w:tcPr>
            <w:tcW w:w="659" w:type="dxa"/>
            <w:gridSpan w:val="2"/>
            <w:vMerge/>
            <w:shd w:val="clear" w:color="auto" w:fill="FEF8F4"/>
            <w:textDirection w:val="btLr"/>
            <w:vAlign w:val="center"/>
          </w:tcPr>
          <w:p w14:paraId="5F7DB8C7" w14:textId="77777777" w:rsidR="00EE3C8F" w:rsidRPr="003618DC" w:rsidRDefault="00EE3C8F" w:rsidP="0070360E">
            <w:pPr>
              <w:pStyle w:val="AralkYok"/>
              <w:jc w:val="center"/>
              <w:rPr>
                <w:rFonts w:ascii="Calibri" w:hAnsi="Calibri" w:cs="Calibri"/>
                <w:sz w:val="16"/>
                <w:szCs w:val="16"/>
              </w:rPr>
            </w:pPr>
          </w:p>
        </w:tc>
        <w:tc>
          <w:tcPr>
            <w:tcW w:w="659" w:type="dxa"/>
            <w:gridSpan w:val="2"/>
            <w:vMerge/>
            <w:shd w:val="clear" w:color="auto" w:fill="FEF8F4"/>
            <w:textDirection w:val="btLr"/>
            <w:vAlign w:val="center"/>
          </w:tcPr>
          <w:p w14:paraId="752687A7" w14:textId="77777777" w:rsidR="00EE3C8F" w:rsidRPr="003618DC" w:rsidRDefault="00EE3C8F" w:rsidP="0070360E">
            <w:pPr>
              <w:pStyle w:val="AralkYok"/>
              <w:jc w:val="center"/>
              <w:rPr>
                <w:rFonts w:ascii="Calibri" w:hAnsi="Calibri" w:cs="Calibri"/>
                <w:sz w:val="16"/>
                <w:szCs w:val="16"/>
              </w:rPr>
            </w:pPr>
          </w:p>
        </w:tc>
        <w:tc>
          <w:tcPr>
            <w:tcW w:w="660" w:type="dxa"/>
            <w:vMerge/>
            <w:shd w:val="clear" w:color="auto" w:fill="FEF8F4"/>
            <w:textDirection w:val="btLr"/>
            <w:vAlign w:val="center"/>
          </w:tcPr>
          <w:p w14:paraId="54D348C7" w14:textId="1EF95D51" w:rsidR="00EE3C8F" w:rsidRPr="003618DC" w:rsidRDefault="00EE3C8F" w:rsidP="0070360E">
            <w:pPr>
              <w:pStyle w:val="AralkYok"/>
              <w:jc w:val="center"/>
              <w:rPr>
                <w:rFonts w:ascii="Calibri" w:hAnsi="Calibri" w:cs="Calibri"/>
                <w:sz w:val="16"/>
                <w:szCs w:val="16"/>
              </w:rPr>
            </w:pPr>
          </w:p>
        </w:tc>
        <w:tc>
          <w:tcPr>
            <w:tcW w:w="829" w:type="dxa"/>
            <w:vMerge/>
            <w:shd w:val="clear" w:color="auto" w:fill="F6F9FC"/>
            <w:textDirection w:val="btLr"/>
            <w:vAlign w:val="center"/>
          </w:tcPr>
          <w:p w14:paraId="00C1AFF2"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21878586"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0630D9A0" w14:textId="18F4C1F6"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52061D9A"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4FAA7E6D"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3A52BB09" w14:textId="0F01C598"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12DE18F8" w14:textId="751F8EE2" w:rsidR="00EE3C8F" w:rsidRPr="00D6159A" w:rsidRDefault="00EE3C8F" w:rsidP="0070360E">
            <w:pPr>
              <w:pStyle w:val="AralkYok"/>
              <w:jc w:val="center"/>
              <w:rPr>
                <w:rFonts w:ascii="Arial" w:hAnsi="Arial" w:cs="Arial"/>
                <w:b/>
                <w:bCs/>
              </w:rPr>
            </w:pPr>
          </w:p>
        </w:tc>
        <w:tc>
          <w:tcPr>
            <w:tcW w:w="1134" w:type="dxa"/>
            <w:shd w:val="clear" w:color="auto" w:fill="F6F9FC"/>
            <w:vAlign w:val="center"/>
          </w:tcPr>
          <w:p w14:paraId="6D70AD9E" w14:textId="77777777" w:rsidR="00EE3C8F" w:rsidRPr="00D6159A" w:rsidRDefault="00EE3C8F" w:rsidP="0070360E">
            <w:pPr>
              <w:pStyle w:val="AralkYok"/>
              <w:jc w:val="center"/>
              <w:rPr>
                <w:rFonts w:ascii="Arial" w:hAnsi="Arial" w:cs="Arial"/>
                <w:b/>
                <w:bCs/>
              </w:rPr>
            </w:pPr>
          </w:p>
        </w:tc>
      </w:tr>
      <w:tr w:rsidR="00EE3C8F" w14:paraId="054247CE" w14:textId="77777777" w:rsidTr="00BF7415">
        <w:trPr>
          <w:trHeight w:val="1377"/>
        </w:trPr>
        <w:tc>
          <w:tcPr>
            <w:tcW w:w="553" w:type="dxa"/>
            <w:vMerge/>
            <w:shd w:val="clear" w:color="auto" w:fill="FFEEB9"/>
            <w:textDirection w:val="btLr"/>
            <w:vAlign w:val="center"/>
          </w:tcPr>
          <w:p w14:paraId="4AB7E761" w14:textId="77777777" w:rsidR="00EE3C8F" w:rsidRDefault="00EE3C8F" w:rsidP="0070360E">
            <w:pPr>
              <w:pStyle w:val="AralkYok"/>
              <w:jc w:val="center"/>
              <w:rPr>
                <w:rFonts w:ascii="Calibri" w:hAnsi="Calibri" w:cs="Calibri"/>
                <w:b/>
                <w:bCs/>
                <w:color w:val="C00000"/>
                <w:sz w:val="20"/>
                <w:szCs w:val="20"/>
              </w:rPr>
            </w:pPr>
          </w:p>
        </w:tc>
        <w:tc>
          <w:tcPr>
            <w:tcW w:w="505" w:type="dxa"/>
            <w:vMerge w:val="restart"/>
            <w:shd w:val="clear" w:color="auto" w:fill="FFEEB9"/>
            <w:vAlign w:val="center"/>
          </w:tcPr>
          <w:p w14:paraId="0C3452CD" w14:textId="10AE2668"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4E593ECA" w14:textId="2EB79139"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50CAADB0" w14:textId="77777777" w:rsidR="00EE3C8F" w:rsidRPr="002B5FD4" w:rsidRDefault="00EE3C8F" w:rsidP="0070360E">
            <w:pPr>
              <w:pStyle w:val="AralkYok"/>
              <w:jc w:val="center"/>
              <w:rPr>
                <w:rFonts w:ascii="Calibri" w:hAnsi="Calibri" w:cs="Calibri"/>
                <w:b/>
                <w:bCs/>
                <w:sz w:val="18"/>
                <w:szCs w:val="18"/>
              </w:rPr>
            </w:pPr>
          </w:p>
        </w:tc>
        <w:tc>
          <w:tcPr>
            <w:tcW w:w="3959" w:type="dxa"/>
            <w:shd w:val="clear" w:color="auto" w:fill="F8FCF6"/>
            <w:vAlign w:val="center"/>
          </w:tcPr>
          <w:p w14:paraId="0D8BD195" w14:textId="77777777"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c) Bağışıklık sistemini gruplandırır.</w:t>
            </w:r>
          </w:p>
          <w:p w14:paraId="0A761EC5" w14:textId="382C67C3" w:rsidR="00EE3C8F" w:rsidRPr="004226EC" w:rsidRDefault="00EE3C8F" w:rsidP="0070360E">
            <w:pPr>
              <w:pStyle w:val="AralkYok"/>
              <w:rPr>
                <w:rFonts w:ascii="Calibri" w:hAnsi="Calibri" w:cs="Calibri"/>
                <w:sz w:val="18"/>
                <w:szCs w:val="18"/>
              </w:rPr>
            </w:pPr>
            <w:r w:rsidRPr="004226EC">
              <w:rPr>
                <w:rFonts w:ascii="Calibri" w:hAnsi="Calibri" w:cs="Calibri"/>
                <w:sz w:val="18"/>
                <w:szCs w:val="18"/>
              </w:rPr>
              <w:t>ç) Bağışıklık sistemi ile ilgili yaptığı gruplandırmayı etiketler.</w:t>
            </w:r>
          </w:p>
        </w:tc>
        <w:tc>
          <w:tcPr>
            <w:tcW w:w="659" w:type="dxa"/>
            <w:gridSpan w:val="2"/>
            <w:vMerge/>
            <w:shd w:val="clear" w:color="auto" w:fill="FEF8F4"/>
            <w:textDirection w:val="btLr"/>
            <w:vAlign w:val="center"/>
          </w:tcPr>
          <w:p w14:paraId="234FE0DD" w14:textId="77777777" w:rsidR="00EE3C8F" w:rsidRPr="003618DC" w:rsidRDefault="00EE3C8F" w:rsidP="0070360E">
            <w:pPr>
              <w:pStyle w:val="AralkYok"/>
              <w:jc w:val="center"/>
              <w:rPr>
                <w:rFonts w:ascii="Calibri" w:hAnsi="Calibri" w:cs="Calibri"/>
                <w:sz w:val="16"/>
                <w:szCs w:val="16"/>
              </w:rPr>
            </w:pPr>
          </w:p>
        </w:tc>
        <w:tc>
          <w:tcPr>
            <w:tcW w:w="659" w:type="dxa"/>
            <w:gridSpan w:val="2"/>
            <w:vMerge/>
            <w:shd w:val="clear" w:color="auto" w:fill="FEF8F4"/>
            <w:textDirection w:val="btLr"/>
            <w:vAlign w:val="center"/>
          </w:tcPr>
          <w:p w14:paraId="4A72537A" w14:textId="77777777" w:rsidR="00EE3C8F" w:rsidRPr="003618DC" w:rsidRDefault="00EE3C8F" w:rsidP="0070360E">
            <w:pPr>
              <w:pStyle w:val="AralkYok"/>
              <w:jc w:val="center"/>
              <w:rPr>
                <w:rFonts w:ascii="Calibri" w:hAnsi="Calibri" w:cs="Calibri"/>
                <w:sz w:val="16"/>
                <w:szCs w:val="16"/>
              </w:rPr>
            </w:pPr>
          </w:p>
        </w:tc>
        <w:tc>
          <w:tcPr>
            <w:tcW w:w="660" w:type="dxa"/>
            <w:vMerge/>
            <w:shd w:val="clear" w:color="auto" w:fill="FEF8F4"/>
            <w:textDirection w:val="btLr"/>
            <w:vAlign w:val="center"/>
          </w:tcPr>
          <w:p w14:paraId="26DE3202" w14:textId="582F229E" w:rsidR="00EE3C8F" w:rsidRPr="003618DC" w:rsidRDefault="00EE3C8F" w:rsidP="0070360E">
            <w:pPr>
              <w:pStyle w:val="AralkYok"/>
              <w:jc w:val="center"/>
              <w:rPr>
                <w:rFonts w:ascii="Calibri" w:hAnsi="Calibri" w:cs="Calibri"/>
                <w:sz w:val="16"/>
                <w:szCs w:val="16"/>
              </w:rPr>
            </w:pPr>
          </w:p>
        </w:tc>
        <w:tc>
          <w:tcPr>
            <w:tcW w:w="829" w:type="dxa"/>
            <w:vMerge/>
            <w:shd w:val="clear" w:color="auto" w:fill="F6F9FC"/>
            <w:textDirection w:val="btLr"/>
            <w:vAlign w:val="center"/>
          </w:tcPr>
          <w:p w14:paraId="60AD7785" w14:textId="77777777" w:rsidR="00EE3C8F" w:rsidRPr="00D6159A" w:rsidRDefault="00EE3C8F" w:rsidP="0070360E">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79CF18BB" w14:textId="77777777" w:rsidR="00EE3C8F" w:rsidRPr="00D6159A" w:rsidRDefault="00EE3C8F" w:rsidP="0070360E">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6643F698" w14:textId="52CEC020" w:rsidR="00EE3C8F" w:rsidRPr="00D6159A" w:rsidRDefault="00EE3C8F" w:rsidP="0070360E">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7D225899" w14:textId="77777777" w:rsidR="00EE3C8F" w:rsidRPr="00D6159A" w:rsidRDefault="00EE3C8F" w:rsidP="0070360E">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29ADE39D" w14:textId="77777777" w:rsidR="00EE3C8F" w:rsidRPr="00D6159A" w:rsidRDefault="00EE3C8F" w:rsidP="0070360E">
            <w:pPr>
              <w:pStyle w:val="AralkYok"/>
              <w:jc w:val="center"/>
              <w:rPr>
                <w:rFonts w:ascii="Calibri" w:hAnsi="Calibri" w:cs="Calibri"/>
                <w:bCs/>
                <w:sz w:val="20"/>
                <w:szCs w:val="20"/>
              </w:rPr>
            </w:pPr>
          </w:p>
        </w:tc>
        <w:tc>
          <w:tcPr>
            <w:tcW w:w="853" w:type="dxa"/>
            <w:vMerge/>
            <w:shd w:val="clear" w:color="auto" w:fill="FEF8F4"/>
            <w:textDirection w:val="btLr"/>
            <w:vAlign w:val="center"/>
          </w:tcPr>
          <w:p w14:paraId="7C2D3410" w14:textId="0C7EF24E" w:rsidR="00EE3C8F" w:rsidRPr="00D6159A" w:rsidRDefault="00EE3C8F" w:rsidP="0070360E">
            <w:pPr>
              <w:pStyle w:val="AralkYok"/>
              <w:jc w:val="center"/>
              <w:rPr>
                <w:rFonts w:ascii="Calibri" w:hAnsi="Calibri" w:cs="Calibri"/>
                <w:bCs/>
                <w:sz w:val="20"/>
                <w:szCs w:val="20"/>
              </w:rPr>
            </w:pPr>
          </w:p>
        </w:tc>
        <w:tc>
          <w:tcPr>
            <w:tcW w:w="992" w:type="dxa"/>
            <w:shd w:val="clear" w:color="auto" w:fill="F6F9FC"/>
            <w:vAlign w:val="center"/>
          </w:tcPr>
          <w:p w14:paraId="6D33315C" w14:textId="77777777" w:rsidR="00EE3C8F" w:rsidRPr="00D6159A" w:rsidRDefault="00EE3C8F" w:rsidP="0070360E">
            <w:pPr>
              <w:pStyle w:val="AralkYok"/>
              <w:jc w:val="center"/>
              <w:rPr>
                <w:rFonts w:ascii="Arial" w:hAnsi="Arial" w:cs="Arial"/>
                <w:b/>
                <w:bCs/>
              </w:rPr>
            </w:pPr>
          </w:p>
        </w:tc>
        <w:tc>
          <w:tcPr>
            <w:tcW w:w="1134" w:type="dxa"/>
            <w:shd w:val="clear" w:color="auto" w:fill="F6F9FC"/>
            <w:vAlign w:val="center"/>
          </w:tcPr>
          <w:p w14:paraId="5FF997D2" w14:textId="77777777" w:rsidR="00EE3C8F" w:rsidRPr="00D6159A" w:rsidRDefault="00EE3C8F" w:rsidP="0070360E">
            <w:pPr>
              <w:pStyle w:val="AralkYok"/>
              <w:jc w:val="center"/>
              <w:rPr>
                <w:rFonts w:ascii="Arial" w:hAnsi="Arial" w:cs="Arial"/>
                <w:b/>
                <w:bCs/>
              </w:rPr>
            </w:pPr>
          </w:p>
        </w:tc>
      </w:tr>
      <w:tr w:rsidR="00EE3C8F" w14:paraId="40DAF3FB" w14:textId="069F423B" w:rsidTr="00BF7415">
        <w:trPr>
          <w:trHeight w:val="706"/>
        </w:trPr>
        <w:tc>
          <w:tcPr>
            <w:tcW w:w="553" w:type="dxa"/>
            <w:vMerge/>
            <w:shd w:val="clear" w:color="auto" w:fill="FFEEB9"/>
            <w:textDirection w:val="btLr"/>
            <w:vAlign w:val="center"/>
          </w:tcPr>
          <w:p w14:paraId="3D47CF81" w14:textId="77777777" w:rsidR="00EE3C8F" w:rsidRDefault="00EE3C8F" w:rsidP="0070360E">
            <w:pPr>
              <w:pStyle w:val="AralkYok"/>
              <w:jc w:val="center"/>
              <w:rPr>
                <w:rFonts w:ascii="Calibri" w:hAnsi="Calibri" w:cs="Calibri"/>
                <w:b/>
                <w:bCs/>
                <w:color w:val="C00000"/>
                <w:sz w:val="20"/>
                <w:szCs w:val="20"/>
              </w:rPr>
            </w:pPr>
          </w:p>
        </w:tc>
        <w:tc>
          <w:tcPr>
            <w:tcW w:w="505" w:type="dxa"/>
            <w:vMerge/>
            <w:shd w:val="clear" w:color="auto" w:fill="FFEEB9"/>
            <w:vAlign w:val="center"/>
          </w:tcPr>
          <w:p w14:paraId="06F04D40" w14:textId="26B1DE69" w:rsidR="00EE3C8F" w:rsidRDefault="00EE3C8F" w:rsidP="0070360E">
            <w:pPr>
              <w:pStyle w:val="AralkYok"/>
              <w:jc w:val="center"/>
              <w:rPr>
                <w:rFonts w:ascii="Calibri" w:hAnsi="Calibri" w:cs="Calibri"/>
                <w:b/>
                <w:bCs/>
                <w:sz w:val="20"/>
                <w:szCs w:val="20"/>
              </w:rPr>
            </w:pPr>
          </w:p>
        </w:tc>
        <w:tc>
          <w:tcPr>
            <w:tcW w:w="473" w:type="dxa"/>
            <w:shd w:val="clear" w:color="auto" w:fill="FFEEB9"/>
            <w:vAlign w:val="center"/>
          </w:tcPr>
          <w:p w14:paraId="4BD04B5E" w14:textId="0143612A" w:rsidR="00EE3C8F" w:rsidRDefault="00EE3C8F" w:rsidP="0070360E">
            <w:pPr>
              <w:pStyle w:val="AralkYok"/>
              <w:jc w:val="center"/>
              <w:rPr>
                <w:rFonts w:ascii="Calibri" w:hAnsi="Calibri" w:cs="Calibri"/>
                <w:b/>
                <w:bCs/>
                <w:sz w:val="20"/>
                <w:szCs w:val="20"/>
              </w:rPr>
            </w:pPr>
            <w:r>
              <w:rPr>
                <w:rFonts w:ascii="Calibri" w:hAnsi="Calibri" w:cs="Calibri"/>
                <w:b/>
                <w:bCs/>
                <w:sz w:val="20"/>
                <w:szCs w:val="20"/>
              </w:rPr>
              <w:t>2</w:t>
            </w:r>
          </w:p>
        </w:tc>
        <w:tc>
          <w:tcPr>
            <w:tcW w:w="14340" w:type="dxa"/>
            <w:gridSpan w:val="19"/>
            <w:shd w:val="clear" w:color="auto" w:fill="F2F2F2" w:themeFill="background1" w:themeFillShade="F2"/>
          </w:tcPr>
          <w:p w14:paraId="0AD8F927" w14:textId="3F0A1602" w:rsidR="00EE3C8F" w:rsidRPr="00D6159A" w:rsidRDefault="00EE3C8F" w:rsidP="0070360E">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BF7415" w14:paraId="6C1FDDE6" w14:textId="0F846B19" w:rsidTr="00BF7415">
        <w:trPr>
          <w:trHeight w:val="254"/>
        </w:trPr>
        <w:tc>
          <w:tcPr>
            <w:tcW w:w="15871" w:type="dxa"/>
            <w:gridSpan w:val="22"/>
            <w:shd w:val="clear" w:color="auto" w:fill="F2F2F2" w:themeFill="background1" w:themeFillShade="F2"/>
          </w:tcPr>
          <w:p w14:paraId="07914C11" w14:textId="3BFBF444" w:rsidR="00BF7415" w:rsidRPr="00D6159A" w:rsidRDefault="00BF7415" w:rsidP="0070360E">
            <w:pPr>
              <w:pStyle w:val="AralkYok"/>
              <w:jc w:val="center"/>
              <w:rPr>
                <w:rFonts w:ascii="Arial" w:hAnsi="Arial" w:cs="Arial"/>
                <w:b/>
                <w:bCs/>
              </w:rPr>
            </w:pPr>
            <w:r>
              <w:rPr>
                <w:rFonts w:ascii="Arial" w:hAnsi="Arial" w:cs="Arial"/>
                <w:b/>
                <w:bCs/>
              </w:rPr>
              <w:t>YARIYIL TATİLİ</w:t>
            </w:r>
          </w:p>
        </w:tc>
      </w:tr>
      <w:tr w:rsidR="00BF7415" w14:paraId="27C7F164" w14:textId="77777777" w:rsidTr="00BF7415">
        <w:trPr>
          <w:trHeight w:val="950"/>
        </w:trPr>
        <w:tc>
          <w:tcPr>
            <w:tcW w:w="553" w:type="dxa"/>
            <w:vMerge w:val="restart"/>
            <w:shd w:val="clear" w:color="auto" w:fill="FFEEB9"/>
            <w:textDirection w:val="btLr"/>
            <w:vAlign w:val="center"/>
          </w:tcPr>
          <w:p w14:paraId="22A94512" w14:textId="328C4666" w:rsidR="00BF7415" w:rsidRDefault="00BF7415" w:rsidP="00255546">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05" w:type="dxa"/>
            <w:shd w:val="clear" w:color="auto" w:fill="FFEEB9"/>
            <w:vAlign w:val="center"/>
          </w:tcPr>
          <w:p w14:paraId="52CB8780" w14:textId="47F0E4F6"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51A09AC" w14:textId="53B5198D"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284AFC70" w14:textId="77777777" w:rsidR="00BF7415" w:rsidRPr="004226EC" w:rsidRDefault="00BF7415" w:rsidP="00255546">
            <w:pPr>
              <w:pStyle w:val="AralkYok"/>
              <w:jc w:val="center"/>
              <w:rPr>
                <w:rFonts w:ascii="Calibri" w:hAnsi="Calibri" w:cs="Calibri"/>
                <w:b/>
                <w:bCs/>
                <w:sz w:val="18"/>
                <w:szCs w:val="18"/>
              </w:rPr>
            </w:pPr>
            <w:r w:rsidRPr="004226EC">
              <w:rPr>
                <w:rFonts w:ascii="Calibri" w:hAnsi="Calibri" w:cs="Calibri"/>
                <w:b/>
                <w:bCs/>
                <w:sz w:val="18"/>
                <w:szCs w:val="18"/>
              </w:rPr>
              <w:t>BİY.11.1.12. Alerjik tepkilerin oluşumunu sorgulayabilme</w:t>
            </w:r>
          </w:p>
          <w:p w14:paraId="32F1F2F6" w14:textId="7A6C7DCA" w:rsidR="00BF7415" w:rsidRPr="004226EC" w:rsidRDefault="00BF7415" w:rsidP="00255546">
            <w:pPr>
              <w:pStyle w:val="AralkYok"/>
              <w:jc w:val="center"/>
              <w:rPr>
                <w:rFonts w:ascii="Calibri" w:hAnsi="Calibri" w:cs="Calibri"/>
                <w:b/>
                <w:bCs/>
                <w:sz w:val="18"/>
                <w:szCs w:val="18"/>
              </w:rPr>
            </w:pPr>
          </w:p>
        </w:tc>
        <w:tc>
          <w:tcPr>
            <w:tcW w:w="3959" w:type="dxa"/>
            <w:shd w:val="clear" w:color="auto" w:fill="F8FCF6"/>
            <w:vAlign w:val="center"/>
          </w:tcPr>
          <w:p w14:paraId="4C436CB6" w14:textId="77777777" w:rsidR="00BF7415" w:rsidRPr="004226EC" w:rsidRDefault="00BF7415" w:rsidP="00255546">
            <w:pPr>
              <w:pStyle w:val="AralkYok"/>
              <w:rPr>
                <w:rFonts w:ascii="Calibri" w:hAnsi="Calibri" w:cs="Calibri"/>
                <w:sz w:val="18"/>
                <w:szCs w:val="18"/>
              </w:rPr>
            </w:pPr>
            <w:r w:rsidRPr="004226EC">
              <w:rPr>
                <w:rFonts w:ascii="Calibri" w:hAnsi="Calibri" w:cs="Calibri"/>
                <w:sz w:val="18"/>
                <w:szCs w:val="18"/>
              </w:rPr>
              <w:t>a) Alerji ile ilgili merak ettiği konuları belirler.</w:t>
            </w:r>
          </w:p>
          <w:p w14:paraId="51AE5AFB" w14:textId="77777777" w:rsidR="00BF7415" w:rsidRPr="004226EC" w:rsidRDefault="00BF7415" w:rsidP="00255546">
            <w:pPr>
              <w:pStyle w:val="AralkYok"/>
              <w:rPr>
                <w:rFonts w:ascii="Calibri" w:hAnsi="Calibri" w:cs="Calibri"/>
                <w:sz w:val="18"/>
                <w:szCs w:val="18"/>
              </w:rPr>
            </w:pPr>
            <w:r w:rsidRPr="004226EC">
              <w:rPr>
                <w:rFonts w:ascii="Calibri" w:hAnsi="Calibri" w:cs="Calibri"/>
                <w:sz w:val="18"/>
                <w:szCs w:val="18"/>
              </w:rPr>
              <w:t>b) Alerji hakkında sorular sorar.</w:t>
            </w:r>
          </w:p>
          <w:p w14:paraId="07029B4A" w14:textId="1F967F40" w:rsidR="00BF7415" w:rsidRPr="004226EC" w:rsidRDefault="00BF7415" w:rsidP="00255546">
            <w:pPr>
              <w:pStyle w:val="AralkYok"/>
              <w:rPr>
                <w:rFonts w:ascii="Calibri" w:hAnsi="Calibri" w:cs="Calibri"/>
                <w:sz w:val="18"/>
                <w:szCs w:val="18"/>
              </w:rPr>
            </w:pPr>
            <w:r w:rsidRPr="004226EC">
              <w:rPr>
                <w:rFonts w:ascii="Calibri" w:hAnsi="Calibri" w:cs="Calibri"/>
                <w:sz w:val="18"/>
                <w:szCs w:val="18"/>
              </w:rPr>
              <w:t>c) Alerji hakkında bilgi toplar.</w:t>
            </w:r>
          </w:p>
        </w:tc>
        <w:tc>
          <w:tcPr>
            <w:tcW w:w="659" w:type="dxa"/>
            <w:gridSpan w:val="2"/>
            <w:vMerge w:val="restart"/>
            <w:shd w:val="clear" w:color="auto" w:fill="FEF8F4"/>
            <w:textDirection w:val="btLr"/>
            <w:vAlign w:val="center"/>
          </w:tcPr>
          <w:p w14:paraId="06A4E62C" w14:textId="77777777" w:rsidR="00BF7415" w:rsidRPr="002F268E" w:rsidRDefault="00BF7415" w:rsidP="00255546">
            <w:pPr>
              <w:pStyle w:val="AralkYok"/>
              <w:jc w:val="center"/>
              <w:rPr>
                <w:rFonts w:ascii="Calibri" w:hAnsi="Calibri" w:cs="Calibri"/>
                <w:sz w:val="16"/>
                <w:szCs w:val="16"/>
              </w:rPr>
            </w:pPr>
          </w:p>
        </w:tc>
        <w:tc>
          <w:tcPr>
            <w:tcW w:w="659" w:type="dxa"/>
            <w:gridSpan w:val="2"/>
            <w:vMerge w:val="restart"/>
            <w:shd w:val="clear" w:color="auto" w:fill="FEF8F4"/>
            <w:textDirection w:val="btLr"/>
            <w:vAlign w:val="center"/>
          </w:tcPr>
          <w:p w14:paraId="7F1ED9AE" w14:textId="77777777" w:rsidR="00BF7415" w:rsidRPr="002F268E" w:rsidRDefault="00BF7415" w:rsidP="00255546">
            <w:pPr>
              <w:pStyle w:val="AralkYok"/>
              <w:jc w:val="center"/>
              <w:rPr>
                <w:rFonts w:ascii="Calibri" w:hAnsi="Calibri" w:cs="Calibri"/>
                <w:sz w:val="16"/>
                <w:szCs w:val="16"/>
              </w:rPr>
            </w:pPr>
          </w:p>
        </w:tc>
        <w:tc>
          <w:tcPr>
            <w:tcW w:w="660" w:type="dxa"/>
            <w:vMerge w:val="restart"/>
            <w:shd w:val="clear" w:color="auto" w:fill="FEF8F4"/>
            <w:textDirection w:val="btLr"/>
            <w:vAlign w:val="center"/>
          </w:tcPr>
          <w:p w14:paraId="5D4E099E" w14:textId="2F55B8F2" w:rsidR="00BF7415" w:rsidRPr="002F268E" w:rsidRDefault="00BF7415" w:rsidP="00255546">
            <w:pPr>
              <w:pStyle w:val="AralkYok"/>
              <w:jc w:val="center"/>
              <w:rPr>
                <w:rFonts w:ascii="Calibri" w:hAnsi="Calibri" w:cs="Calibri"/>
                <w:sz w:val="16"/>
                <w:szCs w:val="16"/>
              </w:rPr>
            </w:pPr>
          </w:p>
        </w:tc>
        <w:tc>
          <w:tcPr>
            <w:tcW w:w="829" w:type="dxa"/>
            <w:vMerge w:val="restart"/>
            <w:shd w:val="clear" w:color="auto" w:fill="F6F9FC"/>
            <w:textDirection w:val="btLr"/>
            <w:vAlign w:val="center"/>
          </w:tcPr>
          <w:p w14:paraId="6C7C1D46" w14:textId="77777777" w:rsidR="00BF7415" w:rsidRPr="002F268E" w:rsidRDefault="00BF7415" w:rsidP="00255546">
            <w:pPr>
              <w:pStyle w:val="AralkYok"/>
              <w:jc w:val="center"/>
              <w:rPr>
                <w:rFonts w:ascii="Calibri" w:hAnsi="Calibri" w:cs="Calibri"/>
                <w:bCs/>
                <w:sz w:val="16"/>
                <w:szCs w:val="16"/>
              </w:rPr>
            </w:pPr>
          </w:p>
        </w:tc>
        <w:tc>
          <w:tcPr>
            <w:tcW w:w="829" w:type="dxa"/>
            <w:gridSpan w:val="2"/>
            <w:vMerge w:val="restart"/>
            <w:shd w:val="clear" w:color="auto" w:fill="F6F9FC"/>
            <w:textDirection w:val="btLr"/>
            <w:vAlign w:val="center"/>
          </w:tcPr>
          <w:p w14:paraId="707BF505" w14:textId="77777777" w:rsidR="00BF7415" w:rsidRPr="002F268E" w:rsidRDefault="00BF7415" w:rsidP="00255546">
            <w:pPr>
              <w:pStyle w:val="AralkYok"/>
              <w:jc w:val="center"/>
              <w:rPr>
                <w:rFonts w:ascii="Calibri" w:hAnsi="Calibri" w:cs="Calibri"/>
                <w:bCs/>
                <w:sz w:val="16"/>
                <w:szCs w:val="16"/>
              </w:rPr>
            </w:pPr>
          </w:p>
        </w:tc>
        <w:tc>
          <w:tcPr>
            <w:tcW w:w="830" w:type="dxa"/>
            <w:gridSpan w:val="2"/>
            <w:vMerge w:val="restart"/>
            <w:shd w:val="clear" w:color="auto" w:fill="F6F9FC"/>
            <w:textDirection w:val="btLr"/>
            <w:vAlign w:val="center"/>
          </w:tcPr>
          <w:p w14:paraId="7F318A37" w14:textId="437EA491" w:rsidR="00BF7415" w:rsidRPr="002F268E" w:rsidRDefault="00BF7415" w:rsidP="00255546">
            <w:pPr>
              <w:pStyle w:val="AralkYok"/>
              <w:jc w:val="center"/>
              <w:rPr>
                <w:rFonts w:ascii="Calibri" w:hAnsi="Calibri" w:cs="Calibri"/>
                <w:bCs/>
                <w:sz w:val="16"/>
                <w:szCs w:val="16"/>
              </w:rPr>
            </w:pPr>
          </w:p>
        </w:tc>
        <w:tc>
          <w:tcPr>
            <w:tcW w:w="852" w:type="dxa"/>
            <w:gridSpan w:val="2"/>
            <w:vMerge w:val="restart"/>
            <w:shd w:val="clear" w:color="auto" w:fill="FEF8F4"/>
            <w:textDirection w:val="btLr"/>
            <w:vAlign w:val="center"/>
          </w:tcPr>
          <w:p w14:paraId="597E0FD9" w14:textId="42BCCF55" w:rsidR="00BF7415" w:rsidRPr="00D6159A" w:rsidRDefault="00BF7415" w:rsidP="00255546">
            <w:pPr>
              <w:pStyle w:val="AralkYok"/>
              <w:jc w:val="center"/>
              <w:rPr>
                <w:rFonts w:ascii="Calibri" w:hAnsi="Calibri" w:cs="Calibri"/>
                <w:bCs/>
                <w:sz w:val="20"/>
                <w:szCs w:val="20"/>
              </w:rPr>
            </w:pPr>
          </w:p>
        </w:tc>
        <w:tc>
          <w:tcPr>
            <w:tcW w:w="852" w:type="dxa"/>
            <w:gridSpan w:val="2"/>
            <w:vMerge w:val="restart"/>
            <w:shd w:val="clear" w:color="auto" w:fill="FEF8F4"/>
            <w:textDirection w:val="btLr"/>
            <w:vAlign w:val="center"/>
          </w:tcPr>
          <w:p w14:paraId="5432D557" w14:textId="77777777" w:rsidR="00BF7415" w:rsidRPr="00D6159A" w:rsidRDefault="00BF7415" w:rsidP="00255546">
            <w:pPr>
              <w:pStyle w:val="AralkYok"/>
              <w:jc w:val="center"/>
              <w:rPr>
                <w:rFonts w:ascii="Calibri" w:hAnsi="Calibri" w:cs="Calibri"/>
                <w:bCs/>
                <w:sz w:val="20"/>
                <w:szCs w:val="20"/>
              </w:rPr>
            </w:pPr>
          </w:p>
        </w:tc>
        <w:tc>
          <w:tcPr>
            <w:tcW w:w="853" w:type="dxa"/>
            <w:vMerge w:val="restart"/>
            <w:shd w:val="clear" w:color="auto" w:fill="FEF8F4"/>
            <w:textDirection w:val="btLr"/>
            <w:vAlign w:val="center"/>
          </w:tcPr>
          <w:p w14:paraId="007EB48C" w14:textId="77662A4F" w:rsidR="00BF7415" w:rsidRPr="00D6159A" w:rsidRDefault="00BF7415" w:rsidP="0025554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17E11DA7" w14:textId="77777777" w:rsidR="00BF7415" w:rsidRPr="00D6159A" w:rsidRDefault="00BF7415" w:rsidP="00255546">
            <w:pPr>
              <w:pStyle w:val="AralkYok"/>
              <w:jc w:val="center"/>
              <w:rPr>
                <w:rFonts w:ascii="Arial" w:hAnsi="Arial" w:cs="Arial"/>
                <w:b/>
                <w:bCs/>
              </w:rPr>
            </w:pPr>
          </w:p>
        </w:tc>
        <w:tc>
          <w:tcPr>
            <w:tcW w:w="1134" w:type="dxa"/>
            <w:shd w:val="clear" w:color="auto" w:fill="F6F9FC"/>
            <w:vAlign w:val="center"/>
          </w:tcPr>
          <w:p w14:paraId="323B4B63" w14:textId="77777777" w:rsidR="00BF7415" w:rsidRPr="00D6159A" w:rsidRDefault="00BF7415" w:rsidP="00255546">
            <w:pPr>
              <w:pStyle w:val="AralkYok"/>
              <w:jc w:val="center"/>
              <w:rPr>
                <w:rFonts w:ascii="Arial" w:hAnsi="Arial" w:cs="Arial"/>
                <w:b/>
                <w:bCs/>
              </w:rPr>
            </w:pPr>
          </w:p>
        </w:tc>
      </w:tr>
      <w:tr w:rsidR="00BF7415" w14:paraId="4BDC1FAF" w14:textId="77777777" w:rsidTr="00BF7415">
        <w:trPr>
          <w:trHeight w:val="270"/>
        </w:trPr>
        <w:tc>
          <w:tcPr>
            <w:tcW w:w="553" w:type="dxa"/>
            <w:vMerge/>
            <w:shd w:val="clear" w:color="auto" w:fill="FFEEB9"/>
            <w:textDirection w:val="btLr"/>
            <w:vAlign w:val="center"/>
          </w:tcPr>
          <w:p w14:paraId="3BE64D52" w14:textId="6A96B435" w:rsidR="00BF7415" w:rsidRDefault="00BF7415" w:rsidP="00255546">
            <w:pPr>
              <w:pStyle w:val="AralkYok"/>
              <w:jc w:val="center"/>
              <w:rPr>
                <w:rFonts w:ascii="Calibri" w:hAnsi="Calibri" w:cs="Calibri"/>
                <w:b/>
                <w:bCs/>
                <w:color w:val="C00000"/>
                <w:sz w:val="20"/>
                <w:szCs w:val="20"/>
              </w:rPr>
            </w:pPr>
          </w:p>
        </w:tc>
        <w:tc>
          <w:tcPr>
            <w:tcW w:w="505" w:type="dxa"/>
            <w:shd w:val="clear" w:color="auto" w:fill="FFEEB9"/>
            <w:vAlign w:val="center"/>
          </w:tcPr>
          <w:p w14:paraId="0D312134" w14:textId="7F8C86A2"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0D37646" w14:textId="65A20652"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3B6D1F9D" w14:textId="5D7A05BA" w:rsidR="00BF7415" w:rsidRPr="00051019" w:rsidRDefault="00BF7415" w:rsidP="00255546">
            <w:pPr>
              <w:pStyle w:val="AralkYok"/>
              <w:jc w:val="center"/>
              <w:rPr>
                <w:rFonts w:ascii="Calibri" w:hAnsi="Calibri" w:cs="Calibri"/>
                <w:i/>
                <w:iCs/>
                <w:sz w:val="18"/>
                <w:szCs w:val="18"/>
              </w:rPr>
            </w:pPr>
          </w:p>
        </w:tc>
        <w:tc>
          <w:tcPr>
            <w:tcW w:w="3959" w:type="dxa"/>
            <w:shd w:val="clear" w:color="auto" w:fill="F8FCF6"/>
            <w:vAlign w:val="center"/>
          </w:tcPr>
          <w:p w14:paraId="6A663B61" w14:textId="77777777" w:rsidR="00BF7415" w:rsidRPr="004226EC" w:rsidRDefault="00BF7415" w:rsidP="00255546">
            <w:pPr>
              <w:pStyle w:val="AralkYok"/>
              <w:rPr>
                <w:rFonts w:ascii="Calibri" w:hAnsi="Calibri" w:cs="Calibri"/>
                <w:sz w:val="18"/>
                <w:szCs w:val="18"/>
              </w:rPr>
            </w:pPr>
            <w:r w:rsidRPr="004226EC">
              <w:rPr>
                <w:rFonts w:ascii="Calibri" w:hAnsi="Calibri" w:cs="Calibri"/>
                <w:sz w:val="18"/>
                <w:szCs w:val="18"/>
              </w:rPr>
              <w:t>ç) Alerji hakkında topladığı bilgilerin doğruluğunu değerlendirir.</w:t>
            </w:r>
          </w:p>
          <w:p w14:paraId="6462AF1D" w14:textId="6F00F969" w:rsidR="00BF7415" w:rsidRPr="004226EC" w:rsidRDefault="00BF7415" w:rsidP="00255546">
            <w:pPr>
              <w:pStyle w:val="AralkYok"/>
              <w:rPr>
                <w:rFonts w:ascii="Calibri" w:hAnsi="Calibri" w:cs="Calibri"/>
                <w:sz w:val="18"/>
                <w:szCs w:val="18"/>
              </w:rPr>
            </w:pPr>
            <w:r w:rsidRPr="004226EC">
              <w:rPr>
                <w:rFonts w:ascii="Calibri" w:hAnsi="Calibri" w:cs="Calibri"/>
                <w:sz w:val="18"/>
                <w:szCs w:val="18"/>
              </w:rPr>
              <w:t>d) Alerjik tepkilerin oluşumu ile ilgili çıkarım yapar.</w:t>
            </w:r>
          </w:p>
        </w:tc>
        <w:tc>
          <w:tcPr>
            <w:tcW w:w="659" w:type="dxa"/>
            <w:gridSpan w:val="2"/>
            <w:vMerge/>
            <w:shd w:val="clear" w:color="auto" w:fill="FEF8F4"/>
            <w:textDirection w:val="btLr"/>
            <w:vAlign w:val="center"/>
          </w:tcPr>
          <w:p w14:paraId="6F2EB3B2" w14:textId="77777777" w:rsidR="00BF7415" w:rsidRPr="00D6159A" w:rsidRDefault="00BF7415"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6DB0B67D" w14:textId="77777777" w:rsidR="00BF7415" w:rsidRPr="00D6159A" w:rsidRDefault="00BF7415"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5C786D64" w14:textId="536BF1F9" w:rsidR="00BF7415" w:rsidRPr="00D6159A" w:rsidRDefault="00BF7415"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1C2821F9" w14:textId="77777777" w:rsidR="00BF7415" w:rsidRPr="00D6159A" w:rsidRDefault="00BF7415"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4AABFFBC" w14:textId="77777777" w:rsidR="00BF7415" w:rsidRPr="00D6159A" w:rsidRDefault="00BF7415"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6023A04A" w14:textId="7A9E0B65" w:rsidR="00BF7415" w:rsidRPr="00D6159A" w:rsidRDefault="00BF7415"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27ADA40C" w14:textId="77777777" w:rsidR="00BF7415" w:rsidRPr="00D6159A" w:rsidRDefault="00BF7415"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4B7B2DE9" w14:textId="77777777" w:rsidR="00BF7415" w:rsidRPr="00D6159A" w:rsidRDefault="00BF7415"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29AA59D9" w14:textId="77AFA082" w:rsidR="00BF7415" w:rsidRPr="00D6159A" w:rsidRDefault="00BF7415" w:rsidP="00255546">
            <w:pPr>
              <w:pStyle w:val="AralkYok"/>
              <w:jc w:val="center"/>
              <w:rPr>
                <w:rFonts w:ascii="Calibri" w:hAnsi="Calibri" w:cs="Calibri"/>
                <w:bCs/>
                <w:sz w:val="20"/>
                <w:szCs w:val="20"/>
              </w:rPr>
            </w:pPr>
          </w:p>
        </w:tc>
        <w:tc>
          <w:tcPr>
            <w:tcW w:w="992" w:type="dxa"/>
            <w:shd w:val="clear" w:color="auto" w:fill="F6F9FC"/>
            <w:vAlign w:val="center"/>
          </w:tcPr>
          <w:p w14:paraId="07459242" w14:textId="77777777" w:rsidR="00BF7415" w:rsidRPr="00D6159A" w:rsidRDefault="00BF7415" w:rsidP="00255546">
            <w:pPr>
              <w:pStyle w:val="AralkYok"/>
              <w:jc w:val="center"/>
              <w:rPr>
                <w:rFonts w:ascii="Arial" w:hAnsi="Arial" w:cs="Arial"/>
                <w:b/>
                <w:bCs/>
              </w:rPr>
            </w:pPr>
          </w:p>
        </w:tc>
        <w:tc>
          <w:tcPr>
            <w:tcW w:w="1134" w:type="dxa"/>
            <w:shd w:val="clear" w:color="auto" w:fill="F6F9FC"/>
            <w:vAlign w:val="center"/>
          </w:tcPr>
          <w:p w14:paraId="130898D7" w14:textId="77777777" w:rsidR="00BF7415" w:rsidRPr="00D6159A" w:rsidRDefault="00BF7415" w:rsidP="00255546">
            <w:pPr>
              <w:pStyle w:val="AralkYok"/>
              <w:jc w:val="center"/>
              <w:rPr>
                <w:rFonts w:ascii="Arial" w:hAnsi="Arial" w:cs="Arial"/>
                <w:b/>
                <w:bCs/>
              </w:rPr>
            </w:pPr>
          </w:p>
        </w:tc>
      </w:tr>
      <w:tr w:rsidR="00BF7415" w14:paraId="688AF27F" w14:textId="77777777" w:rsidTr="00BF7415">
        <w:trPr>
          <w:trHeight w:val="695"/>
        </w:trPr>
        <w:tc>
          <w:tcPr>
            <w:tcW w:w="15871" w:type="dxa"/>
            <w:gridSpan w:val="22"/>
            <w:shd w:val="clear" w:color="auto" w:fill="F2F2F2" w:themeFill="background1" w:themeFillShade="F2"/>
            <w:vAlign w:val="center"/>
          </w:tcPr>
          <w:p w14:paraId="46C2B43F" w14:textId="57D6C615" w:rsidR="00BF7415" w:rsidRPr="00F33A98" w:rsidRDefault="006F2A92" w:rsidP="00255546">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lastRenderedPageBreak/>
              <w:t>TEMA</w:t>
            </w:r>
            <w:r w:rsidR="00BF7415" w:rsidRPr="00F33A98">
              <w:rPr>
                <w:rFonts w:ascii="Calibri" w:hAnsi="Calibri" w:cs="Calibri"/>
                <w:b/>
                <w:bCs/>
                <w:color w:val="C00000"/>
                <w:sz w:val="18"/>
                <w:szCs w:val="18"/>
              </w:rPr>
              <w:t xml:space="preserve">                      : </w:t>
            </w:r>
            <w:r w:rsidR="00BF7415">
              <w:rPr>
                <w:b/>
                <w:bCs/>
                <w:color w:val="C00000"/>
                <w:sz w:val="18"/>
                <w:szCs w:val="18"/>
              </w:rPr>
              <w:t>HOMEOSTAZİ</w:t>
            </w:r>
          </w:p>
          <w:p w14:paraId="3689B253" w14:textId="04A0CE8A" w:rsidR="00BF7415" w:rsidRPr="00F33A98" w:rsidRDefault="00BF7415" w:rsidP="00255546">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 </w:t>
            </w:r>
            <w:r>
              <w:rPr>
                <w:rFonts w:ascii="Calibri" w:hAnsi="Calibri" w:cs="Calibri"/>
                <w:b/>
                <w:color w:val="C00000"/>
                <w:sz w:val="18"/>
                <w:szCs w:val="18"/>
              </w:rPr>
              <w:t>10</w:t>
            </w:r>
            <w:r w:rsidRPr="00F33A98">
              <w:rPr>
                <w:rFonts w:ascii="Calibri" w:hAnsi="Calibri" w:cs="Calibri"/>
                <w:b/>
                <w:sz w:val="18"/>
                <w:szCs w:val="18"/>
              </w:rPr>
              <w:t xml:space="preserve">    </w:t>
            </w:r>
          </w:p>
          <w:p w14:paraId="593F32C1" w14:textId="661B6B2E" w:rsidR="00BF7415" w:rsidRPr="00D6159A" w:rsidRDefault="00BF7415" w:rsidP="00255546">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60</w:t>
            </w:r>
            <w:r w:rsidRPr="00F33A98">
              <w:rPr>
                <w:rFonts w:ascii="Calibri" w:hAnsi="Calibri" w:cs="Calibri"/>
                <w:b/>
                <w:color w:val="C00000"/>
                <w:sz w:val="18"/>
                <w:szCs w:val="18"/>
              </w:rPr>
              <w:t xml:space="preserve"> saat</w:t>
            </w:r>
          </w:p>
        </w:tc>
      </w:tr>
      <w:tr w:rsidR="00BF7415" w14:paraId="5C3FAA92" w14:textId="77777777" w:rsidTr="00BF7415">
        <w:trPr>
          <w:trHeight w:val="704"/>
        </w:trPr>
        <w:tc>
          <w:tcPr>
            <w:tcW w:w="553" w:type="dxa"/>
            <w:shd w:val="clear" w:color="auto" w:fill="FFEEB9"/>
            <w:textDirection w:val="btLr"/>
            <w:vAlign w:val="center"/>
          </w:tcPr>
          <w:p w14:paraId="2C30F1FF" w14:textId="35132020" w:rsidR="00BF7415" w:rsidRDefault="00BF7415" w:rsidP="00255546">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05" w:type="dxa"/>
            <w:shd w:val="clear" w:color="auto" w:fill="FFEEB9"/>
            <w:vAlign w:val="center"/>
          </w:tcPr>
          <w:p w14:paraId="6CC097EE" w14:textId="4D15E9D0"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916C90" w14:textId="13D9584D"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6CFEA7C0" w14:textId="5224E8A9" w:rsidR="00BF7415" w:rsidRPr="00351269" w:rsidRDefault="00BF7415" w:rsidP="00255546">
            <w:pPr>
              <w:pStyle w:val="AralkYok"/>
              <w:jc w:val="center"/>
              <w:rPr>
                <w:rFonts w:ascii="Calibri" w:hAnsi="Calibri" w:cs="Calibri"/>
                <w:b/>
                <w:bCs/>
                <w:sz w:val="18"/>
                <w:szCs w:val="18"/>
              </w:rPr>
            </w:pPr>
            <w:r w:rsidRPr="00351269">
              <w:rPr>
                <w:rFonts w:ascii="Calibri" w:hAnsi="Calibri" w:cs="Calibri"/>
                <w:b/>
                <w:bCs/>
                <w:sz w:val="18"/>
                <w:szCs w:val="18"/>
              </w:rPr>
              <w:t>BİY.11.2.1. Homeostazinin canlılar için önemiyle ilgili bilimsel</w:t>
            </w:r>
            <w:r>
              <w:rPr>
                <w:rFonts w:ascii="Calibri" w:hAnsi="Calibri" w:cs="Calibri"/>
                <w:b/>
                <w:bCs/>
                <w:sz w:val="18"/>
                <w:szCs w:val="18"/>
              </w:rPr>
              <w:t xml:space="preserve"> </w:t>
            </w:r>
            <w:r w:rsidRPr="00351269">
              <w:rPr>
                <w:rFonts w:ascii="Calibri" w:hAnsi="Calibri" w:cs="Calibri"/>
                <w:b/>
                <w:bCs/>
                <w:sz w:val="18"/>
                <w:szCs w:val="18"/>
              </w:rPr>
              <w:t>çıkarım yapabilme</w:t>
            </w:r>
          </w:p>
        </w:tc>
        <w:tc>
          <w:tcPr>
            <w:tcW w:w="3959" w:type="dxa"/>
            <w:shd w:val="clear" w:color="auto" w:fill="F8FCF6"/>
            <w:vAlign w:val="center"/>
          </w:tcPr>
          <w:p w14:paraId="65486B7B" w14:textId="77777777" w:rsidR="00BF7415" w:rsidRPr="00351269" w:rsidRDefault="00BF7415" w:rsidP="00255546">
            <w:pPr>
              <w:pStyle w:val="AralkYok"/>
              <w:rPr>
                <w:rFonts w:ascii="Calibri" w:hAnsi="Calibri" w:cs="Calibri"/>
                <w:sz w:val="18"/>
                <w:szCs w:val="18"/>
              </w:rPr>
            </w:pPr>
            <w:r w:rsidRPr="00351269">
              <w:rPr>
                <w:rFonts w:ascii="Calibri" w:hAnsi="Calibri" w:cs="Calibri"/>
                <w:sz w:val="18"/>
                <w:szCs w:val="18"/>
              </w:rPr>
              <w:t>a) Homeostazinin işlevlerini tanımlar.</w:t>
            </w:r>
          </w:p>
          <w:p w14:paraId="00766FFC" w14:textId="4D9BA598" w:rsidR="00BF7415" w:rsidRPr="004226EC" w:rsidRDefault="00BF7415" w:rsidP="00255546">
            <w:pPr>
              <w:pStyle w:val="AralkYok"/>
              <w:rPr>
                <w:rFonts w:ascii="Calibri" w:hAnsi="Calibri" w:cs="Calibri"/>
                <w:sz w:val="18"/>
                <w:szCs w:val="18"/>
              </w:rPr>
            </w:pPr>
            <w:r w:rsidRPr="00351269">
              <w:rPr>
                <w:rFonts w:ascii="Calibri" w:hAnsi="Calibri" w:cs="Calibri"/>
                <w:sz w:val="18"/>
                <w:szCs w:val="18"/>
              </w:rPr>
              <w:t>b) Farklı canlılardaki homeostaziye ilişkin verileri toplar ve kaydeder.</w:t>
            </w:r>
          </w:p>
        </w:tc>
        <w:tc>
          <w:tcPr>
            <w:tcW w:w="659" w:type="dxa"/>
            <w:gridSpan w:val="2"/>
            <w:vMerge w:val="restart"/>
            <w:shd w:val="clear" w:color="auto" w:fill="FEF8F4"/>
            <w:textDirection w:val="btLr"/>
            <w:vAlign w:val="center"/>
          </w:tcPr>
          <w:p w14:paraId="028610C7" w14:textId="69AF68E4" w:rsidR="00BF7415" w:rsidRPr="00D6159A" w:rsidRDefault="00BF7415" w:rsidP="00255546">
            <w:pPr>
              <w:pStyle w:val="AralkYok"/>
              <w:jc w:val="center"/>
              <w:rPr>
                <w:rFonts w:ascii="Calibri" w:hAnsi="Calibri" w:cs="Calibri"/>
                <w:sz w:val="18"/>
                <w:szCs w:val="18"/>
              </w:rPr>
            </w:pPr>
            <w:r w:rsidRPr="00255546">
              <w:rPr>
                <w:rFonts w:ascii="Calibri" w:hAnsi="Calibri" w:cs="Calibri"/>
                <w:sz w:val="18"/>
                <w:szCs w:val="18"/>
              </w:rPr>
              <w:t>FBAB6. Hipotez Oluşturma, FBAB8. Bilimsel Çıkarım Yapma, FBAB9. Bilimsel Model Oluşturma, FBAB12. Kanıt Kullanma</w:t>
            </w:r>
          </w:p>
        </w:tc>
        <w:tc>
          <w:tcPr>
            <w:tcW w:w="659" w:type="dxa"/>
            <w:gridSpan w:val="2"/>
            <w:vMerge w:val="restart"/>
            <w:shd w:val="clear" w:color="auto" w:fill="FEF8F4"/>
            <w:textDirection w:val="btLr"/>
            <w:vAlign w:val="center"/>
          </w:tcPr>
          <w:p w14:paraId="6C3E5AC9" w14:textId="15742BD3" w:rsidR="00BF7415" w:rsidRPr="00D6159A" w:rsidRDefault="00BF7415" w:rsidP="00255546">
            <w:pPr>
              <w:pStyle w:val="AralkYok"/>
              <w:jc w:val="center"/>
              <w:rPr>
                <w:rFonts w:ascii="Calibri" w:hAnsi="Calibri" w:cs="Calibri"/>
                <w:sz w:val="18"/>
                <w:szCs w:val="18"/>
              </w:rPr>
            </w:pPr>
            <w:r w:rsidRPr="00255546">
              <w:rPr>
                <w:rFonts w:ascii="Calibri" w:hAnsi="Calibri" w:cs="Calibri"/>
                <w:sz w:val="18"/>
                <w:szCs w:val="18"/>
              </w:rPr>
              <w:t>KB2.4. Çözümleme, KB2.7. Karşılaştırma, KB2.8. Sorgulama, KB3.3. Eleştirel Düşünme</w:t>
            </w:r>
          </w:p>
        </w:tc>
        <w:tc>
          <w:tcPr>
            <w:tcW w:w="660" w:type="dxa"/>
            <w:vMerge w:val="restart"/>
            <w:shd w:val="clear" w:color="auto" w:fill="FEF8F4"/>
            <w:textDirection w:val="btLr"/>
            <w:vAlign w:val="center"/>
          </w:tcPr>
          <w:p w14:paraId="1B84DCFA" w14:textId="313DAD8D" w:rsidR="00BF7415" w:rsidRPr="00D6159A" w:rsidRDefault="00BF7415" w:rsidP="00255546">
            <w:pPr>
              <w:pStyle w:val="AralkYok"/>
              <w:jc w:val="center"/>
              <w:rPr>
                <w:rFonts w:ascii="Calibri" w:hAnsi="Calibri" w:cs="Calibri"/>
                <w:sz w:val="18"/>
                <w:szCs w:val="18"/>
              </w:rPr>
            </w:pPr>
            <w:r w:rsidRPr="00255546">
              <w:rPr>
                <w:rFonts w:ascii="Calibri" w:hAnsi="Calibri" w:cs="Calibri"/>
                <w:sz w:val="18"/>
                <w:szCs w:val="18"/>
              </w:rPr>
              <w:t>E1.2. Bağımsızlık, E1.4. Kendine İnanma (Öz Yeterlilik), E1.5. Kendine Güvenme (Öz Güven), E2.4. Güven, E3.1. Uzmanlaşma, E3.4. Gerçeği Arama, E3.6. Analitiklik, E3.7. Sistematiklik, E3.10. Eleştirel Bakma</w:t>
            </w:r>
          </w:p>
        </w:tc>
        <w:tc>
          <w:tcPr>
            <w:tcW w:w="829" w:type="dxa"/>
            <w:vMerge w:val="restart"/>
            <w:shd w:val="clear" w:color="auto" w:fill="F6F9FC"/>
            <w:textDirection w:val="btLr"/>
            <w:vAlign w:val="center"/>
          </w:tcPr>
          <w:p w14:paraId="06C6C734" w14:textId="0B1EDA1A" w:rsidR="00BF7415" w:rsidRPr="00D6159A" w:rsidRDefault="00BF7415" w:rsidP="00255546">
            <w:pPr>
              <w:pStyle w:val="AralkYok"/>
              <w:jc w:val="center"/>
              <w:rPr>
                <w:rFonts w:ascii="Calibri" w:hAnsi="Calibri" w:cs="Calibri"/>
                <w:bCs/>
                <w:sz w:val="17"/>
                <w:szCs w:val="17"/>
              </w:rPr>
            </w:pPr>
            <w:r w:rsidRPr="00255546">
              <w:rPr>
                <w:rFonts w:ascii="Calibri" w:hAnsi="Calibri" w:cs="Calibri"/>
                <w:bCs/>
                <w:sz w:val="17"/>
                <w:szCs w:val="17"/>
              </w:rPr>
              <w:t>SDB2.2. İş Birliği, SDB3.2. Esneklik</w:t>
            </w:r>
          </w:p>
        </w:tc>
        <w:tc>
          <w:tcPr>
            <w:tcW w:w="829" w:type="dxa"/>
            <w:gridSpan w:val="2"/>
            <w:vMerge w:val="restart"/>
            <w:shd w:val="clear" w:color="auto" w:fill="F6F9FC"/>
            <w:textDirection w:val="btLr"/>
            <w:vAlign w:val="center"/>
          </w:tcPr>
          <w:p w14:paraId="12D4D9DB" w14:textId="6051DBC2" w:rsidR="00BF7415" w:rsidRPr="00D6159A" w:rsidRDefault="00BF7415" w:rsidP="00255546">
            <w:pPr>
              <w:pStyle w:val="AralkYok"/>
              <w:jc w:val="center"/>
              <w:rPr>
                <w:rFonts w:ascii="Calibri" w:hAnsi="Calibri" w:cs="Calibri"/>
                <w:bCs/>
                <w:sz w:val="17"/>
                <w:szCs w:val="17"/>
              </w:rPr>
            </w:pPr>
            <w:r w:rsidRPr="00255546">
              <w:rPr>
                <w:rFonts w:ascii="Calibri" w:hAnsi="Calibri" w:cs="Calibri"/>
                <w:bCs/>
                <w:sz w:val="17"/>
                <w:szCs w:val="17"/>
              </w:rPr>
              <w:t>D1. Adalet, D3. Çalışkanlık, D4. Dostluk, D13. Sağlıklı Yaşam, D14. Saygı, D15. Sevgi</w:t>
            </w:r>
          </w:p>
        </w:tc>
        <w:tc>
          <w:tcPr>
            <w:tcW w:w="830" w:type="dxa"/>
            <w:gridSpan w:val="2"/>
            <w:vMerge w:val="restart"/>
            <w:shd w:val="clear" w:color="auto" w:fill="F6F9FC"/>
            <w:textDirection w:val="btLr"/>
            <w:vAlign w:val="center"/>
          </w:tcPr>
          <w:p w14:paraId="5B4902E7" w14:textId="094FC79A" w:rsidR="00BF7415" w:rsidRPr="00D6159A" w:rsidRDefault="00BF7415" w:rsidP="00255546">
            <w:pPr>
              <w:pStyle w:val="AralkYok"/>
              <w:jc w:val="center"/>
              <w:rPr>
                <w:rFonts w:ascii="Calibri" w:hAnsi="Calibri" w:cs="Calibri"/>
                <w:bCs/>
                <w:sz w:val="17"/>
                <w:szCs w:val="17"/>
              </w:rPr>
            </w:pPr>
            <w:r w:rsidRPr="00255546">
              <w:rPr>
                <w:rFonts w:ascii="Calibri" w:hAnsi="Calibri" w:cs="Calibri"/>
                <w:bCs/>
                <w:sz w:val="17"/>
                <w:szCs w:val="17"/>
              </w:rPr>
              <w:t>OB1. Bilgi Okuryazarlığı, OB2. Dijital Okuryazarlık, OB7. Veri Okuryazarlığı</w:t>
            </w:r>
          </w:p>
        </w:tc>
        <w:tc>
          <w:tcPr>
            <w:tcW w:w="852" w:type="dxa"/>
            <w:gridSpan w:val="2"/>
            <w:vMerge w:val="restart"/>
            <w:shd w:val="clear" w:color="auto" w:fill="FEF8F4"/>
            <w:textDirection w:val="btLr"/>
            <w:vAlign w:val="center"/>
          </w:tcPr>
          <w:p w14:paraId="117F0E3D" w14:textId="2A1A0F55" w:rsidR="00BF7415" w:rsidRPr="00D6159A" w:rsidRDefault="00BF7415" w:rsidP="00255546">
            <w:pPr>
              <w:pStyle w:val="AralkYok"/>
              <w:jc w:val="center"/>
              <w:rPr>
                <w:rFonts w:ascii="Calibri" w:hAnsi="Calibri" w:cs="Calibri"/>
                <w:bCs/>
                <w:sz w:val="20"/>
                <w:szCs w:val="20"/>
              </w:rPr>
            </w:pPr>
            <w:r w:rsidRPr="00255546">
              <w:rPr>
                <w:rFonts w:ascii="Calibri" w:hAnsi="Calibri" w:cs="Calibri"/>
                <w:bCs/>
                <w:sz w:val="20"/>
                <w:szCs w:val="20"/>
              </w:rPr>
              <w:t>Kimya, Fizik</w:t>
            </w:r>
          </w:p>
        </w:tc>
        <w:tc>
          <w:tcPr>
            <w:tcW w:w="852" w:type="dxa"/>
            <w:gridSpan w:val="2"/>
            <w:vMerge w:val="restart"/>
            <w:shd w:val="clear" w:color="auto" w:fill="FEF8F4"/>
            <w:textDirection w:val="btLr"/>
            <w:vAlign w:val="center"/>
          </w:tcPr>
          <w:p w14:paraId="5B3D7F40" w14:textId="0B0FC6B5" w:rsidR="00BF7415" w:rsidRPr="00D6159A" w:rsidRDefault="00BF7415" w:rsidP="00255546">
            <w:pPr>
              <w:pStyle w:val="AralkYok"/>
              <w:jc w:val="center"/>
              <w:rPr>
                <w:rFonts w:ascii="Calibri" w:hAnsi="Calibri" w:cs="Calibri"/>
                <w:bCs/>
                <w:sz w:val="20"/>
                <w:szCs w:val="20"/>
              </w:rPr>
            </w:pPr>
            <w:r w:rsidRPr="00255546">
              <w:rPr>
                <w:rFonts w:ascii="Calibri" w:hAnsi="Calibri" w:cs="Calibri"/>
                <w:bCs/>
                <w:sz w:val="20"/>
                <w:szCs w:val="20"/>
              </w:rPr>
              <w:t>KB2.18. Tartışma</w:t>
            </w:r>
          </w:p>
        </w:tc>
        <w:tc>
          <w:tcPr>
            <w:tcW w:w="853" w:type="dxa"/>
            <w:vMerge w:val="restart"/>
            <w:shd w:val="clear" w:color="auto" w:fill="FEF8F4"/>
            <w:textDirection w:val="btLr"/>
            <w:vAlign w:val="center"/>
          </w:tcPr>
          <w:p w14:paraId="172F590A" w14:textId="63EF8EAF" w:rsidR="00BF7415" w:rsidRPr="00D6159A" w:rsidRDefault="00BF7415" w:rsidP="0025554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0E779CDE" w14:textId="48DD8402" w:rsidR="00BF7415" w:rsidRPr="00D6159A" w:rsidRDefault="00BF7415" w:rsidP="00255546">
            <w:pPr>
              <w:pStyle w:val="AralkYok"/>
              <w:jc w:val="center"/>
              <w:rPr>
                <w:rFonts w:ascii="Arial" w:hAnsi="Arial" w:cs="Arial"/>
                <w:b/>
                <w:bCs/>
              </w:rPr>
            </w:pPr>
          </w:p>
        </w:tc>
        <w:tc>
          <w:tcPr>
            <w:tcW w:w="1134" w:type="dxa"/>
            <w:shd w:val="clear" w:color="auto" w:fill="F6F9FC"/>
            <w:vAlign w:val="center"/>
          </w:tcPr>
          <w:p w14:paraId="1DC9A806" w14:textId="77777777" w:rsidR="00BF7415" w:rsidRPr="00D6159A" w:rsidRDefault="00BF7415" w:rsidP="00255546">
            <w:pPr>
              <w:pStyle w:val="AralkYok"/>
              <w:jc w:val="center"/>
              <w:rPr>
                <w:rFonts w:ascii="Arial" w:hAnsi="Arial" w:cs="Arial"/>
                <w:b/>
                <w:bCs/>
              </w:rPr>
            </w:pPr>
          </w:p>
        </w:tc>
      </w:tr>
      <w:tr w:rsidR="00BF7415" w14:paraId="38DDEAC5" w14:textId="77777777" w:rsidTr="00BF7415">
        <w:trPr>
          <w:trHeight w:val="970"/>
        </w:trPr>
        <w:tc>
          <w:tcPr>
            <w:tcW w:w="553" w:type="dxa"/>
            <w:vMerge w:val="restart"/>
            <w:shd w:val="clear" w:color="auto" w:fill="FFEEB9"/>
            <w:textDirection w:val="btLr"/>
            <w:vAlign w:val="center"/>
          </w:tcPr>
          <w:p w14:paraId="650A1D81" w14:textId="66F67322" w:rsidR="00BF7415" w:rsidRDefault="00BF7415" w:rsidP="00255546">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05" w:type="dxa"/>
            <w:shd w:val="clear" w:color="auto" w:fill="FFEEB9"/>
            <w:vAlign w:val="center"/>
          </w:tcPr>
          <w:p w14:paraId="501AB7A0" w14:textId="4A325621"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2C036631" w14:textId="141D33A7"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19744350" w14:textId="72C7DE99" w:rsidR="00BF7415" w:rsidRPr="003618DC" w:rsidRDefault="00BF7415" w:rsidP="00255546">
            <w:pPr>
              <w:pStyle w:val="AralkYok"/>
              <w:jc w:val="center"/>
              <w:rPr>
                <w:rFonts w:ascii="Calibri" w:hAnsi="Calibri" w:cs="Calibri"/>
                <w:b/>
                <w:bCs/>
                <w:sz w:val="18"/>
                <w:szCs w:val="18"/>
              </w:rPr>
            </w:pPr>
          </w:p>
        </w:tc>
        <w:tc>
          <w:tcPr>
            <w:tcW w:w="3959" w:type="dxa"/>
            <w:shd w:val="clear" w:color="auto" w:fill="F8FCF6"/>
            <w:vAlign w:val="center"/>
          </w:tcPr>
          <w:p w14:paraId="1C4721EA" w14:textId="672C8FF5" w:rsidR="00BF7415" w:rsidRPr="004226EC" w:rsidRDefault="00BF7415" w:rsidP="00255546">
            <w:pPr>
              <w:pStyle w:val="AralkYok"/>
              <w:rPr>
                <w:rFonts w:ascii="Calibri" w:hAnsi="Calibri" w:cs="Calibri"/>
                <w:sz w:val="18"/>
                <w:szCs w:val="18"/>
              </w:rPr>
            </w:pPr>
            <w:r w:rsidRPr="00351269">
              <w:rPr>
                <w:rFonts w:ascii="Calibri" w:hAnsi="Calibri" w:cs="Calibri"/>
                <w:sz w:val="18"/>
                <w:szCs w:val="18"/>
              </w:rPr>
              <w:t>c) Farklı canlılardaki homeostaziye ilişkin topladığı verileri yorumlayarak değerlendirir.</w:t>
            </w:r>
          </w:p>
        </w:tc>
        <w:tc>
          <w:tcPr>
            <w:tcW w:w="659" w:type="dxa"/>
            <w:gridSpan w:val="2"/>
            <w:vMerge/>
            <w:shd w:val="clear" w:color="auto" w:fill="FEF8F4"/>
            <w:textDirection w:val="btLr"/>
            <w:vAlign w:val="center"/>
          </w:tcPr>
          <w:p w14:paraId="4E53984A" w14:textId="77777777" w:rsidR="00BF7415" w:rsidRPr="00D6159A" w:rsidRDefault="00BF7415"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78061B4E" w14:textId="77777777" w:rsidR="00BF7415" w:rsidRPr="00D6159A" w:rsidRDefault="00BF7415"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192078BF" w14:textId="33B8A9B7" w:rsidR="00BF7415" w:rsidRPr="00D6159A" w:rsidRDefault="00BF7415"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1B335659" w14:textId="77777777" w:rsidR="00BF7415" w:rsidRPr="00D6159A" w:rsidRDefault="00BF7415"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1B844D6E" w14:textId="77777777" w:rsidR="00BF7415" w:rsidRPr="00D6159A" w:rsidRDefault="00BF7415"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35AFD52F" w14:textId="64D6B039" w:rsidR="00BF7415" w:rsidRPr="00D6159A" w:rsidRDefault="00BF7415"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35313FBE" w14:textId="77777777" w:rsidR="00BF7415" w:rsidRPr="00D6159A" w:rsidRDefault="00BF7415"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3D672FCB" w14:textId="77777777" w:rsidR="00BF7415" w:rsidRPr="00D6159A" w:rsidRDefault="00BF7415"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48D00553" w14:textId="3E6B4B37" w:rsidR="00BF7415" w:rsidRPr="00D6159A" w:rsidRDefault="00BF7415" w:rsidP="00255546">
            <w:pPr>
              <w:pStyle w:val="AralkYok"/>
              <w:jc w:val="center"/>
              <w:rPr>
                <w:rFonts w:ascii="Calibri" w:hAnsi="Calibri" w:cs="Calibri"/>
                <w:bCs/>
                <w:sz w:val="20"/>
                <w:szCs w:val="20"/>
              </w:rPr>
            </w:pPr>
          </w:p>
        </w:tc>
        <w:tc>
          <w:tcPr>
            <w:tcW w:w="2126" w:type="dxa"/>
            <w:gridSpan w:val="2"/>
            <w:shd w:val="clear" w:color="auto" w:fill="F6F9FC"/>
            <w:vAlign w:val="center"/>
          </w:tcPr>
          <w:p w14:paraId="2E9C2FAE" w14:textId="668B9717" w:rsidR="00BF7415" w:rsidRPr="00D6159A" w:rsidRDefault="00BF7415" w:rsidP="00255546">
            <w:pPr>
              <w:pStyle w:val="AralkYok"/>
              <w:jc w:val="center"/>
              <w:rPr>
                <w:rFonts w:ascii="Arial" w:hAnsi="Arial" w:cs="Arial"/>
                <w:b/>
                <w:bCs/>
              </w:rPr>
            </w:pPr>
            <w:r w:rsidRPr="004F7190">
              <w:rPr>
                <w:rFonts w:ascii="Calibri" w:hAnsi="Calibri" w:cs="Calibri"/>
                <w:color w:val="C00000"/>
              </w:rPr>
              <w:t>Sivil Savunma Günü</w:t>
            </w:r>
          </w:p>
        </w:tc>
      </w:tr>
      <w:tr w:rsidR="00BF7415" w14:paraId="2C251FC4" w14:textId="77777777" w:rsidTr="00BF7415">
        <w:trPr>
          <w:trHeight w:val="249"/>
        </w:trPr>
        <w:tc>
          <w:tcPr>
            <w:tcW w:w="553" w:type="dxa"/>
            <w:vMerge/>
            <w:shd w:val="clear" w:color="auto" w:fill="FFEEB9"/>
            <w:textDirection w:val="btLr"/>
            <w:vAlign w:val="center"/>
          </w:tcPr>
          <w:p w14:paraId="4347B915" w14:textId="77777777" w:rsidR="00BF7415" w:rsidRDefault="00BF7415" w:rsidP="00255546">
            <w:pPr>
              <w:pStyle w:val="AralkYok"/>
              <w:jc w:val="center"/>
              <w:rPr>
                <w:rFonts w:ascii="Calibri" w:hAnsi="Calibri" w:cs="Calibri"/>
                <w:b/>
                <w:bCs/>
                <w:color w:val="C00000"/>
                <w:sz w:val="20"/>
                <w:szCs w:val="20"/>
              </w:rPr>
            </w:pPr>
          </w:p>
        </w:tc>
        <w:tc>
          <w:tcPr>
            <w:tcW w:w="505" w:type="dxa"/>
            <w:shd w:val="clear" w:color="auto" w:fill="F2F2F2" w:themeFill="background1" w:themeFillShade="F2"/>
            <w:vAlign w:val="center"/>
          </w:tcPr>
          <w:p w14:paraId="31943A50" w14:textId="17ABCDF3"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2</w:t>
            </w:r>
          </w:p>
        </w:tc>
        <w:tc>
          <w:tcPr>
            <w:tcW w:w="5664" w:type="dxa"/>
            <w:gridSpan w:val="3"/>
            <w:shd w:val="clear" w:color="auto" w:fill="F2F2F2" w:themeFill="background1" w:themeFillShade="F2"/>
            <w:vAlign w:val="center"/>
          </w:tcPr>
          <w:p w14:paraId="773871C2" w14:textId="38B1D298" w:rsidR="00BF7415" w:rsidRPr="00223BF2" w:rsidRDefault="00BF7415" w:rsidP="00255546">
            <w:pPr>
              <w:pStyle w:val="AralkYok"/>
              <w:jc w:val="center"/>
              <w:rPr>
                <w:rFonts w:ascii="Calibri" w:hAnsi="Calibri" w:cs="Calibri"/>
                <w:i/>
                <w:iCs/>
                <w:sz w:val="18"/>
                <w:szCs w:val="18"/>
              </w:rPr>
            </w:pPr>
            <w:r w:rsidRPr="00FC1E27">
              <w:rPr>
                <w:rFonts w:ascii="Calibri" w:hAnsi="Calibri" w:cs="Calibri"/>
                <w:b/>
                <w:bCs/>
                <w:color w:val="C00000"/>
                <w:sz w:val="20"/>
                <w:szCs w:val="20"/>
              </w:rPr>
              <w:t>2.YARIYIL ARA TATİL</w:t>
            </w:r>
          </w:p>
        </w:tc>
        <w:tc>
          <w:tcPr>
            <w:tcW w:w="659" w:type="dxa"/>
            <w:gridSpan w:val="2"/>
            <w:vMerge/>
            <w:shd w:val="clear" w:color="auto" w:fill="FEF8F4"/>
            <w:textDirection w:val="btLr"/>
            <w:vAlign w:val="center"/>
          </w:tcPr>
          <w:p w14:paraId="4BBE20E5" w14:textId="77777777" w:rsidR="00BF7415" w:rsidRPr="00D6159A" w:rsidRDefault="00BF7415"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5800DA04" w14:textId="77777777" w:rsidR="00BF7415" w:rsidRPr="00D6159A" w:rsidRDefault="00BF7415"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509B13E2" w14:textId="6FC3F5EB" w:rsidR="00BF7415" w:rsidRPr="00D6159A" w:rsidRDefault="00BF7415"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643EAABD" w14:textId="77777777" w:rsidR="00BF7415" w:rsidRPr="00D6159A" w:rsidRDefault="00BF7415"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5328F1F2" w14:textId="77777777" w:rsidR="00BF7415" w:rsidRPr="00D6159A" w:rsidRDefault="00BF7415"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296457B9" w14:textId="048E5AD1" w:rsidR="00BF7415" w:rsidRPr="00D6159A" w:rsidRDefault="00BF7415"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490E9F75" w14:textId="77777777" w:rsidR="00BF7415" w:rsidRPr="00D6159A" w:rsidRDefault="00BF7415"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5108171B" w14:textId="77777777" w:rsidR="00BF7415" w:rsidRPr="00D6159A" w:rsidRDefault="00BF7415"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788AD798" w14:textId="58E44A98" w:rsidR="00BF7415" w:rsidRPr="00D6159A" w:rsidRDefault="00BF7415" w:rsidP="00255546">
            <w:pPr>
              <w:pStyle w:val="AralkYok"/>
              <w:jc w:val="center"/>
              <w:rPr>
                <w:rFonts w:ascii="Calibri" w:hAnsi="Calibri" w:cs="Calibri"/>
                <w:bCs/>
                <w:sz w:val="20"/>
                <w:szCs w:val="20"/>
              </w:rPr>
            </w:pPr>
          </w:p>
        </w:tc>
        <w:tc>
          <w:tcPr>
            <w:tcW w:w="2126" w:type="dxa"/>
            <w:gridSpan w:val="2"/>
            <w:shd w:val="clear" w:color="auto" w:fill="F6F9FC"/>
            <w:textDirection w:val="btLr"/>
          </w:tcPr>
          <w:p w14:paraId="52AF5A39" w14:textId="1F7668DC" w:rsidR="00BF7415" w:rsidRPr="00D6159A" w:rsidRDefault="00BF7415" w:rsidP="00255546">
            <w:pPr>
              <w:pStyle w:val="AralkYok"/>
              <w:jc w:val="center"/>
              <w:rPr>
                <w:rFonts w:ascii="Arial" w:hAnsi="Arial" w:cs="Arial"/>
                <w:b/>
                <w:bCs/>
              </w:rPr>
            </w:pPr>
            <w:r w:rsidRPr="004F7190">
              <w:rPr>
                <w:rFonts w:ascii="Calibri" w:hAnsi="Calibri" w:cs="Calibri"/>
                <w:color w:val="C00000"/>
              </w:rPr>
              <w:t>Yeşilay Haftası</w:t>
            </w:r>
          </w:p>
        </w:tc>
      </w:tr>
      <w:tr w:rsidR="00BF7415" w14:paraId="1C92A5D8" w14:textId="77777777" w:rsidTr="00BF7415">
        <w:trPr>
          <w:trHeight w:val="732"/>
        </w:trPr>
        <w:tc>
          <w:tcPr>
            <w:tcW w:w="553" w:type="dxa"/>
            <w:vMerge/>
            <w:shd w:val="clear" w:color="auto" w:fill="FFEEB9"/>
            <w:textDirection w:val="btLr"/>
            <w:vAlign w:val="center"/>
          </w:tcPr>
          <w:p w14:paraId="1DCE9837" w14:textId="77777777" w:rsidR="00BF7415" w:rsidRDefault="00BF7415" w:rsidP="00255546">
            <w:pPr>
              <w:pStyle w:val="AralkYok"/>
              <w:jc w:val="center"/>
              <w:rPr>
                <w:rFonts w:ascii="Calibri" w:hAnsi="Calibri" w:cs="Calibri"/>
                <w:b/>
                <w:bCs/>
                <w:color w:val="C00000"/>
                <w:sz w:val="20"/>
                <w:szCs w:val="20"/>
              </w:rPr>
            </w:pPr>
          </w:p>
        </w:tc>
        <w:tc>
          <w:tcPr>
            <w:tcW w:w="505" w:type="dxa"/>
            <w:shd w:val="clear" w:color="auto" w:fill="FFEEB9"/>
            <w:vAlign w:val="center"/>
          </w:tcPr>
          <w:p w14:paraId="19B23320" w14:textId="1E52C555"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4600E7E" w14:textId="4F2B309F"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5418D6A2" w14:textId="33247D85" w:rsidR="00BF7415" w:rsidRPr="00255546" w:rsidRDefault="00BF7415" w:rsidP="00255546">
            <w:pPr>
              <w:pStyle w:val="AralkYok"/>
              <w:jc w:val="center"/>
              <w:rPr>
                <w:rFonts w:ascii="Calibri" w:hAnsi="Calibri" w:cs="Calibri"/>
                <w:b/>
                <w:bCs/>
                <w:sz w:val="18"/>
                <w:szCs w:val="18"/>
              </w:rPr>
            </w:pPr>
            <w:r w:rsidRPr="00255546">
              <w:rPr>
                <w:rFonts w:ascii="Calibri" w:hAnsi="Calibri" w:cs="Calibri"/>
                <w:b/>
                <w:bCs/>
                <w:sz w:val="18"/>
                <w:szCs w:val="18"/>
              </w:rPr>
              <w:t>BİY.11.2.2. Homeostatik süreçleri sorgulayabilme</w:t>
            </w:r>
          </w:p>
        </w:tc>
        <w:tc>
          <w:tcPr>
            <w:tcW w:w="3959" w:type="dxa"/>
            <w:shd w:val="clear" w:color="auto" w:fill="F8FCF6"/>
            <w:vAlign w:val="center"/>
          </w:tcPr>
          <w:p w14:paraId="4E18902F" w14:textId="77777777" w:rsidR="00BF7415" w:rsidRPr="00351269" w:rsidRDefault="00BF7415" w:rsidP="00255546">
            <w:pPr>
              <w:pStyle w:val="AralkYok"/>
              <w:rPr>
                <w:rFonts w:ascii="Calibri" w:hAnsi="Calibri" w:cs="Calibri"/>
                <w:sz w:val="18"/>
                <w:szCs w:val="18"/>
              </w:rPr>
            </w:pPr>
            <w:r w:rsidRPr="00351269">
              <w:rPr>
                <w:rFonts w:ascii="Calibri" w:hAnsi="Calibri" w:cs="Calibri"/>
                <w:sz w:val="18"/>
                <w:szCs w:val="18"/>
              </w:rPr>
              <w:t>a) Homeostatik süreçlerle ilgili merakını ifade eder.</w:t>
            </w:r>
          </w:p>
          <w:p w14:paraId="1F60464D" w14:textId="77777777" w:rsidR="00BF7415" w:rsidRPr="00351269" w:rsidRDefault="00BF7415" w:rsidP="00255546">
            <w:pPr>
              <w:pStyle w:val="AralkYok"/>
              <w:rPr>
                <w:rFonts w:ascii="Calibri" w:hAnsi="Calibri" w:cs="Calibri"/>
                <w:sz w:val="18"/>
                <w:szCs w:val="18"/>
              </w:rPr>
            </w:pPr>
            <w:r w:rsidRPr="00351269">
              <w:rPr>
                <w:rFonts w:ascii="Calibri" w:hAnsi="Calibri" w:cs="Calibri"/>
                <w:sz w:val="18"/>
                <w:szCs w:val="18"/>
              </w:rPr>
              <w:t>b) Homeostatik süreçlerle ilgili sorular sorar.</w:t>
            </w:r>
          </w:p>
          <w:p w14:paraId="57EEDD0B" w14:textId="3E673278" w:rsidR="00BF7415" w:rsidRPr="004226EC" w:rsidRDefault="00BF7415" w:rsidP="00255546">
            <w:pPr>
              <w:pStyle w:val="AralkYok"/>
              <w:rPr>
                <w:rFonts w:ascii="Calibri" w:hAnsi="Calibri" w:cs="Calibri"/>
                <w:sz w:val="18"/>
                <w:szCs w:val="18"/>
              </w:rPr>
            </w:pPr>
            <w:r w:rsidRPr="00351269">
              <w:rPr>
                <w:rFonts w:ascii="Calibri" w:hAnsi="Calibri" w:cs="Calibri"/>
                <w:sz w:val="18"/>
                <w:szCs w:val="18"/>
              </w:rPr>
              <w:t>c) Homeostatik süreçlerle ilgili bilgi toplar.</w:t>
            </w:r>
          </w:p>
        </w:tc>
        <w:tc>
          <w:tcPr>
            <w:tcW w:w="659" w:type="dxa"/>
            <w:gridSpan w:val="2"/>
            <w:vMerge/>
            <w:shd w:val="clear" w:color="auto" w:fill="FEF8F4"/>
            <w:textDirection w:val="btLr"/>
            <w:vAlign w:val="center"/>
          </w:tcPr>
          <w:p w14:paraId="1F9BBF50" w14:textId="77777777" w:rsidR="00BF7415" w:rsidRPr="00D6159A" w:rsidRDefault="00BF7415"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35072FDD" w14:textId="77777777" w:rsidR="00BF7415" w:rsidRPr="00D6159A" w:rsidRDefault="00BF7415"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3B25F899" w14:textId="341B8A77" w:rsidR="00BF7415" w:rsidRPr="00D6159A" w:rsidRDefault="00BF7415"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0499D9F9" w14:textId="77777777" w:rsidR="00BF7415" w:rsidRPr="00D6159A" w:rsidRDefault="00BF7415"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1D4BEB4B" w14:textId="77777777" w:rsidR="00BF7415" w:rsidRPr="00D6159A" w:rsidRDefault="00BF7415"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69585D67" w14:textId="2D0DC70C" w:rsidR="00BF7415" w:rsidRPr="00D6159A" w:rsidRDefault="00BF7415"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7E856FAA" w14:textId="77777777" w:rsidR="00BF7415" w:rsidRPr="00D6159A" w:rsidRDefault="00BF7415"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6019CD42" w14:textId="77777777" w:rsidR="00BF7415" w:rsidRPr="00D6159A" w:rsidRDefault="00BF7415"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7FD821A4" w14:textId="7642DF82" w:rsidR="00BF7415" w:rsidRPr="00D6159A" w:rsidRDefault="00BF7415" w:rsidP="00255546">
            <w:pPr>
              <w:pStyle w:val="AralkYok"/>
              <w:jc w:val="center"/>
              <w:rPr>
                <w:rFonts w:ascii="Calibri" w:hAnsi="Calibri" w:cs="Calibri"/>
                <w:bCs/>
                <w:sz w:val="20"/>
                <w:szCs w:val="20"/>
              </w:rPr>
            </w:pPr>
          </w:p>
        </w:tc>
        <w:tc>
          <w:tcPr>
            <w:tcW w:w="2126" w:type="dxa"/>
            <w:gridSpan w:val="2"/>
            <w:shd w:val="clear" w:color="auto" w:fill="F6F9FC"/>
            <w:vAlign w:val="center"/>
          </w:tcPr>
          <w:p w14:paraId="1C1995C0" w14:textId="320A3035" w:rsidR="00BF7415" w:rsidRPr="00D6159A" w:rsidRDefault="00BF7415" w:rsidP="00255546">
            <w:pPr>
              <w:pStyle w:val="AralkYok"/>
              <w:jc w:val="center"/>
              <w:rPr>
                <w:rFonts w:ascii="Arial" w:hAnsi="Arial" w:cs="Arial"/>
                <w:b/>
                <w:bCs/>
              </w:rPr>
            </w:pPr>
            <w:r w:rsidRPr="004F7190">
              <w:rPr>
                <w:rFonts w:ascii="Calibri" w:hAnsi="Calibri" w:cs="Calibri"/>
                <w:color w:val="C00000"/>
              </w:rPr>
              <w:t>İstiklal Marşının Kabulü</w:t>
            </w:r>
          </w:p>
        </w:tc>
      </w:tr>
      <w:tr w:rsidR="00BF7415" w14:paraId="0D0596E5" w14:textId="77777777" w:rsidTr="00BF7415">
        <w:trPr>
          <w:trHeight w:val="842"/>
        </w:trPr>
        <w:tc>
          <w:tcPr>
            <w:tcW w:w="553" w:type="dxa"/>
            <w:vMerge/>
            <w:shd w:val="clear" w:color="auto" w:fill="FFEEB9"/>
            <w:textDirection w:val="btLr"/>
            <w:vAlign w:val="center"/>
          </w:tcPr>
          <w:p w14:paraId="63A29069" w14:textId="610DBC1C" w:rsidR="00BF7415" w:rsidRDefault="00BF7415" w:rsidP="00255546">
            <w:pPr>
              <w:pStyle w:val="AralkYok"/>
              <w:jc w:val="center"/>
              <w:rPr>
                <w:rFonts w:ascii="Calibri" w:hAnsi="Calibri" w:cs="Calibri"/>
                <w:b/>
                <w:bCs/>
                <w:color w:val="C00000"/>
                <w:sz w:val="20"/>
                <w:szCs w:val="20"/>
              </w:rPr>
            </w:pPr>
          </w:p>
        </w:tc>
        <w:tc>
          <w:tcPr>
            <w:tcW w:w="505" w:type="dxa"/>
            <w:shd w:val="clear" w:color="auto" w:fill="FFEEB9"/>
            <w:vAlign w:val="center"/>
          </w:tcPr>
          <w:p w14:paraId="6E8AF531" w14:textId="51A1F031"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3ED4BF7" w14:textId="46F5119D"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2188239D" w14:textId="781BB0D4" w:rsidR="00BF7415" w:rsidRPr="00255546" w:rsidRDefault="00BF7415" w:rsidP="00255546">
            <w:pPr>
              <w:pStyle w:val="AralkYok"/>
              <w:jc w:val="center"/>
              <w:rPr>
                <w:rFonts w:ascii="Calibri" w:hAnsi="Calibri" w:cs="Calibri"/>
                <w:b/>
                <w:bCs/>
                <w:sz w:val="18"/>
                <w:szCs w:val="18"/>
              </w:rPr>
            </w:pPr>
          </w:p>
        </w:tc>
        <w:tc>
          <w:tcPr>
            <w:tcW w:w="3959" w:type="dxa"/>
            <w:shd w:val="clear" w:color="auto" w:fill="F8FCF6"/>
            <w:vAlign w:val="center"/>
          </w:tcPr>
          <w:p w14:paraId="55029CA2" w14:textId="77777777" w:rsidR="00BF7415" w:rsidRPr="00351269" w:rsidRDefault="00BF7415" w:rsidP="00255546">
            <w:pPr>
              <w:pStyle w:val="AralkYok"/>
              <w:rPr>
                <w:rFonts w:ascii="Calibri" w:hAnsi="Calibri" w:cs="Calibri"/>
                <w:sz w:val="18"/>
                <w:szCs w:val="18"/>
              </w:rPr>
            </w:pPr>
            <w:r w:rsidRPr="00351269">
              <w:rPr>
                <w:rFonts w:ascii="Calibri" w:hAnsi="Calibri" w:cs="Calibri"/>
                <w:sz w:val="18"/>
                <w:szCs w:val="18"/>
              </w:rPr>
              <w:t>ç) Homeostatik süreçlerle ilgili topladığı bilgilerin doğruluğunu değerlendirir.</w:t>
            </w:r>
          </w:p>
          <w:p w14:paraId="7ECB128D" w14:textId="126DD981" w:rsidR="00BF7415" w:rsidRPr="004226EC" w:rsidRDefault="00BF7415" w:rsidP="00255546">
            <w:pPr>
              <w:pStyle w:val="AralkYok"/>
              <w:rPr>
                <w:rFonts w:ascii="Calibri" w:hAnsi="Calibri" w:cs="Calibri"/>
                <w:sz w:val="18"/>
                <w:szCs w:val="18"/>
              </w:rPr>
            </w:pPr>
            <w:r w:rsidRPr="00351269">
              <w:rPr>
                <w:rFonts w:ascii="Calibri" w:hAnsi="Calibri" w:cs="Calibri"/>
                <w:sz w:val="18"/>
                <w:szCs w:val="18"/>
              </w:rPr>
              <w:t>d) Homeostatik süreçlerle ilgili topladığı bilgiler üzerinden çıkarım yapar.</w:t>
            </w:r>
          </w:p>
        </w:tc>
        <w:tc>
          <w:tcPr>
            <w:tcW w:w="659" w:type="dxa"/>
            <w:gridSpan w:val="2"/>
            <w:vMerge/>
            <w:shd w:val="clear" w:color="auto" w:fill="FEF8F4"/>
            <w:textDirection w:val="btLr"/>
            <w:vAlign w:val="center"/>
          </w:tcPr>
          <w:p w14:paraId="53C7C07F" w14:textId="77777777" w:rsidR="00BF7415" w:rsidRPr="00D6159A" w:rsidRDefault="00BF7415"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3130B1A3" w14:textId="77777777" w:rsidR="00BF7415" w:rsidRPr="00D6159A" w:rsidRDefault="00BF7415"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3E445473" w14:textId="03BF0FA4" w:rsidR="00BF7415" w:rsidRPr="00D6159A" w:rsidRDefault="00BF7415"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6D04FB39" w14:textId="77777777" w:rsidR="00BF7415" w:rsidRPr="00D6159A" w:rsidRDefault="00BF7415"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7326A827" w14:textId="77777777" w:rsidR="00BF7415" w:rsidRPr="00D6159A" w:rsidRDefault="00BF7415"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38DABD4E" w14:textId="0354F343" w:rsidR="00BF7415" w:rsidRPr="00D6159A" w:rsidRDefault="00BF7415"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218C1DA5" w14:textId="77777777" w:rsidR="00BF7415" w:rsidRPr="00D6159A" w:rsidRDefault="00BF7415"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175A1777" w14:textId="77777777" w:rsidR="00BF7415" w:rsidRPr="00D6159A" w:rsidRDefault="00BF7415"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3B5F5B6B" w14:textId="2F9C7DA0" w:rsidR="00BF7415" w:rsidRPr="00D6159A" w:rsidRDefault="00BF7415" w:rsidP="00255546">
            <w:pPr>
              <w:pStyle w:val="AralkYok"/>
              <w:jc w:val="center"/>
              <w:rPr>
                <w:rFonts w:ascii="Calibri" w:hAnsi="Calibri" w:cs="Calibri"/>
                <w:bCs/>
                <w:sz w:val="20"/>
                <w:szCs w:val="20"/>
              </w:rPr>
            </w:pPr>
          </w:p>
        </w:tc>
        <w:tc>
          <w:tcPr>
            <w:tcW w:w="2126" w:type="dxa"/>
            <w:gridSpan w:val="2"/>
            <w:shd w:val="clear" w:color="auto" w:fill="F6F9FC"/>
            <w:vAlign w:val="center"/>
          </w:tcPr>
          <w:p w14:paraId="139D65A9" w14:textId="77777777" w:rsidR="00BF7415" w:rsidRPr="00E36EBB" w:rsidRDefault="00BF7415" w:rsidP="00255546">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1851AD3C" w14:textId="77777777" w:rsidR="00BF7415" w:rsidRPr="00E36EBB" w:rsidRDefault="00BF7415" w:rsidP="00255546">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252EBC96" w14:textId="106F8A0D" w:rsidR="00BF7415" w:rsidRPr="00D6159A" w:rsidRDefault="00BF7415" w:rsidP="00255546">
            <w:pPr>
              <w:pStyle w:val="AralkYok"/>
              <w:jc w:val="center"/>
              <w:rPr>
                <w:rFonts w:ascii="Arial" w:hAnsi="Arial" w:cs="Arial"/>
                <w:b/>
                <w:bCs/>
              </w:rPr>
            </w:pPr>
            <w:r w:rsidRPr="00E36EBB">
              <w:rPr>
                <w:rFonts w:ascii="Calibri" w:hAnsi="Calibri" w:cs="Calibri"/>
                <w:color w:val="C00000"/>
                <w:sz w:val="20"/>
                <w:szCs w:val="20"/>
              </w:rPr>
              <w:t>Orman Haftası</w:t>
            </w:r>
          </w:p>
        </w:tc>
      </w:tr>
      <w:tr w:rsidR="00BF7415" w14:paraId="5345C130" w14:textId="77777777" w:rsidTr="00BF7415">
        <w:trPr>
          <w:trHeight w:val="798"/>
        </w:trPr>
        <w:tc>
          <w:tcPr>
            <w:tcW w:w="553" w:type="dxa"/>
            <w:shd w:val="clear" w:color="auto" w:fill="FFEEB9"/>
            <w:textDirection w:val="btLr"/>
            <w:vAlign w:val="center"/>
          </w:tcPr>
          <w:p w14:paraId="015221C9" w14:textId="5F658817" w:rsidR="00BF7415" w:rsidRDefault="00BF7415" w:rsidP="00255546">
            <w:pPr>
              <w:pStyle w:val="AralkYok"/>
              <w:jc w:val="center"/>
              <w:rPr>
                <w:rFonts w:ascii="Calibri" w:hAnsi="Calibri" w:cs="Calibri"/>
                <w:b/>
                <w:bCs/>
                <w:color w:val="C00000"/>
                <w:sz w:val="20"/>
                <w:szCs w:val="20"/>
              </w:rPr>
            </w:pPr>
            <w:r>
              <w:rPr>
                <w:rFonts w:ascii="Calibri" w:hAnsi="Calibri" w:cs="Calibri"/>
                <w:b/>
                <w:bCs/>
                <w:color w:val="C00000"/>
                <w:sz w:val="20"/>
                <w:szCs w:val="20"/>
              </w:rPr>
              <w:t>NİSAN/ NART</w:t>
            </w:r>
          </w:p>
        </w:tc>
        <w:tc>
          <w:tcPr>
            <w:tcW w:w="505" w:type="dxa"/>
            <w:shd w:val="clear" w:color="auto" w:fill="FFEEB9"/>
            <w:vAlign w:val="center"/>
          </w:tcPr>
          <w:p w14:paraId="46E6CC7F" w14:textId="2261753A"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1F4011FC" w14:textId="4652FF2A"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234FEDFD" w14:textId="77777777" w:rsidR="00BF7415" w:rsidRPr="00255546" w:rsidRDefault="00BF7415" w:rsidP="00255546">
            <w:pPr>
              <w:pStyle w:val="AralkYok"/>
              <w:jc w:val="center"/>
              <w:rPr>
                <w:rFonts w:ascii="Calibri" w:hAnsi="Calibri" w:cs="Calibri"/>
                <w:b/>
                <w:bCs/>
                <w:sz w:val="18"/>
                <w:szCs w:val="18"/>
              </w:rPr>
            </w:pPr>
            <w:r w:rsidRPr="00255546">
              <w:rPr>
                <w:rFonts w:ascii="Calibri" w:hAnsi="Calibri" w:cs="Calibri"/>
                <w:b/>
                <w:bCs/>
                <w:sz w:val="18"/>
                <w:szCs w:val="18"/>
              </w:rPr>
              <w:t>BİY.11.2.3. Pozitif ve negatif geri bildirim mekanizmalarını karşılaştırabilme</w:t>
            </w:r>
          </w:p>
          <w:p w14:paraId="77FEBA6C" w14:textId="19BF5463" w:rsidR="00BF7415" w:rsidRPr="00255546" w:rsidRDefault="00BF7415" w:rsidP="00255546">
            <w:pPr>
              <w:pStyle w:val="AralkYok"/>
              <w:jc w:val="center"/>
              <w:rPr>
                <w:rFonts w:ascii="Calibri" w:hAnsi="Calibri" w:cs="Calibri"/>
                <w:b/>
                <w:bCs/>
                <w:i/>
                <w:iCs/>
                <w:sz w:val="18"/>
                <w:szCs w:val="18"/>
              </w:rPr>
            </w:pPr>
          </w:p>
        </w:tc>
        <w:tc>
          <w:tcPr>
            <w:tcW w:w="3959" w:type="dxa"/>
            <w:shd w:val="clear" w:color="auto" w:fill="F8FCF6"/>
            <w:vAlign w:val="center"/>
          </w:tcPr>
          <w:p w14:paraId="3E96D896" w14:textId="77777777" w:rsidR="00BF7415" w:rsidRPr="00351269" w:rsidRDefault="00BF7415" w:rsidP="00255546">
            <w:pPr>
              <w:pStyle w:val="AralkYok"/>
              <w:rPr>
                <w:rFonts w:ascii="Calibri" w:hAnsi="Calibri" w:cs="Calibri"/>
                <w:sz w:val="18"/>
                <w:szCs w:val="18"/>
              </w:rPr>
            </w:pPr>
            <w:r w:rsidRPr="00351269">
              <w:rPr>
                <w:rFonts w:ascii="Calibri" w:hAnsi="Calibri" w:cs="Calibri"/>
                <w:sz w:val="18"/>
                <w:szCs w:val="18"/>
              </w:rPr>
              <w:t>a) Pozitif ve negatif geri bildirim mekanizmalarının özelliklerini belirler.</w:t>
            </w:r>
          </w:p>
          <w:p w14:paraId="0242C530" w14:textId="265B4209" w:rsidR="00BF7415" w:rsidRPr="004226EC" w:rsidRDefault="00BF7415" w:rsidP="00255546">
            <w:pPr>
              <w:pStyle w:val="AralkYok"/>
              <w:rPr>
                <w:rFonts w:ascii="Calibri" w:hAnsi="Calibri" w:cs="Calibri"/>
                <w:sz w:val="18"/>
                <w:szCs w:val="18"/>
              </w:rPr>
            </w:pPr>
            <w:r w:rsidRPr="00351269">
              <w:rPr>
                <w:rFonts w:ascii="Calibri" w:hAnsi="Calibri" w:cs="Calibri"/>
                <w:sz w:val="18"/>
                <w:szCs w:val="18"/>
              </w:rPr>
              <w:t>b) Pozitif ve negatif geri bildirim mekanizmalarının benzerliklerini listeler.</w:t>
            </w:r>
          </w:p>
        </w:tc>
        <w:tc>
          <w:tcPr>
            <w:tcW w:w="659" w:type="dxa"/>
            <w:gridSpan w:val="2"/>
            <w:vMerge/>
            <w:shd w:val="clear" w:color="auto" w:fill="FEF8F4"/>
            <w:textDirection w:val="btLr"/>
            <w:vAlign w:val="center"/>
          </w:tcPr>
          <w:p w14:paraId="36E9BE7A" w14:textId="77777777" w:rsidR="00BF7415" w:rsidRPr="00D6159A" w:rsidRDefault="00BF7415"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403D1E45" w14:textId="77777777" w:rsidR="00BF7415" w:rsidRPr="00D6159A" w:rsidRDefault="00BF7415"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4B18ADD2" w14:textId="7F45E186" w:rsidR="00BF7415" w:rsidRPr="00D6159A" w:rsidRDefault="00BF7415"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0686A7CB" w14:textId="77777777" w:rsidR="00BF7415" w:rsidRPr="00D6159A" w:rsidRDefault="00BF7415"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76DFD0AA" w14:textId="77777777" w:rsidR="00BF7415" w:rsidRPr="00D6159A" w:rsidRDefault="00BF7415"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0437B8D9" w14:textId="73B875A8" w:rsidR="00BF7415" w:rsidRPr="00D6159A" w:rsidRDefault="00BF7415"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66AB7647" w14:textId="77777777" w:rsidR="00BF7415" w:rsidRPr="00D6159A" w:rsidRDefault="00BF7415"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5AE573E8" w14:textId="77777777" w:rsidR="00BF7415" w:rsidRPr="00D6159A" w:rsidRDefault="00BF7415"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6A4565B0" w14:textId="710EFA76" w:rsidR="00BF7415" w:rsidRPr="00D6159A" w:rsidRDefault="00BF7415" w:rsidP="00255546">
            <w:pPr>
              <w:pStyle w:val="AralkYok"/>
              <w:jc w:val="center"/>
              <w:rPr>
                <w:rFonts w:ascii="Calibri" w:hAnsi="Calibri" w:cs="Calibri"/>
                <w:bCs/>
                <w:sz w:val="20"/>
                <w:szCs w:val="20"/>
              </w:rPr>
            </w:pPr>
          </w:p>
        </w:tc>
        <w:tc>
          <w:tcPr>
            <w:tcW w:w="992" w:type="dxa"/>
            <w:shd w:val="clear" w:color="auto" w:fill="F6F9FC"/>
            <w:vAlign w:val="center"/>
          </w:tcPr>
          <w:p w14:paraId="035B132B" w14:textId="3F10FFC6" w:rsidR="00BF7415" w:rsidRPr="00D6159A" w:rsidRDefault="00BF7415" w:rsidP="00255546">
            <w:pPr>
              <w:pStyle w:val="AralkYok"/>
              <w:jc w:val="center"/>
              <w:rPr>
                <w:rFonts w:ascii="Arial" w:hAnsi="Arial" w:cs="Arial"/>
                <w:b/>
                <w:bCs/>
              </w:rPr>
            </w:pPr>
          </w:p>
        </w:tc>
        <w:tc>
          <w:tcPr>
            <w:tcW w:w="1134" w:type="dxa"/>
            <w:shd w:val="clear" w:color="auto" w:fill="F6F9FC"/>
            <w:vAlign w:val="center"/>
          </w:tcPr>
          <w:p w14:paraId="57FB0042" w14:textId="77777777" w:rsidR="00BF7415" w:rsidRPr="00D6159A" w:rsidRDefault="00BF7415" w:rsidP="00255546">
            <w:pPr>
              <w:pStyle w:val="AralkYok"/>
              <w:jc w:val="center"/>
              <w:rPr>
                <w:rFonts w:ascii="Arial" w:hAnsi="Arial" w:cs="Arial"/>
                <w:b/>
                <w:bCs/>
              </w:rPr>
            </w:pPr>
          </w:p>
        </w:tc>
      </w:tr>
      <w:tr w:rsidR="00EE3C8F" w14:paraId="06F47729" w14:textId="77777777" w:rsidTr="00BF7415">
        <w:trPr>
          <w:cantSplit/>
          <w:trHeight w:val="626"/>
        </w:trPr>
        <w:tc>
          <w:tcPr>
            <w:tcW w:w="553" w:type="dxa"/>
            <w:vMerge w:val="restart"/>
            <w:shd w:val="clear" w:color="auto" w:fill="FFEEB9"/>
            <w:textDirection w:val="btLr"/>
            <w:vAlign w:val="center"/>
          </w:tcPr>
          <w:p w14:paraId="41C9D507" w14:textId="1E6E832D" w:rsidR="00EE3C8F" w:rsidRDefault="00EE3C8F" w:rsidP="00255546">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76FE3386" w14:textId="7E74DE8A"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B8E8C" w14:textId="7913D462"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036855DF" w14:textId="4DBC007B" w:rsidR="00EE3C8F" w:rsidRPr="00672E27" w:rsidRDefault="00EE3C8F" w:rsidP="00255546">
            <w:pPr>
              <w:pStyle w:val="AralkYok"/>
              <w:jc w:val="center"/>
              <w:rPr>
                <w:rFonts w:ascii="Calibri" w:hAnsi="Calibri" w:cs="Calibri"/>
                <w:b/>
                <w:bCs/>
                <w:sz w:val="18"/>
                <w:szCs w:val="18"/>
              </w:rPr>
            </w:pPr>
          </w:p>
        </w:tc>
        <w:tc>
          <w:tcPr>
            <w:tcW w:w="3959" w:type="dxa"/>
            <w:shd w:val="clear" w:color="auto" w:fill="F8FCF6"/>
            <w:vAlign w:val="center"/>
          </w:tcPr>
          <w:p w14:paraId="54B30AA7" w14:textId="2F2153F8" w:rsidR="00EE3C8F" w:rsidRPr="004226EC" w:rsidRDefault="00EE3C8F" w:rsidP="00255546">
            <w:pPr>
              <w:pStyle w:val="AralkYok"/>
              <w:rPr>
                <w:rFonts w:ascii="Calibri" w:hAnsi="Calibri" w:cs="Calibri"/>
                <w:sz w:val="18"/>
                <w:szCs w:val="18"/>
              </w:rPr>
            </w:pPr>
            <w:r w:rsidRPr="00351269">
              <w:rPr>
                <w:rFonts w:ascii="Calibri" w:hAnsi="Calibri" w:cs="Calibri"/>
                <w:sz w:val="18"/>
                <w:szCs w:val="18"/>
              </w:rPr>
              <w:t>c) Pozitif ve negatif geri bildirim mekanizmalarının farklılıklarını listeler.</w:t>
            </w:r>
          </w:p>
        </w:tc>
        <w:tc>
          <w:tcPr>
            <w:tcW w:w="659" w:type="dxa"/>
            <w:gridSpan w:val="2"/>
            <w:vMerge/>
            <w:shd w:val="clear" w:color="auto" w:fill="FEF8F4"/>
            <w:textDirection w:val="btLr"/>
            <w:vAlign w:val="center"/>
          </w:tcPr>
          <w:p w14:paraId="121F7EE7" w14:textId="77777777" w:rsidR="00EE3C8F" w:rsidRPr="00D6159A" w:rsidRDefault="00EE3C8F"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5D541F69" w14:textId="77777777" w:rsidR="00EE3C8F" w:rsidRPr="00D6159A" w:rsidRDefault="00EE3C8F"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30B78F68" w14:textId="487380C2" w:rsidR="00EE3C8F" w:rsidRPr="00D6159A" w:rsidRDefault="00EE3C8F"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319173DF" w14:textId="77777777" w:rsidR="00EE3C8F" w:rsidRPr="00D6159A" w:rsidRDefault="00EE3C8F"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34170F73" w14:textId="77777777" w:rsidR="00EE3C8F" w:rsidRPr="00D6159A" w:rsidRDefault="00EE3C8F"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628102DF" w14:textId="6C772348" w:rsidR="00EE3C8F" w:rsidRPr="00D6159A" w:rsidRDefault="00EE3C8F"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4A421473" w14:textId="77777777" w:rsidR="00EE3C8F" w:rsidRPr="00D6159A" w:rsidRDefault="00EE3C8F"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64176873" w14:textId="77777777" w:rsidR="00EE3C8F" w:rsidRPr="00D6159A" w:rsidRDefault="00EE3C8F"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6E822FB9" w14:textId="63F1B1E2" w:rsidR="00EE3C8F" w:rsidRPr="00D6159A" w:rsidRDefault="00EE3C8F" w:rsidP="00255546">
            <w:pPr>
              <w:pStyle w:val="AralkYok"/>
              <w:jc w:val="center"/>
              <w:rPr>
                <w:rFonts w:ascii="Calibri" w:hAnsi="Calibri" w:cs="Calibri"/>
                <w:bCs/>
                <w:sz w:val="20"/>
                <w:szCs w:val="20"/>
              </w:rPr>
            </w:pPr>
          </w:p>
        </w:tc>
        <w:tc>
          <w:tcPr>
            <w:tcW w:w="2126" w:type="dxa"/>
            <w:gridSpan w:val="2"/>
            <w:shd w:val="clear" w:color="auto" w:fill="F6F9FC"/>
            <w:vAlign w:val="center"/>
          </w:tcPr>
          <w:p w14:paraId="76CBE3F0" w14:textId="79609CEA" w:rsidR="00EE3C8F" w:rsidRPr="00D6159A" w:rsidRDefault="00EE3C8F" w:rsidP="00255546">
            <w:pPr>
              <w:pStyle w:val="AralkYok"/>
              <w:jc w:val="center"/>
              <w:rPr>
                <w:rFonts w:ascii="Arial" w:hAnsi="Arial" w:cs="Arial"/>
                <w:b/>
                <w:bCs/>
              </w:rPr>
            </w:pPr>
            <w:r w:rsidRPr="004F7190">
              <w:rPr>
                <w:rFonts w:ascii="Calibri" w:hAnsi="Calibri" w:cs="Calibri"/>
                <w:color w:val="C00000"/>
              </w:rPr>
              <w:t>Kütüphane Haftası</w:t>
            </w:r>
          </w:p>
        </w:tc>
      </w:tr>
      <w:tr w:rsidR="00EE3C8F" w14:paraId="6991765A" w14:textId="77777777" w:rsidTr="00BF7415">
        <w:trPr>
          <w:trHeight w:val="1543"/>
        </w:trPr>
        <w:tc>
          <w:tcPr>
            <w:tcW w:w="553" w:type="dxa"/>
            <w:vMerge/>
            <w:shd w:val="clear" w:color="auto" w:fill="FFEEB9"/>
            <w:textDirection w:val="btLr"/>
            <w:vAlign w:val="center"/>
          </w:tcPr>
          <w:p w14:paraId="3F7554B1" w14:textId="04C54180" w:rsidR="00EE3C8F" w:rsidRDefault="00EE3C8F" w:rsidP="00255546">
            <w:pPr>
              <w:pStyle w:val="AralkYok"/>
              <w:jc w:val="center"/>
              <w:rPr>
                <w:rFonts w:ascii="Calibri" w:hAnsi="Calibri" w:cs="Calibri"/>
                <w:b/>
                <w:bCs/>
                <w:color w:val="C00000"/>
                <w:sz w:val="20"/>
                <w:szCs w:val="20"/>
              </w:rPr>
            </w:pPr>
          </w:p>
        </w:tc>
        <w:tc>
          <w:tcPr>
            <w:tcW w:w="505" w:type="dxa"/>
            <w:shd w:val="clear" w:color="auto" w:fill="FFEEB9"/>
            <w:vAlign w:val="center"/>
          </w:tcPr>
          <w:p w14:paraId="133ED887" w14:textId="3745146B"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D057ECB" w14:textId="2FD6AC88"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3E5CAD82" w14:textId="77777777" w:rsidR="00EE3C8F" w:rsidRPr="00255546" w:rsidRDefault="00EE3C8F" w:rsidP="00255546">
            <w:pPr>
              <w:pStyle w:val="AralkYok"/>
              <w:jc w:val="center"/>
              <w:rPr>
                <w:rFonts w:ascii="Calibri" w:hAnsi="Calibri" w:cs="Calibri"/>
                <w:b/>
                <w:bCs/>
                <w:sz w:val="18"/>
                <w:szCs w:val="18"/>
              </w:rPr>
            </w:pPr>
            <w:r w:rsidRPr="00255546">
              <w:rPr>
                <w:rFonts w:ascii="Calibri" w:hAnsi="Calibri" w:cs="Calibri"/>
                <w:b/>
                <w:bCs/>
                <w:sz w:val="18"/>
                <w:szCs w:val="18"/>
              </w:rPr>
              <w:t>BİY.11.2.4. Homeostazinin sağlanmasında sinir sisteminin etkilerini çözümleyebilme</w:t>
            </w:r>
          </w:p>
          <w:p w14:paraId="06DE2417" w14:textId="6DD9F3B8" w:rsidR="00EE3C8F" w:rsidRPr="00255546" w:rsidRDefault="00EE3C8F" w:rsidP="00255546">
            <w:pPr>
              <w:pStyle w:val="AralkYok"/>
              <w:jc w:val="center"/>
              <w:rPr>
                <w:rFonts w:ascii="Calibri" w:hAnsi="Calibri" w:cs="Calibri"/>
                <w:b/>
                <w:bCs/>
                <w:sz w:val="18"/>
                <w:szCs w:val="18"/>
              </w:rPr>
            </w:pPr>
          </w:p>
        </w:tc>
        <w:tc>
          <w:tcPr>
            <w:tcW w:w="3959" w:type="dxa"/>
            <w:shd w:val="clear" w:color="auto" w:fill="F8FCF6"/>
            <w:vAlign w:val="center"/>
          </w:tcPr>
          <w:p w14:paraId="79F42D4B" w14:textId="77777777" w:rsidR="00EE3C8F" w:rsidRPr="00255546" w:rsidRDefault="00EE3C8F" w:rsidP="00255546">
            <w:pPr>
              <w:pStyle w:val="AralkYok"/>
              <w:rPr>
                <w:rFonts w:ascii="Calibri" w:hAnsi="Calibri" w:cs="Calibri"/>
                <w:sz w:val="18"/>
                <w:szCs w:val="18"/>
              </w:rPr>
            </w:pPr>
            <w:r w:rsidRPr="00255546">
              <w:rPr>
                <w:rFonts w:ascii="Calibri" w:hAnsi="Calibri" w:cs="Calibri"/>
                <w:sz w:val="18"/>
                <w:szCs w:val="18"/>
              </w:rPr>
              <w:t>a) Homeostazinin sağlanmasında görev alan sinir sisteminin farklı yapılarını belirler.</w:t>
            </w:r>
          </w:p>
          <w:p w14:paraId="131B4107" w14:textId="277A9C72" w:rsidR="00EE3C8F" w:rsidRPr="004226EC" w:rsidRDefault="00EE3C8F" w:rsidP="00255546">
            <w:pPr>
              <w:pStyle w:val="AralkYok"/>
              <w:rPr>
                <w:rFonts w:ascii="Calibri" w:hAnsi="Calibri" w:cs="Calibri"/>
                <w:sz w:val="18"/>
                <w:szCs w:val="18"/>
              </w:rPr>
            </w:pPr>
            <w:r w:rsidRPr="00255546">
              <w:rPr>
                <w:rFonts w:ascii="Calibri" w:hAnsi="Calibri" w:cs="Calibri"/>
                <w:sz w:val="18"/>
                <w:szCs w:val="18"/>
              </w:rPr>
              <w:t>b) Homeostazinin sağlanmasında sinir sisteminin farklı yapıları arasındaki ilişkileri belirler.</w:t>
            </w:r>
          </w:p>
        </w:tc>
        <w:tc>
          <w:tcPr>
            <w:tcW w:w="659" w:type="dxa"/>
            <w:gridSpan w:val="2"/>
            <w:vMerge/>
            <w:shd w:val="clear" w:color="auto" w:fill="FEF8F4"/>
            <w:textDirection w:val="btLr"/>
            <w:vAlign w:val="center"/>
          </w:tcPr>
          <w:p w14:paraId="0DA14EF4" w14:textId="77777777" w:rsidR="00EE3C8F" w:rsidRPr="00D6159A" w:rsidRDefault="00EE3C8F"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005E9B2B" w14:textId="77777777" w:rsidR="00EE3C8F" w:rsidRPr="00D6159A" w:rsidRDefault="00EE3C8F"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5E10D839" w14:textId="37F0029F" w:rsidR="00EE3C8F" w:rsidRPr="00D6159A" w:rsidRDefault="00EE3C8F"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19731316" w14:textId="77777777" w:rsidR="00EE3C8F" w:rsidRPr="00D6159A" w:rsidRDefault="00EE3C8F"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6EAFE1D2" w14:textId="77777777" w:rsidR="00EE3C8F" w:rsidRPr="00D6159A" w:rsidRDefault="00EE3C8F"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17E9CCE1" w14:textId="15708A37" w:rsidR="00EE3C8F" w:rsidRPr="00D6159A" w:rsidRDefault="00EE3C8F"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56DE5F23" w14:textId="77777777" w:rsidR="00EE3C8F" w:rsidRPr="00D6159A" w:rsidRDefault="00EE3C8F"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2BF4A885" w14:textId="77777777" w:rsidR="00EE3C8F" w:rsidRPr="00D6159A" w:rsidRDefault="00EE3C8F"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73D907F8" w14:textId="279694FC" w:rsidR="00EE3C8F" w:rsidRPr="00D6159A" w:rsidRDefault="00EE3C8F" w:rsidP="00255546">
            <w:pPr>
              <w:pStyle w:val="AralkYok"/>
              <w:jc w:val="center"/>
              <w:rPr>
                <w:rFonts w:ascii="Calibri" w:hAnsi="Calibri" w:cs="Calibri"/>
                <w:bCs/>
                <w:sz w:val="20"/>
                <w:szCs w:val="20"/>
              </w:rPr>
            </w:pPr>
          </w:p>
        </w:tc>
        <w:tc>
          <w:tcPr>
            <w:tcW w:w="992" w:type="dxa"/>
            <w:shd w:val="clear" w:color="auto" w:fill="F6F9FC"/>
            <w:vAlign w:val="center"/>
          </w:tcPr>
          <w:p w14:paraId="6813B764" w14:textId="77777777" w:rsidR="00EE3C8F" w:rsidRPr="00D6159A" w:rsidRDefault="00EE3C8F" w:rsidP="00255546">
            <w:pPr>
              <w:pStyle w:val="AralkYok"/>
              <w:jc w:val="center"/>
              <w:rPr>
                <w:rFonts w:ascii="Arial" w:hAnsi="Arial" w:cs="Arial"/>
                <w:b/>
                <w:bCs/>
              </w:rPr>
            </w:pPr>
          </w:p>
        </w:tc>
        <w:tc>
          <w:tcPr>
            <w:tcW w:w="1134" w:type="dxa"/>
            <w:shd w:val="clear" w:color="auto" w:fill="F6F9FC"/>
            <w:vAlign w:val="center"/>
          </w:tcPr>
          <w:p w14:paraId="576F72BC" w14:textId="77777777" w:rsidR="00EE3C8F" w:rsidRPr="00D6159A" w:rsidRDefault="00EE3C8F" w:rsidP="00255546">
            <w:pPr>
              <w:pStyle w:val="AralkYok"/>
              <w:jc w:val="center"/>
              <w:rPr>
                <w:rFonts w:ascii="Arial" w:hAnsi="Arial" w:cs="Arial"/>
                <w:b/>
                <w:bCs/>
              </w:rPr>
            </w:pPr>
          </w:p>
        </w:tc>
      </w:tr>
      <w:tr w:rsidR="00EE3C8F" w14:paraId="43C0D841" w14:textId="77777777" w:rsidTr="00BF7415">
        <w:trPr>
          <w:trHeight w:val="700"/>
        </w:trPr>
        <w:tc>
          <w:tcPr>
            <w:tcW w:w="553" w:type="dxa"/>
            <w:vMerge/>
            <w:shd w:val="clear" w:color="auto" w:fill="FFEEB9"/>
            <w:textDirection w:val="btLr"/>
            <w:vAlign w:val="center"/>
          </w:tcPr>
          <w:p w14:paraId="6F28C6D3" w14:textId="534E931B" w:rsidR="00EE3C8F" w:rsidRDefault="00EE3C8F" w:rsidP="00255546">
            <w:pPr>
              <w:pStyle w:val="AralkYok"/>
              <w:jc w:val="center"/>
              <w:rPr>
                <w:rFonts w:ascii="Calibri" w:hAnsi="Calibri" w:cs="Calibri"/>
                <w:b/>
                <w:bCs/>
                <w:color w:val="C00000"/>
                <w:sz w:val="20"/>
                <w:szCs w:val="20"/>
              </w:rPr>
            </w:pPr>
          </w:p>
        </w:tc>
        <w:tc>
          <w:tcPr>
            <w:tcW w:w="505" w:type="dxa"/>
            <w:shd w:val="clear" w:color="auto" w:fill="FFEEB9"/>
            <w:vAlign w:val="center"/>
          </w:tcPr>
          <w:p w14:paraId="0A608404" w14:textId="702D21E9"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B54E91" w14:textId="60E0ABAE"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4801EE8C" w14:textId="77777777" w:rsidR="00EE3C8F" w:rsidRPr="00255546" w:rsidRDefault="00EE3C8F" w:rsidP="00255546">
            <w:pPr>
              <w:pStyle w:val="AralkYok"/>
              <w:jc w:val="center"/>
              <w:rPr>
                <w:rFonts w:ascii="Calibri" w:hAnsi="Calibri" w:cs="Calibri"/>
                <w:b/>
                <w:bCs/>
                <w:sz w:val="18"/>
                <w:szCs w:val="18"/>
              </w:rPr>
            </w:pPr>
            <w:r w:rsidRPr="00255546">
              <w:rPr>
                <w:rFonts w:ascii="Calibri" w:hAnsi="Calibri" w:cs="Calibri"/>
                <w:b/>
                <w:bCs/>
                <w:sz w:val="18"/>
                <w:szCs w:val="18"/>
              </w:rPr>
              <w:t>BİY.11.2.5. Endokrin sisteminin homeostazi işlevine yönelik bilimsel çıkarım yapabilme</w:t>
            </w:r>
          </w:p>
          <w:p w14:paraId="4D93E498" w14:textId="3DBDCCF4" w:rsidR="00EE3C8F" w:rsidRPr="00255546" w:rsidRDefault="00EE3C8F" w:rsidP="00255546">
            <w:pPr>
              <w:pStyle w:val="AralkYok"/>
              <w:jc w:val="center"/>
              <w:rPr>
                <w:rFonts w:ascii="Calibri" w:hAnsi="Calibri" w:cs="Calibri"/>
                <w:b/>
                <w:bCs/>
                <w:sz w:val="18"/>
                <w:szCs w:val="18"/>
              </w:rPr>
            </w:pPr>
          </w:p>
        </w:tc>
        <w:tc>
          <w:tcPr>
            <w:tcW w:w="3959" w:type="dxa"/>
            <w:shd w:val="clear" w:color="auto" w:fill="F8FCF6"/>
            <w:vAlign w:val="center"/>
          </w:tcPr>
          <w:p w14:paraId="06080C9F" w14:textId="77777777" w:rsidR="00EE3C8F" w:rsidRPr="00255546" w:rsidRDefault="00EE3C8F" w:rsidP="00255546">
            <w:pPr>
              <w:pStyle w:val="AralkYok"/>
              <w:rPr>
                <w:rFonts w:ascii="Calibri" w:hAnsi="Calibri" w:cs="Calibri"/>
                <w:sz w:val="18"/>
                <w:szCs w:val="18"/>
              </w:rPr>
            </w:pPr>
            <w:r w:rsidRPr="00255546">
              <w:rPr>
                <w:rFonts w:ascii="Calibri" w:hAnsi="Calibri" w:cs="Calibri"/>
                <w:sz w:val="18"/>
                <w:szCs w:val="18"/>
              </w:rPr>
              <w:t>a) Endokrin sisteminin yapı ve görevlerini belirler.</w:t>
            </w:r>
          </w:p>
          <w:p w14:paraId="3DB585D8" w14:textId="298971A9" w:rsidR="00EE3C8F" w:rsidRPr="004226EC" w:rsidRDefault="00EE3C8F" w:rsidP="00255546">
            <w:pPr>
              <w:pStyle w:val="AralkYok"/>
              <w:rPr>
                <w:rFonts w:ascii="Calibri" w:hAnsi="Calibri" w:cs="Calibri"/>
                <w:sz w:val="18"/>
                <w:szCs w:val="18"/>
              </w:rPr>
            </w:pPr>
            <w:r w:rsidRPr="00255546">
              <w:rPr>
                <w:rFonts w:ascii="Calibri" w:hAnsi="Calibri" w:cs="Calibri"/>
                <w:sz w:val="18"/>
                <w:szCs w:val="18"/>
              </w:rPr>
              <w:t>b) Homeostazinin sağlanmasında endokrin sisteminin görevleriyle ilgili verileri toplar ve kaydeder.</w:t>
            </w:r>
          </w:p>
        </w:tc>
        <w:tc>
          <w:tcPr>
            <w:tcW w:w="659" w:type="dxa"/>
            <w:gridSpan w:val="2"/>
            <w:vMerge/>
            <w:shd w:val="clear" w:color="auto" w:fill="FEF8F4"/>
            <w:textDirection w:val="btLr"/>
            <w:vAlign w:val="center"/>
          </w:tcPr>
          <w:p w14:paraId="0A4294EB" w14:textId="77777777" w:rsidR="00EE3C8F" w:rsidRPr="00D6159A" w:rsidRDefault="00EE3C8F"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3757A209" w14:textId="77777777" w:rsidR="00EE3C8F" w:rsidRPr="00D6159A" w:rsidRDefault="00EE3C8F"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604F6A63" w14:textId="6176164E" w:rsidR="00EE3C8F" w:rsidRPr="00D6159A" w:rsidRDefault="00EE3C8F"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3D56E8ED" w14:textId="77777777" w:rsidR="00EE3C8F" w:rsidRPr="00D6159A" w:rsidRDefault="00EE3C8F"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4A32AF01" w14:textId="77777777" w:rsidR="00EE3C8F" w:rsidRPr="00D6159A" w:rsidRDefault="00EE3C8F"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1BE71984" w14:textId="3BEAE4C3" w:rsidR="00EE3C8F" w:rsidRPr="00D6159A" w:rsidRDefault="00EE3C8F"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03A3B7F8" w14:textId="77777777" w:rsidR="00EE3C8F" w:rsidRPr="00D6159A" w:rsidRDefault="00EE3C8F"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3AD56528" w14:textId="77777777" w:rsidR="00EE3C8F" w:rsidRPr="00D6159A" w:rsidRDefault="00EE3C8F"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74D4607A" w14:textId="7CA5E734" w:rsidR="00EE3C8F" w:rsidRPr="00D6159A" w:rsidRDefault="00EE3C8F" w:rsidP="00255546">
            <w:pPr>
              <w:pStyle w:val="AralkYok"/>
              <w:jc w:val="center"/>
              <w:rPr>
                <w:rFonts w:ascii="Calibri" w:hAnsi="Calibri" w:cs="Calibri"/>
                <w:bCs/>
                <w:sz w:val="20"/>
                <w:szCs w:val="20"/>
              </w:rPr>
            </w:pPr>
          </w:p>
        </w:tc>
        <w:tc>
          <w:tcPr>
            <w:tcW w:w="2126" w:type="dxa"/>
            <w:gridSpan w:val="2"/>
            <w:shd w:val="clear" w:color="auto" w:fill="F6F9FC"/>
            <w:vAlign w:val="center"/>
          </w:tcPr>
          <w:p w14:paraId="3C13195D" w14:textId="256193A8" w:rsidR="00EE3C8F" w:rsidRPr="00D6159A" w:rsidRDefault="00EE3C8F" w:rsidP="00255546">
            <w:pPr>
              <w:pStyle w:val="AralkYok"/>
              <w:jc w:val="center"/>
              <w:rPr>
                <w:rFonts w:ascii="Arial" w:hAnsi="Arial" w:cs="Arial"/>
                <w:b/>
                <w:bCs/>
              </w:rPr>
            </w:pPr>
            <w:r w:rsidRPr="004F7190">
              <w:rPr>
                <w:rFonts w:ascii="Calibri" w:hAnsi="Calibri" w:cs="Calibri"/>
                <w:color w:val="C00000"/>
              </w:rPr>
              <w:t>23 Nisan Ulusal Egemenlik ve</w:t>
            </w:r>
            <w:r w:rsidRPr="004F7190">
              <w:rPr>
                <w:rFonts w:ascii="Calibri" w:hAnsi="Calibri" w:cs="Calibri"/>
                <w:color w:val="C00000"/>
              </w:rPr>
              <w:br/>
              <w:t>Çocuk Bayramı</w:t>
            </w:r>
          </w:p>
        </w:tc>
      </w:tr>
      <w:tr w:rsidR="00EE3C8F" w14:paraId="4F2C8F0B" w14:textId="77777777" w:rsidTr="00BF7415">
        <w:trPr>
          <w:trHeight w:val="671"/>
        </w:trPr>
        <w:tc>
          <w:tcPr>
            <w:tcW w:w="553" w:type="dxa"/>
            <w:vMerge/>
            <w:shd w:val="clear" w:color="auto" w:fill="FFEEB9"/>
            <w:textDirection w:val="btLr"/>
            <w:vAlign w:val="center"/>
          </w:tcPr>
          <w:p w14:paraId="128EA1CB" w14:textId="77777777" w:rsidR="00EE3C8F" w:rsidRDefault="00EE3C8F" w:rsidP="00255546">
            <w:pPr>
              <w:pStyle w:val="AralkYok"/>
              <w:jc w:val="center"/>
              <w:rPr>
                <w:rFonts w:ascii="Calibri" w:hAnsi="Calibri" w:cs="Calibri"/>
                <w:b/>
                <w:bCs/>
                <w:color w:val="C00000"/>
                <w:sz w:val="20"/>
                <w:szCs w:val="20"/>
              </w:rPr>
            </w:pPr>
          </w:p>
        </w:tc>
        <w:tc>
          <w:tcPr>
            <w:tcW w:w="505" w:type="dxa"/>
            <w:shd w:val="clear" w:color="auto" w:fill="FFEEB9"/>
            <w:vAlign w:val="center"/>
          </w:tcPr>
          <w:p w14:paraId="04E1B507" w14:textId="0E7AEE12"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61EA7D92" w14:textId="26270BFA" w:rsidR="00EE3C8F" w:rsidRDefault="00EE3C8F"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7BE0346F" w14:textId="577CEDD1" w:rsidR="00EE3C8F" w:rsidRPr="00255546" w:rsidRDefault="00EE3C8F" w:rsidP="00255546">
            <w:pPr>
              <w:pStyle w:val="AralkYok"/>
              <w:jc w:val="center"/>
              <w:rPr>
                <w:rFonts w:ascii="Calibri" w:hAnsi="Calibri" w:cs="Calibri"/>
                <w:b/>
                <w:bCs/>
                <w:sz w:val="18"/>
                <w:szCs w:val="18"/>
              </w:rPr>
            </w:pPr>
          </w:p>
        </w:tc>
        <w:tc>
          <w:tcPr>
            <w:tcW w:w="3959" w:type="dxa"/>
            <w:shd w:val="clear" w:color="auto" w:fill="F8FCF6"/>
            <w:vAlign w:val="center"/>
          </w:tcPr>
          <w:p w14:paraId="634883D4" w14:textId="34469C02" w:rsidR="00EE3C8F" w:rsidRPr="004226EC" w:rsidRDefault="00EE3C8F" w:rsidP="00255546">
            <w:pPr>
              <w:pStyle w:val="AralkYok"/>
              <w:rPr>
                <w:rFonts w:ascii="Calibri" w:hAnsi="Calibri" w:cs="Calibri"/>
                <w:sz w:val="18"/>
                <w:szCs w:val="18"/>
              </w:rPr>
            </w:pPr>
            <w:r w:rsidRPr="00255546">
              <w:rPr>
                <w:rFonts w:ascii="Calibri" w:hAnsi="Calibri" w:cs="Calibri"/>
                <w:sz w:val="18"/>
                <w:szCs w:val="18"/>
              </w:rPr>
              <w:t>c) Endokrin sistemi ve homeostazi ilişkisiyle ilgili topladığı verileri yorumlayarak değerlendirir.</w:t>
            </w:r>
          </w:p>
        </w:tc>
        <w:tc>
          <w:tcPr>
            <w:tcW w:w="659" w:type="dxa"/>
            <w:gridSpan w:val="2"/>
            <w:vMerge/>
            <w:shd w:val="clear" w:color="auto" w:fill="FEF8F4"/>
            <w:textDirection w:val="btLr"/>
            <w:vAlign w:val="center"/>
          </w:tcPr>
          <w:p w14:paraId="5799F418" w14:textId="77777777" w:rsidR="00EE3C8F" w:rsidRPr="00D6159A" w:rsidRDefault="00EE3C8F"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48362D56" w14:textId="77777777" w:rsidR="00EE3C8F" w:rsidRPr="00D6159A" w:rsidRDefault="00EE3C8F"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1C8176FB" w14:textId="237EEEC0" w:rsidR="00EE3C8F" w:rsidRPr="00D6159A" w:rsidRDefault="00EE3C8F"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5B9408BC" w14:textId="77777777" w:rsidR="00EE3C8F" w:rsidRPr="00D6159A" w:rsidRDefault="00EE3C8F"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5920019E" w14:textId="77777777" w:rsidR="00EE3C8F" w:rsidRPr="00D6159A" w:rsidRDefault="00EE3C8F"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436CB92E" w14:textId="776AE9B0" w:rsidR="00EE3C8F" w:rsidRPr="00D6159A" w:rsidRDefault="00EE3C8F"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3DDB854F" w14:textId="77777777" w:rsidR="00EE3C8F" w:rsidRPr="00D6159A" w:rsidRDefault="00EE3C8F"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29960E0E" w14:textId="77777777" w:rsidR="00EE3C8F" w:rsidRPr="00D6159A" w:rsidRDefault="00EE3C8F"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1CE42958" w14:textId="3F80737E" w:rsidR="00EE3C8F" w:rsidRPr="00D6159A" w:rsidRDefault="00EE3C8F" w:rsidP="00255546">
            <w:pPr>
              <w:pStyle w:val="AralkYok"/>
              <w:jc w:val="center"/>
              <w:rPr>
                <w:rFonts w:ascii="Calibri" w:hAnsi="Calibri" w:cs="Calibri"/>
                <w:bCs/>
                <w:sz w:val="20"/>
                <w:szCs w:val="20"/>
              </w:rPr>
            </w:pPr>
          </w:p>
        </w:tc>
        <w:tc>
          <w:tcPr>
            <w:tcW w:w="992" w:type="dxa"/>
            <w:shd w:val="clear" w:color="auto" w:fill="F6F9FC"/>
            <w:vAlign w:val="center"/>
          </w:tcPr>
          <w:p w14:paraId="7812D195" w14:textId="41F9ADB8" w:rsidR="00EE3C8F" w:rsidRPr="00D6159A" w:rsidRDefault="00EE3C8F" w:rsidP="00255546">
            <w:pPr>
              <w:pStyle w:val="AralkYok"/>
              <w:jc w:val="center"/>
              <w:rPr>
                <w:rFonts w:ascii="Arial" w:hAnsi="Arial" w:cs="Arial"/>
                <w:b/>
                <w:bCs/>
              </w:rPr>
            </w:pPr>
            <w:r w:rsidRPr="004F7190">
              <w:rPr>
                <w:rFonts w:ascii="Calibri" w:hAnsi="Calibri" w:cs="Calibri"/>
                <w:color w:val="C00000"/>
              </w:rPr>
              <w:t>Trafik Haftası</w:t>
            </w:r>
          </w:p>
        </w:tc>
        <w:tc>
          <w:tcPr>
            <w:tcW w:w="1134" w:type="dxa"/>
            <w:shd w:val="clear" w:color="auto" w:fill="F6F9FC"/>
            <w:vAlign w:val="center"/>
          </w:tcPr>
          <w:p w14:paraId="04FF3F50" w14:textId="77777777" w:rsidR="00EE3C8F" w:rsidRPr="00D6159A" w:rsidRDefault="00EE3C8F" w:rsidP="00255546">
            <w:pPr>
              <w:pStyle w:val="AralkYok"/>
              <w:jc w:val="center"/>
              <w:rPr>
                <w:rFonts w:ascii="Arial" w:hAnsi="Arial" w:cs="Arial"/>
                <w:b/>
                <w:bCs/>
              </w:rPr>
            </w:pPr>
          </w:p>
        </w:tc>
      </w:tr>
      <w:tr w:rsidR="00BF7415" w14:paraId="5E1B3CBC" w14:textId="77777777" w:rsidTr="00BF7415">
        <w:trPr>
          <w:trHeight w:val="1842"/>
        </w:trPr>
        <w:tc>
          <w:tcPr>
            <w:tcW w:w="553" w:type="dxa"/>
            <w:shd w:val="clear" w:color="auto" w:fill="FFEEB9"/>
            <w:textDirection w:val="btLr"/>
            <w:vAlign w:val="center"/>
          </w:tcPr>
          <w:p w14:paraId="4011A217" w14:textId="627110C0" w:rsidR="00BF7415" w:rsidRDefault="00BF7415" w:rsidP="00255546">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EEB9"/>
            <w:vAlign w:val="center"/>
          </w:tcPr>
          <w:p w14:paraId="7F841D33" w14:textId="58B6B9F9"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0A612D5C" w14:textId="43034086" w:rsidR="00BF7415" w:rsidRDefault="00BF7415" w:rsidP="0025554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01153BF8" w14:textId="77777777" w:rsidR="00BF7415" w:rsidRPr="00255546" w:rsidRDefault="00BF7415" w:rsidP="00255546">
            <w:pPr>
              <w:pStyle w:val="AralkYok"/>
              <w:jc w:val="center"/>
              <w:rPr>
                <w:rFonts w:ascii="Calibri" w:hAnsi="Calibri" w:cs="Calibri"/>
                <w:b/>
                <w:bCs/>
                <w:sz w:val="18"/>
                <w:szCs w:val="18"/>
              </w:rPr>
            </w:pPr>
            <w:r w:rsidRPr="00255546">
              <w:rPr>
                <w:rFonts w:ascii="Calibri" w:hAnsi="Calibri" w:cs="Calibri"/>
                <w:b/>
                <w:bCs/>
                <w:sz w:val="18"/>
                <w:szCs w:val="18"/>
              </w:rPr>
              <w:t>BİY.11.2.6. Dolaşım sistemi ve homeostazi arasındaki ilişki ile ilgili bilimsel model oluşturabilme</w:t>
            </w:r>
          </w:p>
          <w:p w14:paraId="4D15D167" w14:textId="2A2CFCA0" w:rsidR="00BF7415" w:rsidRPr="00255546" w:rsidRDefault="00BF7415" w:rsidP="00255546">
            <w:pPr>
              <w:pStyle w:val="AralkYok"/>
              <w:jc w:val="center"/>
              <w:rPr>
                <w:rFonts w:ascii="Calibri" w:hAnsi="Calibri" w:cs="Calibri"/>
                <w:b/>
                <w:bCs/>
                <w:sz w:val="18"/>
                <w:szCs w:val="18"/>
              </w:rPr>
            </w:pPr>
          </w:p>
        </w:tc>
        <w:tc>
          <w:tcPr>
            <w:tcW w:w="3959" w:type="dxa"/>
            <w:shd w:val="clear" w:color="auto" w:fill="F8FCF6"/>
            <w:vAlign w:val="center"/>
          </w:tcPr>
          <w:p w14:paraId="67501714" w14:textId="77777777" w:rsidR="00BF7415" w:rsidRPr="00255546" w:rsidRDefault="00BF7415" w:rsidP="00255546">
            <w:pPr>
              <w:pStyle w:val="AralkYok"/>
              <w:rPr>
                <w:rFonts w:ascii="Calibri" w:hAnsi="Calibri" w:cs="Calibri"/>
                <w:sz w:val="18"/>
                <w:szCs w:val="18"/>
              </w:rPr>
            </w:pPr>
            <w:r w:rsidRPr="00255546">
              <w:rPr>
                <w:rFonts w:ascii="Calibri" w:hAnsi="Calibri" w:cs="Calibri"/>
                <w:sz w:val="18"/>
                <w:szCs w:val="18"/>
              </w:rPr>
              <w:t>a) Dolaşım sisteminin işleyişi ve dolaşım sistemi-homeostazi ilişkisini açıklamaya yönelik model önerir.</w:t>
            </w:r>
          </w:p>
          <w:p w14:paraId="590F31FC" w14:textId="0692481D" w:rsidR="00BF7415" w:rsidRPr="004226EC" w:rsidRDefault="00BF7415" w:rsidP="00255546">
            <w:pPr>
              <w:pStyle w:val="AralkYok"/>
              <w:rPr>
                <w:rFonts w:ascii="Calibri" w:hAnsi="Calibri" w:cs="Calibri"/>
                <w:sz w:val="18"/>
                <w:szCs w:val="18"/>
              </w:rPr>
            </w:pPr>
            <w:r w:rsidRPr="00255546">
              <w:rPr>
                <w:rFonts w:ascii="Calibri" w:hAnsi="Calibri" w:cs="Calibri"/>
                <w:sz w:val="18"/>
                <w:szCs w:val="18"/>
              </w:rPr>
              <w:t>b) Dolaşım sisteminin işleyişi ve dolaşım sistemi-homeostazi ilişkisi ile ilgili oluşturduğu modeli bilimsel modellerle karşılaştır ve elde ettiği kanıtlarla modelini yeniler.</w:t>
            </w:r>
          </w:p>
        </w:tc>
        <w:tc>
          <w:tcPr>
            <w:tcW w:w="659" w:type="dxa"/>
            <w:gridSpan w:val="2"/>
            <w:vMerge/>
            <w:shd w:val="clear" w:color="auto" w:fill="FEF8F4"/>
            <w:textDirection w:val="btLr"/>
            <w:vAlign w:val="center"/>
          </w:tcPr>
          <w:p w14:paraId="06F56804" w14:textId="77777777" w:rsidR="00BF7415" w:rsidRPr="00D6159A" w:rsidRDefault="00BF7415" w:rsidP="00255546">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0FA40C77" w14:textId="77777777" w:rsidR="00BF7415" w:rsidRPr="00D6159A" w:rsidRDefault="00BF7415" w:rsidP="00255546">
            <w:pPr>
              <w:pStyle w:val="AralkYok"/>
              <w:jc w:val="center"/>
              <w:rPr>
                <w:rFonts w:ascii="Calibri" w:hAnsi="Calibri" w:cs="Calibri"/>
                <w:sz w:val="18"/>
                <w:szCs w:val="18"/>
              </w:rPr>
            </w:pPr>
          </w:p>
        </w:tc>
        <w:tc>
          <w:tcPr>
            <w:tcW w:w="660" w:type="dxa"/>
            <w:vMerge/>
            <w:shd w:val="clear" w:color="auto" w:fill="FEF8F4"/>
            <w:textDirection w:val="btLr"/>
            <w:vAlign w:val="center"/>
          </w:tcPr>
          <w:p w14:paraId="0A44FF56" w14:textId="34504860" w:rsidR="00BF7415" w:rsidRPr="00D6159A" w:rsidRDefault="00BF7415" w:rsidP="00255546">
            <w:pPr>
              <w:pStyle w:val="AralkYok"/>
              <w:jc w:val="center"/>
              <w:rPr>
                <w:rFonts w:ascii="Calibri" w:hAnsi="Calibri" w:cs="Calibri"/>
                <w:sz w:val="18"/>
                <w:szCs w:val="18"/>
              </w:rPr>
            </w:pPr>
          </w:p>
        </w:tc>
        <w:tc>
          <w:tcPr>
            <w:tcW w:w="829" w:type="dxa"/>
            <w:vMerge/>
            <w:shd w:val="clear" w:color="auto" w:fill="F6F9FC"/>
            <w:textDirection w:val="btLr"/>
            <w:vAlign w:val="center"/>
          </w:tcPr>
          <w:p w14:paraId="4A62B002" w14:textId="77777777" w:rsidR="00BF7415" w:rsidRPr="00D6159A" w:rsidRDefault="00BF7415" w:rsidP="00255546">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47072032" w14:textId="77777777" w:rsidR="00BF7415" w:rsidRPr="00D6159A" w:rsidRDefault="00BF7415" w:rsidP="00255546">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1B102BE4" w14:textId="1D972492" w:rsidR="00BF7415" w:rsidRPr="00D6159A" w:rsidRDefault="00BF7415" w:rsidP="00255546">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5B2C33E5" w14:textId="77777777" w:rsidR="00BF7415" w:rsidRPr="00D6159A" w:rsidRDefault="00BF7415" w:rsidP="00255546">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49CFAF2F" w14:textId="77777777" w:rsidR="00BF7415" w:rsidRPr="00D6159A" w:rsidRDefault="00BF7415" w:rsidP="00255546">
            <w:pPr>
              <w:pStyle w:val="AralkYok"/>
              <w:jc w:val="center"/>
              <w:rPr>
                <w:rFonts w:ascii="Calibri" w:hAnsi="Calibri" w:cs="Calibri"/>
                <w:bCs/>
                <w:sz w:val="20"/>
                <w:szCs w:val="20"/>
              </w:rPr>
            </w:pPr>
          </w:p>
        </w:tc>
        <w:tc>
          <w:tcPr>
            <w:tcW w:w="853" w:type="dxa"/>
            <w:vMerge/>
            <w:shd w:val="clear" w:color="auto" w:fill="FEF8F4"/>
            <w:textDirection w:val="btLr"/>
            <w:vAlign w:val="center"/>
          </w:tcPr>
          <w:p w14:paraId="34A677D8" w14:textId="5FAF17AD" w:rsidR="00BF7415" w:rsidRPr="00D6159A" w:rsidRDefault="00BF7415" w:rsidP="00255546">
            <w:pPr>
              <w:pStyle w:val="AralkYok"/>
              <w:jc w:val="center"/>
              <w:rPr>
                <w:rFonts w:ascii="Calibri" w:hAnsi="Calibri" w:cs="Calibri"/>
                <w:bCs/>
                <w:sz w:val="20"/>
                <w:szCs w:val="20"/>
              </w:rPr>
            </w:pPr>
          </w:p>
        </w:tc>
        <w:tc>
          <w:tcPr>
            <w:tcW w:w="992" w:type="dxa"/>
            <w:shd w:val="clear" w:color="auto" w:fill="F6F9FC"/>
            <w:vAlign w:val="center"/>
          </w:tcPr>
          <w:p w14:paraId="715062F9" w14:textId="237C2487" w:rsidR="00BF7415" w:rsidRPr="00D6159A" w:rsidRDefault="00BF7415" w:rsidP="00255546">
            <w:pPr>
              <w:pStyle w:val="AralkYok"/>
              <w:jc w:val="center"/>
              <w:rPr>
                <w:rFonts w:ascii="Arial" w:hAnsi="Arial" w:cs="Arial"/>
                <w:b/>
                <w:bCs/>
              </w:rPr>
            </w:pPr>
          </w:p>
        </w:tc>
        <w:tc>
          <w:tcPr>
            <w:tcW w:w="1134" w:type="dxa"/>
            <w:shd w:val="clear" w:color="auto" w:fill="F6F9FC"/>
            <w:vAlign w:val="center"/>
          </w:tcPr>
          <w:p w14:paraId="33F1CB91" w14:textId="77777777" w:rsidR="00BF7415" w:rsidRPr="00D6159A" w:rsidRDefault="00BF7415" w:rsidP="00255546">
            <w:pPr>
              <w:pStyle w:val="AralkYok"/>
              <w:jc w:val="center"/>
              <w:rPr>
                <w:rFonts w:ascii="Arial" w:hAnsi="Arial" w:cs="Arial"/>
                <w:b/>
                <w:bCs/>
              </w:rPr>
            </w:pPr>
          </w:p>
        </w:tc>
      </w:tr>
      <w:tr w:rsidR="00EE3C8F" w14:paraId="35592B6F" w14:textId="77777777" w:rsidTr="00BF7415">
        <w:trPr>
          <w:trHeight w:val="1924"/>
        </w:trPr>
        <w:tc>
          <w:tcPr>
            <w:tcW w:w="553" w:type="dxa"/>
            <w:vMerge w:val="restart"/>
            <w:shd w:val="clear" w:color="auto" w:fill="FFEEB9"/>
            <w:textDirection w:val="btLr"/>
            <w:vAlign w:val="center"/>
          </w:tcPr>
          <w:p w14:paraId="1246DF31" w14:textId="7FD6A72E" w:rsidR="00EE3C8F" w:rsidRDefault="00EE3C8F" w:rsidP="00BF7415">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MAYIS</w:t>
            </w:r>
          </w:p>
        </w:tc>
        <w:tc>
          <w:tcPr>
            <w:tcW w:w="505" w:type="dxa"/>
            <w:shd w:val="clear" w:color="auto" w:fill="FFEEB9"/>
            <w:vAlign w:val="center"/>
          </w:tcPr>
          <w:p w14:paraId="43ED1A7D" w14:textId="75097CD1" w:rsidR="00EE3C8F" w:rsidRDefault="00EE3C8F" w:rsidP="00BF7415">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7A1E1662" w14:textId="6ECF3230" w:rsidR="00EE3C8F" w:rsidRDefault="00EE3C8F" w:rsidP="00BF7415">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56F01914" w14:textId="77777777" w:rsidR="00EE3C8F" w:rsidRPr="00255546" w:rsidRDefault="00EE3C8F" w:rsidP="00BF7415">
            <w:pPr>
              <w:pStyle w:val="AralkYok"/>
              <w:jc w:val="center"/>
              <w:rPr>
                <w:rFonts w:ascii="Calibri" w:hAnsi="Calibri" w:cs="Calibri"/>
                <w:b/>
                <w:bCs/>
                <w:sz w:val="18"/>
                <w:szCs w:val="18"/>
              </w:rPr>
            </w:pPr>
            <w:r w:rsidRPr="00255546">
              <w:rPr>
                <w:rFonts w:ascii="Calibri" w:hAnsi="Calibri" w:cs="Calibri"/>
                <w:b/>
                <w:bCs/>
                <w:sz w:val="18"/>
                <w:szCs w:val="18"/>
              </w:rPr>
              <w:t>BİY.11.2.7. Solunum sisteminin homeostazinin sağlanmasındaki rolünü kanıtlarla ortaya koyabilme</w:t>
            </w:r>
          </w:p>
          <w:p w14:paraId="6F4D99CC" w14:textId="7D9587CF" w:rsidR="00EE3C8F" w:rsidRPr="00255546" w:rsidRDefault="00EE3C8F" w:rsidP="00BF7415">
            <w:pPr>
              <w:pStyle w:val="AralkYok"/>
              <w:jc w:val="center"/>
              <w:rPr>
                <w:rFonts w:ascii="Calibri" w:hAnsi="Calibri" w:cs="Calibri"/>
                <w:b/>
                <w:bCs/>
                <w:sz w:val="18"/>
                <w:szCs w:val="18"/>
              </w:rPr>
            </w:pPr>
          </w:p>
        </w:tc>
        <w:tc>
          <w:tcPr>
            <w:tcW w:w="3959" w:type="dxa"/>
            <w:shd w:val="clear" w:color="auto" w:fill="F8FCF6"/>
            <w:vAlign w:val="center"/>
          </w:tcPr>
          <w:p w14:paraId="5F4395A9" w14:textId="77777777" w:rsidR="00EE3C8F" w:rsidRPr="00255546" w:rsidRDefault="00EE3C8F" w:rsidP="00BF7415">
            <w:pPr>
              <w:pStyle w:val="AralkYok"/>
              <w:rPr>
                <w:rFonts w:ascii="Calibri" w:hAnsi="Calibri" w:cs="Calibri"/>
                <w:sz w:val="18"/>
                <w:szCs w:val="18"/>
              </w:rPr>
            </w:pPr>
            <w:r w:rsidRPr="00255546">
              <w:rPr>
                <w:rFonts w:ascii="Calibri" w:hAnsi="Calibri" w:cs="Calibri"/>
                <w:sz w:val="18"/>
                <w:szCs w:val="18"/>
              </w:rPr>
              <w:t>a) Solunum sisteminin homeostazinin sağlanmasındaki rolüyle ilgili verileri toplar ve kaydeder.</w:t>
            </w:r>
          </w:p>
          <w:p w14:paraId="3ED16F94" w14:textId="77777777" w:rsidR="00EE3C8F" w:rsidRPr="00255546" w:rsidRDefault="00EE3C8F" w:rsidP="00BF7415">
            <w:pPr>
              <w:pStyle w:val="AralkYok"/>
              <w:rPr>
                <w:rFonts w:ascii="Calibri" w:hAnsi="Calibri" w:cs="Calibri"/>
                <w:sz w:val="18"/>
                <w:szCs w:val="18"/>
              </w:rPr>
            </w:pPr>
            <w:r w:rsidRPr="00255546">
              <w:rPr>
                <w:rFonts w:ascii="Calibri" w:hAnsi="Calibri" w:cs="Calibri"/>
                <w:sz w:val="18"/>
                <w:szCs w:val="18"/>
              </w:rPr>
              <w:t>b) Solunum sisteminin homeostazinin sağlanmasındaki rolüyle ilgili topladığı verileri düzenler.</w:t>
            </w:r>
          </w:p>
          <w:p w14:paraId="0F120C0B" w14:textId="703BCA9D" w:rsidR="00EE3C8F" w:rsidRPr="004226EC" w:rsidRDefault="00EE3C8F" w:rsidP="00BF7415">
            <w:pPr>
              <w:pStyle w:val="AralkYok"/>
              <w:rPr>
                <w:rFonts w:ascii="Calibri" w:hAnsi="Calibri" w:cs="Calibri"/>
                <w:sz w:val="18"/>
                <w:szCs w:val="18"/>
              </w:rPr>
            </w:pPr>
            <w:r w:rsidRPr="00255546">
              <w:rPr>
                <w:rFonts w:ascii="Calibri" w:hAnsi="Calibri" w:cs="Calibri"/>
                <w:sz w:val="18"/>
                <w:szCs w:val="18"/>
              </w:rPr>
              <w:t>c) Solunum sisteminin homeostazinin sağlanmasındaki rolüyle ilgili topladığı verilere dayanarak açıklama yapar.</w:t>
            </w:r>
          </w:p>
        </w:tc>
        <w:tc>
          <w:tcPr>
            <w:tcW w:w="659" w:type="dxa"/>
            <w:gridSpan w:val="2"/>
            <w:vMerge w:val="restart"/>
            <w:shd w:val="clear" w:color="auto" w:fill="FEF8F4"/>
            <w:textDirection w:val="btLr"/>
            <w:vAlign w:val="center"/>
          </w:tcPr>
          <w:p w14:paraId="7FD37254" w14:textId="55950964" w:rsidR="00EE3C8F" w:rsidRPr="00D6159A" w:rsidRDefault="00EE3C8F" w:rsidP="00BF7415">
            <w:pPr>
              <w:pStyle w:val="AralkYok"/>
              <w:jc w:val="center"/>
              <w:rPr>
                <w:rFonts w:ascii="Calibri" w:hAnsi="Calibri" w:cs="Calibri"/>
                <w:sz w:val="18"/>
                <w:szCs w:val="18"/>
              </w:rPr>
            </w:pPr>
            <w:r w:rsidRPr="00255546">
              <w:rPr>
                <w:rFonts w:ascii="Calibri" w:hAnsi="Calibri" w:cs="Calibri"/>
                <w:sz w:val="18"/>
                <w:szCs w:val="18"/>
              </w:rPr>
              <w:t>FBAB6. Hipotez Oluşturma, FBAB8. Bilimsel Çıkarım Yapma, FBAB9. Bilimsel Model Oluşturma, FBAB12. Kanıt Kullanma</w:t>
            </w:r>
          </w:p>
        </w:tc>
        <w:tc>
          <w:tcPr>
            <w:tcW w:w="659" w:type="dxa"/>
            <w:gridSpan w:val="2"/>
            <w:vMerge w:val="restart"/>
            <w:shd w:val="clear" w:color="auto" w:fill="FEF8F4"/>
            <w:textDirection w:val="btLr"/>
            <w:vAlign w:val="center"/>
          </w:tcPr>
          <w:p w14:paraId="6DD5EC43" w14:textId="51961433" w:rsidR="00EE3C8F" w:rsidRPr="00D6159A" w:rsidRDefault="00EE3C8F" w:rsidP="00BF7415">
            <w:pPr>
              <w:pStyle w:val="AralkYok"/>
              <w:jc w:val="center"/>
              <w:rPr>
                <w:rFonts w:ascii="Calibri" w:hAnsi="Calibri" w:cs="Calibri"/>
                <w:sz w:val="18"/>
                <w:szCs w:val="18"/>
              </w:rPr>
            </w:pPr>
            <w:r w:rsidRPr="00255546">
              <w:rPr>
                <w:rFonts w:ascii="Calibri" w:hAnsi="Calibri" w:cs="Calibri"/>
                <w:sz w:val="18"/>
                <w:szCs w:val="18"/>
              </w:rPr>
              <w:t>KB2.4. Çözümleme, KB2.7. Karşılaştırma, KB2.8. Sorgulama, KB3.3. Eleştirel Düşünme</w:t>
            </w:r>
          </w:p>
        </w:tc>
        <w:tc>
          <w:tcPr>
            <w:tcW w:w="660" w:type="dxa"/>
            <w:vMerge w:val="restart"/>
            <w:shd w:val="clear" w:color="auto" w:fill="FEF8F4"/>
            <w:textDirection w:val="btLr"/>
            <w:vAlign w:val="center"/>
          </w:tcPr>
          <w:p w14:paraId="34F2E03F" w14:textId="0591BE53" w:rsidR="00EE3C8F" w:rsidRPr="00D6159A" w:rsidRDefault="00EE3C8F" w:rsidP="00BF7415">
            <w:pPr>
              <w:pStyle w:val="AralkYok"/>
              <w:jc w:val="center"/>
              <w:rPr>
                <w:rFonts w:ascii="Calibri" w:hAnsi="Calibri" w:cs="Calibri"/>
                <w:sz w:val="18"/>
                <w:szCs w:val="18"/>
              </w:rPr>
            </w:pPr>
            <w:r w:rsidRPr="00255546">
              <w:rPr>
                <w:rFonts w:ascii="Calibri" w:hAnsi="Calibri" w:cs="Calibri"/>
                <w:sz w:val="18"/>
                <w:szCs w:val="18"/>
              </w:rPr>
              <w:t>E1.2. Bağımsızlık, E1.4. Kendine İnanma (Öz Yeterlilik), E1.5. Kendine Güvenme (Öz Güven), E2.4. Güven, E3.1. Uzmanlaşma, E3.4. Gerçeği Arama, E3.6. Analitiklik, E3.7. Sistematiklik, E3.10. Eleştirel Bakma</w:t>
            </w:r>
          </w:p>
        </w:tc>
        <w:tc>
          <w:tcPr>
            <w:tcW w:w="829" w:type="dxa"/>
            <w:vMerge w:val="restart"/>
            <w:shd w:val="clear" w:color="auto" w:fill="F6F9FC"/>
            <w:textDirection w:val="btLr"/>
            <w:vAlign w:val="center"/>
          </w:tcPr>
          <w:p w14:paraId="64A64AD7" w14:textId="433F28CE" w:rsidR="00EE3C8F" w:rsidRPr="00D6159A" w:rsidRDefault="00EE3C8F" w:rsidP="00BF7415">
            <w:pPr>
              <w:pStyle w:val="AralkYok"/>
              <w:jc w:val="center"/>
              <w:rPr>
                <w:rFonts w:ascii="Calibri" w:hAnsi="Calibri" w:cs="Calibri"/>
                <w:bCs/>
                <w:sz w:val="17"/>
                <w:szCs w:val="17"/>
              </w:rPr>
            </w:pPr>
            <w:r w:rsidRPr="00255546">
              <w:rPr>
                <w:rFonts w:ascii="Calibri" w:hAnsi="Calibri" w:cs="Calibri"/>
                <w:bCs/>
                <w:sz w:val="17"/>
                <w:szCs w:val="17"/>
              </w:rPr>
              <w:t>SDB2.2. İş Birliği, SDB3.2. Esneklik</w:t>
            </w:r>
          </w:p>
        </w:tc>
        <w:tc>
          <w:tcPr>
            <w:tcW w:w="829" w:type="dxa"/>
            <w:gridSpan w:val="2"/>
            <w:vMerge w:val="restart"/>
            <w:shd w:val="clear" w:color="auto" w:fill="F6F9FC"/>
            <w:textDirection w:val="btLr"/>
            <w:vAlign w:val="center"/>
          </w:tcPr>
          <w:p w14:paraId="5A91FAC3" w14:textId="690D3895" w:rsidR="00EE3C8F" w:rsidRPr="00D6159A" w:rsidRDefault="00EE3C8F" w:rsidP="00BF7415">
            <w:pPr>
              <w:pStyle w:val="AralkYok"/>
              <w:jc w:val="center"/>
              <w:rPr>
                <w:rFonts w:ascii="Calibri" w:hAnsi="Calibri" w:cs="Calibri"/>
                <w:bCs/>
                <w:sz w:val="17"/>
                <w:szCs w:val="17"/>
              </w:rPr>
            </w:pPr>
            <w:r w:rsidRPr="00255546">
              <w:rPr>
                <w:rFonts w:ascii="Calibri" w:hAnsi="Calibri" w:cs="Calibri"/>
                <w:bCs/>
                <w:sz w:val="17"/>
                <w:szCs w:val="17"/>
              </w:rPr>
              <w:t>D1. Adalet, D3. Çalışkanlık, D4. Dostluk, D13. Sağlıklı Yaşam, D14. Saygı, D15. Sevgi</w:t>
            </w:r>
          </w:p>
        </w:tc>
        <w:tc>
          <w:tcPr>
            <w:tcW w:w="830" w:type="dxa"/>
            <w:gridSpan w:val="2"/>
            <w:vMerge w:val="restart"/>
            <w:shd w:val="clear" w:color="auto" w:fill="F6F9FC"/>
            <w:textDirection w:val="btLr"/>
            <w:vAlign w:val="center"/>
          </w:tcPr>
          <w:p w14:paraId="57FEE9BE" w14:textId="3B408C7D" w:rsidR="00EE3C8F" w:rsidRPr="00D6159A" w:rsidRDefault="00EE3C8F" w:rsidP="00BF7415">
            <w:pPr>
              <w:pStyle w:val="AralkYok"/>
              <w:jc w:val="center"/>
              <w:rPr>
                <w:rFonts w:ascii="Calibri" w:hAnsi="Calibri" w:cs="Calibri"/>
                <w:bCs/>
                <w:sz w:val="17"/>
                <w:szCs w:val="17"/>
              </w:rPr>
            </w:pPr>
            <w:r w:rsidRPr="00255546">
              <w:rPr>
                <w:rFonts w:ascii="Calibri" w:hAnsi="Calibri" w:cs="Calibri"/>
                <w:bCs/>
                <w:sz w:val="17"/>
                <w:szCs w:val="17"/>
              </w:rPr>
              <w:t>OB1. Bilgi Okuryazarlığı, OB2. Dijital Okuryazarlık, OB7. Veri Okuryazarlığı</w:t>
            </w:r>
          </w:p>
        </w:tc>
        <w:tc>
          <w:tcPr>
            <w:tcW w:w="852" w:type="dxa"/>
            <w:gridSpan w:val="2"/>
            <w:vMerge w:val="restart"/>
            <w:shd w:val="clear" w:color="auto" w:fill="FEF8F4"/>
            <w:textDirection w:val="btLr"/>
            <w:vAlign w:val="center"/>
          </w:tcPr>
          <w:p w14:paraId="7230BC68" w14:textId="365A6184" w:rsidR="00EE3C8F" w:rsidRPr="00D6159A" w:rsidRDefault="00EE3C8F" w:rsidP="00BF7415">
            <w:pPr>
              <w:pStyle w:val="AralkYok"/>
              <w:jc w:val="center"/>
              <w:rPr>
                <w:rFonts w:ascii="Calibri" w:hAnsi="Calibri" w:cs="Calibri"/>
                <w:bCs/>
                <w:sz w:val="20"/>
                <w:szCs w:val="20"/>
              </w:rPr>
            </w:pPr>
            <w:r w:rsidRPr="00255546">
              <w:rPr>
                <w:rFonts w:ascii="Calibri" w:hAnsi="Calibri" w:cs="Calibri"/>
                <w:bCs/>
                <w:sz w:val="20"/>
                <w:szCs w:val="20"/>
              </w:rPr>
              <w:t>Kimya, Fizik</w:t>
            </w:r>
          </w:p>
        </w:tc>
        <w:tc>
          <w:tcPr>
            <w:tcW w:w="852" w:type="dxa"/>
            <w:gridSpan w:val="2"/>
            <w:vMerge w:val="restart"/>
            <w:shd w:val="clear" w:color="auto" w:fill="FEF8F4"/>
            <w:textDirection w:val="btLr"/>
            <w:vAlign w:val="center"/>
          </w:tcPr>
          <w:p w14:paraId="52B8C9A2" w14:textId="445BD115" w:rsidR="00EE3C8F" w:rsidRPr="00D6159A" w:rsidRDefault="00EE3C8F" w:rsidP="00BF7415">
            <w:pPr>
              <w:pStyle w:val="AralkYok"/>
              <w:jc w:val="center"/>
              <w:rPr>
                <w:rFonts w:ascii="Calibri" w:hAnsi="Calibri" w:cs="Calibri"/>
                <w:bCs/>
                <w:sz w:val="20"/>
                <w:szCs w:val="20"/>
              </w:rPr>
            </w:pPr>
            <w:r w:rsidRPr="00255546">
              <w:rPr>
                <w:rFonts w:ascii="Calibri" w:hAnsi="Calibri" w:cs="Calibri"/>
                <w:bCs/>
                <w:sz w:val="20"/>
                <w:szCs w:val="20"/>
              </w:rPr>
              <w:t>KB2.18. Tartışma</w:t>
            </w:r>
          </w:p>
        </w:tc>
        <w:tc>
          <w:tcPr>
            <w:tcW w:w="853" w:type="dxa"/>
            <w:vMerge w:val="restart"/>
            <w:shd w:val="clear" w:color="auto" w:fill="FEF8F4"/>
            <w:textDirection w:val="btLr"/>
            <w:vAlign w:val="center"/>
          </w:tcPr>
          <w:p w14:paraId="3B69EC40" w14:textId="5D2A52C6" w:rsidR="00EE3C8F" w:rsidRPr="00D6159A" w:rsidRDefault="00EE3C8F" w:rsidP="00BF7415">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69992F7C" w14:textId="6C921267" w:rsidR="00EE3C8F" w:rsidRPr="00D6159A" w:rsidRDefault="00EE3C8F" w:rsidP="00BF7415">
            <w:pPr>
              <w:pStyle w:val="AralkYok"/>
              <w:jc w:val="center"/>
              <w:rPr>
                <w:rFonts w:ascii="Arial" w:hAnsi="Arial" w:cs="Arial"/>
                <w:b/>
                <w:bCs/>
              </w:rPr>
            </w:pPr>
            <w:r w:rsidRPr="004F7190">
              <w:rPr>
                <w:rFonts w:ascii="Calibri" w:hAnsi="Calibri" w:cs="Calibri"/>
                <w:color w:val="C00000"/>
              </w:rPr>
              <w:t>Gençlik Haftası</w:t>
            </w:r>
          </w:p>
        </w:tc>
        <w:tc>
          <w:tcPr>
            <w:tcW w:w="1134" w:type="dxa"/>
            <w:shd w:val="clear" w:color="auto" w:fill="F6F9FC"/>
            <w:vAlign w:val="center"/>
          </w:tcPr>
          <w:p w14:paraId="34BF98E4" w14:textId="77777777" w:rsidR="00EE3C8F" w:rsidRPr="00D6159A" w:rsidRDefault="00EE3C8F" w:rsidP="00BF7415">
            <w:pPr>
              <w:pStyle w:val="AralkYok"/>
              <w:jc w:val="center"/>
              <w:rPr>
                <w:rFonts w:ascii="Arial" w:hAnsi="Arial" w:cs="Arial"/>
                <w:b/>
                <w:bCs/>
              </w:rPr>
            </w:pPr>
          </w:p>
        </w:tc>
      </w:tr>
      <w:tr w:rsidR="00EE3C8F" w14:paraId="556BABC5" w14:textId="77777777" w:rsidTr="00BF7415">
        <w:trPr>
          <w:trHeight w:val="397"/>
        </w:trPr>
        <w:tc>
          <w:tcPr>
            <w:tcW w:w="553" w:type="dxa"/>
            <w:vMerge/>
            <w:shd w:val="clear" w:color="auto" w:fill="FFEEB9"/>
            <w:textDirection w:val="btLr"/>
            <w:vAlign w:val="center"/>
          </w:tcPr>
          <w:p w14:paraId="4D74DD9A" w14:textId="673BE540" w:rsidR="00EE3C8F" w:rsidRDefault="00EE3C8F" w:rsidP="00BF7415">
            <w:pPr>
              <w:pStyle w:val="AralkYok"/>
              <w:jc w:val="center"/>
              <w:rPr>
                <w:rFonts w:ascii="Calibri" w:hAnsi="Calibri" w:cs="Calibri"/>
                <w:b/>
                <w:bCs/>
                <w:color w:val="C00000"/>
                <w:sz w:val="20"/>
                <w:szCs w:val="20"/>
              </w:rPr>
            </w:pPr>
          </w:p>
        </w:tc>
        <w:tc>
          <w:tcPr>
            <w:tcW w:w="505" w:type="dxa"/>
            <w:shd w:val="clear" w:color="auto" w:fill="FFEEB9"/>
            <w:vAlign w:val="center"/>
          </w:tcPr>
          <w:p w14:paraId="1766489F" w14:textId="260767EE" w:rsidR="00EE3C8F" w:rsidRDefault="00EE3C8F" w:rsidP="00BF7415">
            <w:pPr>
              <w:pStyle w:val="AralkYok"/>
              <w:jc w:val="center"/>
              <w:rPr>
                <w:rFonts w:ascii="Calibri" w:hAnsi="Calibri" w:cs="Calibri"/>
                <w:b/>
                <w:bCs/>
                <w:sz w:val="20"/>
                <w:szCs w:val="20"/>
              </w:rPr>
            </w:pPr>
            <w:r>
              <w:rPr>
                <w:rFonts w:ascii="Calibri" w:hAnsi="Calibri" w:cs="Calibri"/>
                <w:b/>
                <w:bCs/>
                <w:sz w:val="20"/>
                <w:szCs w:val="20"/>
              </w:rPr>
              <w:t>3</w:t>
            </w:r>
          </w:p>
        </w:tc>
        <w:tc>
          <w:tcPr>
            <w:tcW w:w="5664" w:type="dxa"/>
            <w:gridSpan w:val="3"/>
            <w:shd w:val="clear" w:color="auto" w:fill="F2F2F2" w:themeFill="background1" w:themeFillShade="F2"/>
            <w:vAlign w:val="center"/>
          </w:tcPr>
          <w:p w14:paraId="4A96E5C9" w14:textId="1DB86379" w:rsidR="00EE3C8F" w:rsidRPr="00255546" w:rsidRDefault="00EE3C8F" w:rsidP="00BF7415">
            <w:pPr>
              <w:pStyle w:val="AralkYok"/>
              <w:jc w:val="center"/>
              <w:rPr>
                <w:rFonts w:ascii="Calibri" w:hAnsi="Calibri" w:cs="Calibri"/>
                <w:sz w:val="18"/>
                <w:szCs w:val="18"/>
              </w:rPr>
            </w:pPr>
            <w:r>
              <w:rPr>
                <w:rFonts w:ascii="Arial" w:hAnsi="Arial" w:cs="Arial"/>
                <w:b/>
                <w:bCs/>
              </w:rPr>
              <w:t>KURBAN BAYRAMI TATİLİ</w:t>
            </w:r>
          </w:p>
        </w:tc>
        <w:tc>
          <w:tcPr>
            <w:tcW w:w="659" w:type="dxa"/>
            <w:gridSpan w:val="2"/>
            <w:vMerge/>
            <w:shd w:val="clear" w:color="auto" w:fill="FEF8F4"/>
            <w:textDirection w:val="btLr"/>
            <w:vAlign w:val="center"/>
          </w:tcPr>
          <w:p w14:paraId="656B1492" w14:textId="77777777" w:rsidR="00EE3C8F" w:rsidRPr="00D6159A" w:rsidRDefault="00EE3C8F" w:rsidP="00BF7415">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58011BCD" w14:textId="77777777" w:rsidR="00EE3C8F" w:rsidRPr="00D6159A" w:rsidRDefault="00EE3C8F" w:rsidP="00BF7415">
            <w:pPr>
              <w:pStyle w:val="AralkYok"/>
              <w:jc w:val="center"/>
              <w:rPr>
                <w:rFonts w:ascii="Calibri" w:hAnsi="Calibri" w:cs="Calibri"/>
                <w:sz w:val="18"/>
                <w:szCs w:val="18"/>
              </w:rPr>
            </w:pPr>
          </w:p>
        </w:tc>
        <w:tc>
          <w:tcPr>
            <w:tcW w:w="660" w:type="dxa"/>
            <w:vMerge/>
            <w:shd w:val="clear" w:color="auto" w:fill="FEF8F4"/>
            <w:textDirection w:val="btLr"/>
            <w:vAlign w:val="center"/>
          </w:tcPr>
          <w:p w14:paraId="6D962A6A" w14:textId="4255820D" w:rsidR="00EE3C8F" w:rsidRPr="00D6159A" w:rsidRDefault="00EE3C8F" w:rsidP="00BF7415">
            <w:pPr>
              <w:pStyle w:val="AralkYok"/>
              <w:jc w:val="center"/>
              <w:rPr>
                <w:rFonts w:ascii="Calibri" w:hAnsi="Calibri" w:cs="Calibri"/>
                <w:sz w:val="18"/>
                <w:szCs w:val="18"/>
              </w:rPr>
            </w:pPr>
          </w:p>
        </w:tc>
        <w:tc>
          <w:tcPr>
            <w:tcW w:w="829" w:type="dxa"/>
            <w:vMerge/>
            <w:shd w:val="clear" w:color="auto" w:fill="F6F9FC"/>
            <w:textDirection w:val="btLr"/>
            <w:vAlign w:val="center"/>
          </w:tcPr>
          <w:p w14:paraId="373B3120" w14:textId="77777777" w:rsidR="00EE3C8F" w:rsidRPr="00D6159A" w:rsidRDefault="00EE3C8F" w:rsidP="00BF7415">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74D87C6D" w14:textId="77777777" w:rsidR="00EE3C8F" w:rsidRPr="00D6159A" w:rsidRDefault="00EE3C8F" w:rsidP="00BF7415">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65160BC7" w14:textId="19824FC6" w:rsidR="00EE3C8F" w:rsidRPr="00D6159A" w:rsidRDefault="00EE3C8F" w:rsidP="00BF7415">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518C089A" w14:textId="77777777" w:rsidR="00EE3C8F" w:rsidRPr="00D6159A" w:rsidRDefault="00EE3C8F" w:rsidP="00BF7415">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0432D33E" w14:textId="77777777" w:rsidR="00EE3C8F" w:rsidRPr="00D6159A" w:rsidRDefault="00EE3C8F" w:rsidP="00BF7415">
            <w:pPr>
              <w:pStyle w:val="AralkYok"/>
              <w:jc w:val="center"/>
              <w:rPr>
                <w:rFonts w:ascii="Calibri" w:hAnsi="Calibri" w:cs="Calibri"/>
                <w:bCs/>
                <w:sz w:val="20"/>
                <w:szCs w:val="20"/>
              </w:rPr>
            </w:pPr>
          </w:p>
        </w:tc>
        <w:tc>
          <w:tcPr>
            <w:tcW w:w="853" w:type="dxa"/>
            <w:vMerge/>
            <w:shd w:val="clear" w:color="auto" w:fill="FEF8F4"/>
            <w:textDirection w:val="btLr"/>
            <w:vAlign w:val="center"/>
          </w:tcPr>
          <w:p w14:paraId="1E889967" w14:textId="6F98BCB3" w:rsidR="00EE3C8F" w:rsidRPr="00D6159A" w:rsidRDefault="00EE3C8F" w:rsidP="00BF7415">
            <w:pPr>
              <w:pStyle w:val="AralkYok"/>
              <w:jc w:val="center"/>
              <w:rPr>
                <w:rFonts w:ascii="Calibri" w:hAnsi="Calibri" w:cs="Calibri"/>
                <w:bCs/>
                <w:sz w:val="20"/>
                <w:szCs w:val="20"/>
              </w:rPr>
            </w:pPr>
          </w:p>
        </w:tc>
        <w:tc>
          <w:tcPr>
            <w:tcW w:w="992" w:type="dxa"/>
            <w:shd w:val="clear" w:color="auto" w:fill="F6F9FC"/>
            <w:textDirection w:val="btLr"/>
            <w:vAlign w:val="center"/>
          </w:tcPr>
          <w:p w14:paraId="7971C228" w14:textId="77777777" w:rsidR="00EE3C8F" w:rsidRPr="004F7190" w:rsidRDefault="00EE3C8F" w:rsidP="00BF7415">
            <w:pPr>
              <w:pStyle w:val="AralkYok"/>
              <w:jc w:val="center"/>
              <w:rPr>
                <w:rFonts w:ascii="Calibri" w:hAnsi="Calibri" w:cs="Calibri"/>
                <w:color w:val="C00000"/>
              </w:rPr>
            </w:pPr>
          </w:p>
        </w:tc>
        <w:tc>
          <w:tcPr>
            <w:tcW w:w="1134" w:type="dxa"/>
            <w:shd w:val="clear" w:color="auto" w:fill="F6F9FC"/>
            <w:vAlign w:val="center"/>
          </w:tcPr>
          <w:p w14:paraId="1C326C26" w14:textId="77777777" w:rsidR="00EE3C8F" w:rsidRPr="00D6159A" w:rsidRDefault="00EE3C8F" w:rsidP="00BF7415">
            <w:pPr>
              <w:pStyle w:val="AralkYok"/>
              <w:jc w:val="center"/>
              <w:rPr>
                <w:rFonts w:ascii="Arial" w:hAnsi="Arial" w:cs="Arial"/>
                <w:b/>
                <w:bCs/>
              </w:rPr>
            </w:pPr>
          </w:p>
        </w:tc>
      </w:tr>
      <w:tr w:rsidR="00EE3C8F" w14:paraId="54130D7C" w14:textId="77777777" w:rsidTr="00BF7415">
        <w:trPr>
          <w:trHeight w:val="1818"/>
        </w:trPr>
        <w:tc>
          <w:tcPr>
            <w:tcW w:w="553" w:type="dxa"/>
            <w:vMerge/>
            <w:shd w:val="clear" w:color="auto" w:fill="FFEEB9"/>
            <w:textDirection w:val="btLr"/>
            <w:vAlign w:val="center"/>
          </w:tcPr>
          <w:p w14:paraId="3847F714" w14:textId="649D919B" w:rsidR="00EE3C8F" w:rsidRDefault="00EE3C8F" w:rsidP="00BF7415">
            <w:pPr>
              <w:pStyle w:val="AralkYok"/>
              <w:jc w:val="center"/>
              <w:rPr>
                <w:rFonts w:ascii="Calibri" w:hAnsi="Calibri" w:cs="Calibri"/>
                <w:b/>
                <w:bCs/>
                <w:color w:val="C00000"/>
                <w:sz w:val="20"/>
                <w:szCs w:val="20"/>
              </w:rPr>
            </w:pPr>
          </w:p>
        </w:tc>
        <w:tc>
          <w:tcPr>
            <w:tcW w:w="505" w:type="dxa"/>
            <w:shd w:val="clear" w:color="auto" w:fill="FFEEB9"/>
            <w:vAlign w:val="center"/>
          </w:tcPr>
          <w:p w14:paraId="3BDE7C5A" w14:textId="5A2DA422" w:rsidR="00EE3C8F" w:rsidRDefault="00EE3C8F" w:rsidP="00BF7415">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1556A7A" w14:textId="358D8905" w:rsidR="00EE3C8F" w:rsidRDefault="00EE3C8F" w:rsidP="00BF7415">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24E2A5BC" w14:textId="40D8D5AE" w:rsidR="00EE3C8F" w:rsidRPr="00255546" w:rsidRDefault="00EE3C8F" w:rsidP="00BF7415">
            <w:pPr>
              <w:pStyle w:val="AralkYok"/>
              <w:jc w:val="center"/>
              <w:rPr>
                <w:rFonts w:ascii="Calibri" w:hAnsi="Calibri" w:cs="Calibri"/>
                <w:b/>
                <w:bCs/>
                <w:sz w:val="18"/>
                <w:szCs w:val="18"/>
              </w:rPr>
            </w:pPr>
            <w:r w:rsidRPr="00255546">
              <w:rPr>
                <w:rFonts w:ascii="Calibri" w:hAnsi="Calibri" w:cs="Calibri"/>
                <w:b/>
                <w:bCs/>
                <w:sz w:val="18"/>
                <w:szCs w:val="18"/>
              </w:rPr>
              <w:t>BİY.11.2.8. Boşaltım sisteminin homeostazi işlevine yönelik bilimsel çıkarım yapabilme</w:t>
            </w:r>
          </w:p>
        </w:tc>
        <w:tc>
          <w:tcPr>
            <w:tcW w:w="3959" w:type="dxa"/>
            <w:shd w:val="clear" w:color="auto" w:fill="F8FCF6"/>
            <w:vAlign w:val="center"/>
          </w:tcPr>
          <w:p w14:paraId="5D3867DD" w14:textId="77777777" w:rsidR="00EE3C8F" w:rsidRPr="00255546" w:rsidRDefault="00EE3C8F" w:rsidP="00BF7415">
            <w:pPr>
              <w:pStyle w:val="AralkYok"/>
              <w:rPr>
                <w:rFonts w:ascii="Calibri" w:hAnsi="Calibri" w:cs="Calibri"/>
                <w:sz w:val="18"/>
                <w:szCs w:val="18"/>
              </w:rPr>
            </w:pPr>
            <w:r w:rsidRPr="00255546">
              <w:rPr>
                <w:rFonts w:ascii="Calibri" w:hAnsi="Calibri" w:cs="Calibri"/>
                <w:sz w:val="18"/>
                <w:szCs w:val="18"/>
              </w:rPr>
              <w:t>a) Boşaltım sisteminde nefronların yapı ve görevlerini tanımlar.</w:t>
            </w:r>
          </w:p>
          <w:p w14:paraId="57F56B5D" w14:textId="77777777" w:rsidR="00EE3C8F" w:rsidRPr="00255546" w:rsidRDefault="00EE3C8F" w:rsidP="00BF7415">
            <w:pPr>
              <w:pStyle w:val="AralkYok"/>
              <w:rPr>
                <w:rFonts w:ascii="Calibri" w:hAnsi="Calibri" w:cs="Calibri"/>
                <w:sz w:val="18"/>
                <w:szCs w:val="18"/>
              </w:rPr>
            </w:pPr>
            <w:r w:rsidRPr="00255546">
              <w:rPr>
                <w:rFonts w:ascii="Calibri" w:hAnsi="Calibri" w:cs="Calibri"/>
                <w:sz w:val="18"/>
                <w:szCs w:val="18"/>
              </w:rPr>
              <w:t>b) Homeostazinin sağlanmasında boşaltım sisteminin görevleriyle ilgili verileri toplar ve kaydeder.</w:t>
            </w:r>
          </w:p>
          <w:p w14:paraId="25FCE7DA" w14:textId="4EC82B8E" w:rsidR="00EE3C8F" w:rsidRPr="004226EC" w:rsidRDefault="00EE3C8F" w:rsidP="00BF7415">
            <w:pPr>
              <w:pStyle w:val="AralkYok"/>
              <w:rPr>
                <w:rFonts w:ascii="Calibri" w:hAnsi="Calibri" w:cs="Calibri"/>
                <w:sz w:val="18"/>
                <w:szCs w:val="18"/>
              </w:rPr>
            </w:pPr>
            <w:r w:rsidRPr="00255546">
              <w:rPr>
                <w:rFonts w:ascii="Calibri" w:hAnsi="Calibri" w:cs="Calibri"/>
                <w:sz w:val="18"/>
                <w:szCs w:val="18"/>
              </w:rPr>
              <w:t>c) Boşaltım sistemi ve homeostazi ilişkisiyle ilgili topladığı verileri yorumlayarak değerlendirir.</w:t>
            </w:r>
          </w:p>
        </w:tc>
        <w:tc>
          <w:tcPr>
            <w:tcW w:w="659" w:type="dxa"/>
            <w:gridSpan w:val="2"/>
            <w:vMerge/>
            <w:shd w:val="clear" w:color="auto" w:fill="FEF8F4"/>
            <w:textDirection w:val="btLr"/>
            <w:vAlign w:val="center"/>
          </w:tcPr>
          <w:p w14:paraId="7E60694A" w14:textId="77777777" w:rsidR="00EE3C8F" w:rsidRPr="00B007F7" w:rsidRDefault="00EE3C8F" w:rsidP="00BF7415">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53B42DFF" w14:textId="77777777" w:rsidR="00EE3C8F" w:rsidRPr="00B007F7" w:rsidRDefault="00EE3C8F" w:rsidP="00BF7415">
            <w:pPr>
              <w:pStyle w:val="AralkYok"/>
              <w:jc w:val="center"/>
              <w:rPr>
                <w:rFonts w:ascii="Calibri" w:hAnsi="Calibri" w:cs="Calibri"/>
                <w:sz w:val="18"/>
                <w:szCs w:val="18"/>
              </w:rPr>
            </w:pPr>
          </w:p>
        </w:tc>
        <w:tc>
          <w:tcPr>
            <w:tcW w:w="660" w:type="dxa"/>
            <w:vMerge/>
            <w:shd w:val="clear" w:color="auto" w:fill="FEF8F4"/>
            <w:textDirection w:val="btLr"/>
            <w:vAlign w:val="center"/>
          </w:tcPr>
          <w:p w14:paraId="6A3A7DFE" w14:textId="08D21446" w:rsidR="00EE3C8F" w:rsidRPr="00B007F7" w:rsidRDefault="00EE3C8F" w:rsidP="00BF7415">
            <w:pPr>
              <w:pStyle w:val="AralkYok"/>
              <w:jc w:val="center"/>
              <w:rPr>
                <w:rFonts w:ascii="Calibri" w:hAnsi="Calibri" w:cs="Calibri"/>
                <w:sz w:val="18"/>
                <w:szCs w:val="18"/>
              </w:rPr>
            </w:pPr>
          </w:p>
        </w:tc>
        <w:tc>
          <w:tcPr>
            <w:tcW w:w="829" w:type="dxa"/>
            <w:vMerge/>
            <w:shd w:val="clear" w:color="auto" w:fill="F6F9FC"/>
            <w:textDirection w:val="btLr"/>
            <w:vAlign w:val="center"/>
          </w:tcPr>
          <w:p w14:paraId="4EC57030" w14:textId="77777777" w:rsidR="00EE3C8F" w:rsidRPr="00B007F7" w:rsidRDefault="00EE3C8F" w:rsidP="00BF7415">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076DC745" w14:textId="77777777" w:rsidR="00EE3C8F" w:rsidRPr="00B007F7" w:rsidRDefault="00EE3C8F" w:rsidP="00BF7415">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2245CB5C" w14:textId="4BBDE34A" w:rsidR="00EE3C8F" w:rsidRPr="00B007F7" w:rsidRDefault="00EE3C8F" w:rsidP="00BF7415">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302FD04F" w14:textId="77777777" w:rsidR="00EE3C8F" w:rsidRPr="00644D86" w:rsidRDefault="00EE3C8F" w:rsidP="00BF7415">
            <w:pPr>
              <w:pStyle w:val="AralkYok"/>
              <w:jc w:val="center"/>
              <w:rPr>
                <w:rFonts w:ascii="Calibri" w:hAnsi="Calibri" w:cs="Calibri"/>
                <w:color w:val="000000"/>
                <w:sz w:val="20"/>
              </w:rPr>
            </w:pPr>
          </w:p>
        </w:tc>
        <w:tc>
          <w:tcPr>
            <w:tcW w:w="852" w:type="dxa"/>
            <w:gridSpan w:val="2"/>
            <w:vMerge/>
            <w:shd w:val="clear" w:color="auto" w:fill="FEF8F4"/>
            <w:textDirection w:val="btLr"/>
            <w:vAlign w:val="center"/>
          </w:tcPr>
          <w:p w14:paraId="35574256" w14:textId="77777777" w:rsidR="00EE3C8F" w:rsidRPr="00644D86" w:rsidRDefault="00EE3C8F" w:rsidP="00BF7415">
            <w:pPr>
              <w:pStyle w:val="AralkYok"/>
              <w:jc w:val="center"/>
              <w:rPr>
                <w:rFonts w:ascii="Calibri" w:hAnsi="Calibri" w:cs="Calibri"/>
                <w:color w:val="000000"/>
                <w:sz w:val="20"/>
              </w:rPr>
            </w:pPr>
          </w:p>
        </w:tc>
        <w:tc>
          <w:tcPr>
            <w:tcW w:w="853" w:type="dxa"/>
            <w:vMerge/>
            <w:shd w:val="clear" w:color="auto" w:fill="FEF8F4"/>
            <w:textDirection w:val="btLr"/>
            <w:vAlign w:val="center"/>
          </w:tcPr>
          <w:p w14:paraId="4931DD96" w14:textId="6F29C322" w:rsidR="00EE3C8F" w:rsidRPr="00644D86" w:rsidRDefault="00EE3C8F" w:rsidP="00BF7415">
            <w:pPr>
              <w:pStyle w:val="AralkYok"/>
              <w:jc w:val="center"/>
              <w:rPr>
                <w:rFonts w:ascii="Calibri" w:hAnsi="Calibri" w:cs="Calibri"/>
                <w:color w:val="000000"/>
                <w:sz w:val="20"/>
              </w:rPr>
            </w:pPr>
          </w:p>
        </w:tc>
        <w:tc>
          <w:tcPr>
            <w:tcW w:w="992" w:type="dxa"/>
            <w:shd w:val="clear" w:color="auto" w:fill="F6F9FC"/>
            <w:vAlign w:val="center"/>
          </w:tcPr>
          <w:p w14:paraId="190E97F0" w14:textId="77777777" w:rsidR="00EE3C8F" w:rsidRPr="004F7190" w:rsidRDefault="00EE3C8F" w:rsidP="00BF7415">
            <w:pPr>
              <w:jc w:val="center"/>
              <w:rPr>
                <w:rFonts w:ascii="Calibri" w:hAnsi="Calibri" w:cs="Calibri"/>
                <w:color w:val="C00000"/>
              </w:rPr>
            </w:pPr>
          </w:p>
        </w:tc>
        <w:tc>
          <w:tcPr>
            <w:tcW w:w="1134" w:type="dxa"/>
            <w:shd w:val="clear" w:color="auto" w:fill="F6F9FC"/>
            <w:vAlign w:val="center"/>
          </w:tcPr>
          <w:p w14:paraId="5FE7A0DC" w14:textId="77777777" w:rsidR="00EE3C8F" w:rsidRPr="00D6159A" w:rsidRDefault="00EE3C8F" w:rsidP="00BF7415">
            <w:pPr>
              <w:pStyle w:val="AralkYok"/>
              <w:jc w:val="center"/>
              <w:rPr>
                <w:rFonts w:ascii="Arial" w:hAnsi="Arial" w:cs="Arial"/>
                <w:b/>
                <w:bCs/>
              </w:rPr>
            </w:pPr>
          </w:p>
        </w:tc>
      </w:tr>
      <w:tr w:rsidR="00BF7415" w14:paraId="1C559FDE" w14:textId="77777777" w:rsidTr="00BF7415">
        <w:trPr>
          <w:trHeight w:val="838"/>
        </w:trPr>
        <w:tc>
          <w:tcPr>
            <w:tcW w:w="553" w:type="dxa"/>
            <w:vMerge w:val="restart"/>
            <w:shd w:val="clear" w:color="auto" w:fill="FFEEB9"/>
            <w:textDirection w:val="btLr"/>
            <w:vAlign w:val="center"/>
          </w:tcPr>
          <w:p w14:paraId="051D5B66" w14:textId="19E2E18A" w:rsidR="00BF7415" w:rsidRDefault="00BF7415" w:rsidP="00BF7415">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05" w:type="dxa"/>
            <w:shd w:val="clear" w:color="auto" w:fill="FFEEB9"/>
            <w:vAlign w:val="center"/>
          </w:tcPr>
          <w:p w14:paraId="524818A4" w14:textId="0ED53659"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2E63B72" w14:textId="11CE4602"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1127181A" w14:textId="77777777" w:rsidR="00BF7415" w:rsidRPr="00255546" w:rsidRDefault="00BF7415" w:rsidP="00BF7415">
            <w:pPr>
              <w:pStyle w:val="AralkYok"/>
              <w:jc w:val="center"/>
              <w:rPr>
                <w:rFonts w:ascii="Calibri" w:hAnsi="Calibri" w:cs="Calibri"/>
                <w:b/>
                <w:bCs/>
                <w:sz w:val="18"/>
                <w:szCs w:val="18"/>
              </w:rPr>
            </w:pPr>
            <w:r w:rsidRPr="00255546">
              <w:rPr>
                <w:rFonts w:ascii="Calibri" w:hAnsi="Calibri" w:cs="Calibri"/>
                <w:b/>
                <w:bCs/>
                <w:sz w:val="18"/>
                <w:szCs w:val="18"/>
              </w:rPr>
              <w:t>BİY.11.2.9. Homeostazinin sağlanmasında sistemlerin eş güdümlü çalışmasıyla ilgili eleştirel düşünebilme</w:t>
            </w:r>
          </w:p>
          <w:p w14:paraId="45836585" w14:textId="006E64E4" w:rsidR="00BF7415" w:rsidRPr="00255546" w:rsidRDefault="00BF7415" w:rsidP="00BF7415">
            <w:pPr>
              <w:pStyle w:val="AralkYok"/>
              <w:jc w:val="center"/>
              <w:rPr>
                <w:rFonts w:ascii="Calibri" w:hAnsi="Calibri" w:cs="Calibri"/>
                <w:b/>
                <w:bCs/>
                <w:sz w:val="18"/>
                <w:szCs w:val="18"/>
              </w:rPr>
            </w:pPr>
          </w:p>
        </w:tc>
        <w:tc>
          <w:tcPr>
            <w:tcW w:w="3959" w:type="dxa"/>
            <w:shd w:val="clear" w:color="auto" w:fill="F8FCF6"/>
            <w:vAlign w:val="center"/>
          </w:tcPr>
          <w:p w14:paraId="5F9E2E4D" w14:textId="77777777" w:rsidR="00BF7415" w:rsidRPr="00255546" w:rsidRDefault="00BF7415" w:rsidP="00BF7415">
            <w:pPr>
              <w:pStyle w:val="AralkYok"/>
              <w:rPr>
                <w:rFonts w:ascii="Calibri" w:hAnsi="Calibri" w:cs="Calibri"/>
                <w:sz w:val="18"/>
                <w:szCs w:val="18"/>
              </w:rPr>
            </w:pPr>
            <w:r w:rsidRPr="00255546">
              <w:rPr>
                <w:rFonts w:ascii="Calibri" w:hAnsi="Calibri" w:cs="Calibri"/>
                <w:sz w:val="18"/>
                <w:szCs w:val="18"/>
              </w:rPr>
              <w:t>a) Sistemlerin eş güdümlü çalışmasını sorgular.</w:t>
            </w:r>
          </w:p>
          <w:p w14:paraId="526337B5" w14:textId="77777777" w:rsidR="00BF7415" w:rsidRPr="00255546" w:rsidRDefault="00BF7415" w:rsidP="00BF7415">
            <w:pPr>
              <w:pStyle w:val="AralkYok"/>
              <w:rPr>
                <w:rFonts w:ascii="Calibri" w:hAnsi="Calibri" w:cs="Calibri"/>
                <w:sz w:val="18"/>
                <w:szCs w:val="18"/>
              </w:rPr>
            </w:pPr>
            <w:r w:rsidRPr="00255546">
              <w:rPr>
                <w:rFonts w:ascii="Calibri" w:hAnsi="Calibri" w:cs="Calibri"/>
                <w:sz w:val="18"/>
                <w:szCs w:val="18"/>
              </w:rPr>
              <w:t>b) Sistemlerin eş güdümlü çalışması konusunda akıl yürütür.</w:t>
            </w:r>
          </w:p>
          <w:p w14:paraId="5CDA88BD" w14:textId="435CFEA2" w:rsidR="00BF7415" w:rsidRPr="004226EC" w:rsidRDefault="00BF7415" w:rsidP="00BF7415">
            <w:pPr>
              <w:pStyle w:val="AralkYok"/>
              <w:rPr>
                <w:rFonts w:ascii="Calibri" w:hAnsi="Calibri" w:cs="Calibri"/>
                <w:sz w:val="18"/>
                <w:szCs w:val="18"/>
              </w:rPr>
            </w:pPr>
            <w:r w:rsidRPr="00255546">
              <w:rPr>
                <w:rFonts w:ascii="Calibri" w:hAnsi="Calibri" w:cs="Calibri"/>
                <w:sz w:val="18"/>
                <w:szCs w:val="18"/>
              </w:rPr>
              <w:t>c) Sistemlerin eş güdümlü çalışması konusunda akıl yürütmeyle ulaştığı çıkarımları yansıtır.</w:t>
            </w:r>
          </w:p>
        </w:tc>
        <w:tc>
          <w:tcPr>
            <w:tcW w:w="659" w:type="dxa"/>
            <w:gridSpan w:val="2"/>
            <w:vMerge/>
            <w:shd w:val="clear" w:color="auto" w:fill="FEF8F4"/>
            <w:textDirection w:val="btLr"/>
            <w:vAlign w:val="center"/>
          </w:tcPr>
          <w:p w14:paraId="72BE29CD" w14:textId="77777777" w:rsidR="00BF7415" w:rsidRPr="00D6159A" w:rsidRDefault="00BF7415" w:rsidP="00BF7415">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04569656" w14:textId="77777777" w:rsidR="00BF7415" w:rsidRPr="00D6159A" w:rsidRDefault="00BF7415" w:rsidP="00BF7415">
            <w:pPr>
              <w:pStyle w:val="AralkYok"/>
              <w:jc w:val="center"/>
              <w:rPr>
                <w:rFonts w:ascii="Calibri" w:hAnsi="Calibri" w:cs="Calibri"/>
                <w:sz w:val="18"/>
                <w:szCs w:val="18"/>
              </w:rPr>
            </w:pPr>
          </w:p>
        </w:tc>
        <w:tc>
          <w:tcPr>
            <w:tcW w:w="660" w:type="dxa"/>
            <w:vMerge/>
            <w:shd w:val="clear" w:color="auto" w:fill="FEF8F4"/>
            <w:textDirection w:val="btLr"/>
            <w:vAlign w:val="center"/>
          </w:tcPr>
          <w:p w14:paraId="3F12038F" w14:textId="5E9E1CA7" w:rsidR="00BF7415" w:rsidRPr="00D6159A" w:rsidRDefault="00BF7415" w:rsidP="00BF7415">
            <w:pPr>
              <w:pStyle w:val="AralkYok"/>
              <w:jc w:val="center"/>
              <w:rPr>
                <w:rFonts w:ascii="Calibri" w:hAnsi="Calibri" w:cs="Calibri"/>
                <w:sz w:val="18"/>
                <w:szCs w:val="18"/>
              </w:rPr>
            </w:pPr>
          </w:p>
        </w:tc>
        <w:tc>
          <w:tcPr>
            <w:tcW w:w="829" w:type="dxa"/>
            <w:vMerge/>
            <w:shd w:val="clear" w:color="auto" w:fill="F6F9FC"/>
            <w:textDirection w:val="btLr"/>
            <w:vAlign w:val="center"/>
          </w:tcPr>
          <w:p w14:paraId="0BEFA7E2" w14:textId="77777777" w:rsidR="00BF7415" w:rsidRPr="00D6159A" w:rsidRDefault="00BF7415" w:rsidP="00BF7415">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0408414D" w14:textId="77777777" w:rsidR="00BF7415" w:rsidRPr="00D6159A" w:rsidRDefault="00BF7415" w:rsidP="00BF7415">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123D7D48" w14:textId="5B7AAA99" w:rsidR="00BF7415" w:rsidRPr="00D6159A" w:rsidRDefault="00BF7415" w:rsidP="00BF7415">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2937A2A9" w14:textId="77777777" w:rsidR="00BF7415" w:rsidRPr="00D6159A" w:rsidRDefault="00BF7415" w:rsidP="00BF7415">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56680236" w14:textId="77777777" w:rsidR="00BF7415" w:rsidRPr="00D6159A" w:rsidRDefault="00BF7415" w:rsidP="00BF7415">
            <w:pPr>
              <w:pStyle w:val="AralkYok"/>
              <w:jc w:val="center"/>
              <w:rPr>
                <w:rFonts w:ascii="Calibri" w:hAnsi="Calibri" w:cs="Calibri"/>
                <w:bCs/>
                <w:sz w:val="20"/>
                <w:szCs w:val="20"/>
              </w:rPr>
            </w:pPr>
          </w:p>
        </w:tc>
        <w:tc>
          <w:tcPr>
            <w:tcW w:w="853" w:type="dxa"/>
            <w:vMerge/>
            <w:shd w:val="clear" w:color="auto" w:fill="FEF8F4"/>
            <w:textDirection w:val="btLr"/>
            <w:vAlign w:val="center"/>
          </w:tcPr>
          <w:p w14:paraId="6C0D6C87" w14:textId="59C3022F" w:rsidR="00BF7415" w:rsidRPr="00D6159A" w:rsidRDefault="00BF7415" w:rsidP="00BF7415">
            <w:pPr>
              <w:pStyle w:val="AralkYok"/>
              <w:jc w:val="center"/>
              <w:rPr>
                <w:rFonts w:ascii="Calibri" w:hAnsi="Calibri" w:cs="Calibri"/>
                <w:bCs/>
                <w:sz w:val="20"/>
                <w:szCs w:val="20"/>
              </w:rPr>
            </w:pPr>
          </w:p>
        </w:tc>
        <w:tc>
          <w:tcPr>
            <w:tcW w:w="2126" w:type="dxa"/>
            <w:gridSpan w:val="2"/>
            <w:shd w:val="clear" w:color="auto" w:fill="F6F9FC"/>
            <w:vAlign w:val="center"/>
          </w:tcPr>
          <w:p w14:paraId="6F98D01B" w14:textId="77777777" w:rsidR="00BF7415" w:rsidRPr="00596D57" w:rsidRDefault="00BF7415" w:rsidP="00BF7415">
            <w:pPr>
              <w:jc w:val="center"/>
              <w:rPr>
                <w:rFonts w:ascii="Calibri" w:hAnsi="Calibri" w:cs="Calibri"/>
                <w:color w:val="C00000"/>
                <w:sz w:val="18"/>
                <w:szCs w:val="18"/>
              </w:rPr>
            </w:pPr>
            <w:r w:rsidRPr="00596D57">
              <w:rPr>
                <w:rFonts w:ascii="Calibri" w:hAnsi="Calibri" w:cs="Calibri"/>
                <w:color w:val="C00000"/>
                <w:sz w:val="18"/>
                <w:szCs w:val="18"/>
              </w:rPr>
              <w:t>Dünya Çevre Günü</w:t>
            </w:r>
          </w:p>
          <w:p w14:paraId="34B845AC" w14:textId="54748A1A" w:rsidR="00BF7415" w:rsidRPr="00D6159A" w:rsidRDefault="00BF7415" w:rsidP="00BF7415">
            <w:pPr>
              <w:pStyle w:val="AralkYok"/>
              <w:jc w:val="center"/>
              <w:rPr>
                <w:rFonts w:ascii="Arial" w:hAnsi="Arial" w:cs="Arial"/>
                <w:b/>
                <w:bCs/>
              </w:rPr>
            </w:pPr>
            <w:r w:rsidRPr="00596D57">
              <w:rPr>
                <w:rFonts w:ascii="Calibri" w:hAnsi="Calibri" w:cs="Calibri"/>
                <w:color w:val="C00000"/>
                <w:sz w:val="18"/>
                <w:szCs w:val="18"/>
              </w:rPr>
              <w:t>Çevre Koruma Haftası</w:t>
            </w:r>
          </w:p>
        </w:tc>
      </w:tr>
      <w:tr w:rsidR="00BF7415" w14:paraId="7C370013" w14:textId="77777777" w:rsidTr="00BF7415">
        <w:trPr>
          <w:trHeight w:val="1450"/>
        </w:trPr>
        <w:tc>
          <w:tcPr>
            <w:tcW w:w="553" w:type="dxa"/>
            <w:vMerge/>
            <w:shd w:val="clear" w:color="auto" w:fill="FFEEB9"/>
            <w:textDirection w:val="btLr"/>
            <w:vAlign w:val="center"/>
          </w:tcPr>
          <w:p w14:paraId="32639117" w14:textId="77777777" w:rsidR="00BF7415" w:rsidRDefault="00BF7415" w:rsidP="00BF7415">
            <w:pPr>
              <w:pStyle w:val="AralkYok"/>
              <w:jc w:val="center"/>
              <w:rPr>
                <w:rFonts w:ascii="Calibri" w:hAnsi="Calibri" w:cs="Calibri"/>
                <w:b/>
                <w:bCs/>
                <w:color w:val="C00000"/>
                <w:sz w:val="20"/>
                <w:szCs w:val="20"/>
              </w:rPr>
            </w:pPr>
          </w:p>
        </w:tc>
        <w:tc>
          <w:tcPr>
            <w:tcW w:w="505" w:type="dxa"/>
            <w:shd w:val="clear" w:color="auto" w:fill="FFEEB9"/>
            <w:vAlign w:val="center"/>
          </w:tcPr>
          <w:p w14:paraId="30C1E80A" w14:textId="3F75095B"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9EF8274" w14:textId="16306575"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146C662C" w14:textId="598A5CBC" w:rsidR="00BF7415" w:rsidRPr="00255546" w:rsidRDefault="00BF7415" w:rsidP="00BF7415">
            <w:pPr>
              <w:pStyle w:val="AralkYok"/>
              <w:jc w:val="center"/>
              <w:rPr>
                <w:rFonts w:ascii="Calibri" w:hAnsi="Calibri" w:cs="Calibri"/>
                <w:b/>
                <w:bCs/>
                <w:sz w:val="18"/>
                <w:szCs w:val="18"/>
              </w:rPr>
            </w:pPr>
            <w:r w:rsidRPr="00255546">
              <w:rPr>
                <w:rFonts w:ascii="Calibri" w:hAnsi="Calibri" w:cs="Calibri"/>
                <w:b/>
                <w:bCs/>
                <w:sz w:val="18"/>
                <w:szCs w:val="18"/>
              </w:rPr>
              <w:t>BİY.11.2.10. Homeostazinin sağlanamadığı durumlarda oluşabilecek sağlık problemleri hakkında hipotez oluşturabilme</w:t>
            </w:r>
          </w:p>
        </w:tc>
        <w:tc>
          <w:tcPr>
            <w:tcW w:w="3959" w:type="dxa"/>
            <w:shd w:val="clear" w:color="auto" w:fill="F8FCF6"/>
            <w:vAlign w:val="center"/>
          </w:tcPr>
          <w:p w14:paraId="777F7199" w14:textId="77777777" w:rsidR="00BF7415" w:rsidRPr="00255546" w:rsidRDefault="00BF7415" w:rsidP="00BF7415">
            <w:pPr>
              <w:pStyle w:val="AralkYok"/>
              <w:rPr>
                <w:rFonts w:ascii="Calibri" w:hAnsi="Calibri" w:cs="Calibri"/>
                <w:sz w:val="18"/>
                <w:szCs w:val="18"/>
              </w:rPr>
            </w:pPr>
            <w:r w:rsidRPr="00255546">
              <w:rPr>
                <w:rFonts w:ascii="Calibri" w:hAnsi="Calibri" w:cs="Calibri"/>
                <w:sz w:val="18"/>
                <w:szCs w:val="18"/>
              </w:rPr>
              <w:t>a) Homeostazinin sağlanamadığı durumlarda oluşabilecek sağlık problemlerine yönelik bir araştırma sorusu belirler.</w:t>
            </w:r>
          </w:p>
          <w:p w14:paraId="6F35FBAE" w14:textId="77777777" w:rsidR="00BF7415" w:rsidRPr="00255546" w:rsidRDefault="00BF7415" w:rsidP="00BF7415">
            <w:pPr>
              <w:pStyle w:val="AralkYok"/>
              <w:rPr>
                <w:rFonts w:ascii="Calibri" w:hAnsi="Calibri" w:cs="Calibri"/>
                <w:sz w:val="18"/>
                <w:szCs w:val="18"/>
              </w:rPr>
            </w:pPr>
            <w:r w:rsidRPr="00255546">
              <w:rPr>
                <w:rFonts w:ascii="Calibri" w:hAnsi="Calibri" w:cs="Calibri"/>
                <w:sz w:val="18"/>
                <w:szCs w:val="18"/>
              </w:rPr>
              <w:t>b) Homeostazinin sağlanamadığı durumlarda oluşabilecek sağlık problemlerinin neden-sonuç ilişkisini belirler.</w:t>
            </w:r>
          </w:p>
          <w:p w14:paraId="1D986B25" w14:textId="54C7DF28" w:rsidR="00BF7415" w:rsidRPr="004226EC" w:rsidRDefault="00BF7415" w:rsidP="00BF7415">
            <w:pPr>
              <w:pStyle w:val="AralkYok"/>
              <w:rPr>
                <w:rFonts w:ascii="Calibri" w:hAnsi="Calibri" w:cs="Calibri"/>
                <w:sz w:val="18"/>
                <w:szCs w:val="18"/>
              </w:rPr>
            </w:pPr>
            <w:r w:rsidRPr="00255546">
              <w:rPr>
                <w:rFonts w:ascii="Calibri" w:hAnsi="Calibri" w:cs="Calibri"/>
                <w:sz w:val="18"/>
                <w:szCs w:val="18"/>
              </w:rPr>
              <w:t>c) Homeostazinin sağlanamadığı durumlarda oluşabilecek sağlık problemlerinin bağımlı ve bağımsız değişkenlerini belirler.</w:t>
            </w:r>
          </w:p>
        </w:tc>
        <w:tc>
          <w:tcPr>
            <w:tcW w:w="659" w:type="dxa"/>
            <w:gridSpan w:val="2"/>
            <w:vMerge/>
            <w:shd w:val="clear" w:color="auto" w:fill="FEF8F4"/>
            <w:textDirection w:val="btLr"/>
            <w:vAlign w:val="center"/>
          </w:tcPr>
          <w:p w14:paraId="475A1F3C" w14:textId="77777777" w:rsidR="00BF7415" w:rsidRPr="00D6159A" w:rsidRDefault="00BF7415" w:rsidP="00BF7415">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676D13D1" w14:textId="77777777" w:rsidR="00BF7415" w:rsidRPr="00D6159A" w:rsidRDefault="00BF7415" w:rsidP="00BF7415">
            <w:pPr>
              <w:pStyle w:val="AralkYok"/>
              <w:jc w:val="center"/>
              <w:rPr>
                <w:rFonts w:ascii="Calibri" w:hAnsi="Calibri" w:cs="Calibri"/>
                <w:sz w:val="18"/>
                <w:szCs w:val="18"/>
              </w:rPr>
            </w:pPr>
          </w:p>
        </w:tc>
        <w:tc>
          <w:tcPr>
            <w:tcW w:w="660" w:type="dxa"/>
            <w:vMerge/>
            <w:shd w:val="clear" w:color="auto" w:fill="FEF8F4"/>
            <w:textDirection w:val="btLr"/>
            <w:vAlign w:val="center"/>
          </w:tcPr>
          <w:p w14:paraId="3EA71AD5" w14:textId="50938B76" w:rsidR="00BF7415" w:rsidRPr="00D6159A" w:rsidRDefault="00BF7415" w:rsidP="00BF7415">
            <w:pPr>
              <w:pStyle w:val="AralkYok"/>
              <w:jc w:val="center"/>
              <w:rPr>
                <w:rFonts w:ascii="Calibri" w:hAnsi="Calibri" w:cs="Calibri"/>
                <w:sz w:val="18"/>
                <w:szCs w:val="18"/>
              </w:rPr>
            </w:pPr>
          </w:p>
        </w:tc>
        <w:tc>
          <w:tcPr>
            <w:tcW w:w="829" w:type="dxa"/>
            <w:vMerge/>
            <w:shd w:val="clear" w:color="auto" w:fill="F6F9FC"/>
            <w:textDirection w:val="btLr"/>
            <w:vAlign w:val="center"/>
          </w:tcPr>
          <w:p w14:paraId="015E0CE2" w14:textId="77777777" w:rsidR="00BF7415" w:rsidRPr="00D6159A" w:rsidRDefault="00BF7415" w:rsidP="00BF7415">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1020F599" w14:textId="77777777" w:rsidR="00BF7415" w:rsidRPr="00D6159A" w:rsidRDefault="00BF7415" w:rsidP="00BF7415">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551F196C" w14:textId="49F2C435" w:rsidR="00BF7415" w:rsidRPr="00D6159A" w:rsidRDefault="00BF7415" w:rsidP="00BF7415">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0A988E06" w14:textId="77777777" w:rsidR="00BF7415" w:rsidRPr="00D6159A" w:rsidRDefault="00BF7415" w:rsidP="00BF7415">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198D38A6" w14:textId="77777777" w:rsidR="00BF7415" w:rsidRPr="00D6159A" w:rsidRDefault="00BF7415" w:rsidP="00BF7415">
            <w:pPr>
              <w:pStyle w:val="AralkYok"/>
              <w:jc w:val="center"/>
              <w:rPr>
                <w:rFonts w:ascii="Calibri" w:hAnsi="Calibri" w:cs="Calibri"/>
                <w:bCs/>
                <w:sz w:val="20"/>
                <w:szCs w:val="20"/>
              </w:rPr>
            </w:pPr>
          </w:p>
        </w:tc>
        <w:tc>
          <w:tcPr>
            <w:tcW w:w="853" w:type="dxa"/>
            <w:vMerge/>
            <w:shd w:val="clear" w:color="auto" w:fill="FEF8F4"/>
            <w:textDirection w:val="btLr"/>
            <w:vAlign w:val="center"/>
          </w:tcPr>
          <w:p w14:paraId="3866B2D4" w14:textId="7307BADC" w:rsidR="00BF7415" w:rsidRPr="00D6159A" w:rsidRDefault="00BF7415" w:rsidP="00BF7415">
            <w:pPr>
              <w:pStyle w:val="AralkYok"/>
              <w:jc w:val="center"/>
              <w:rPr>
                <w:rFonts w:ascii="Calibri" w:hAnsi="Calibri" w:cs="Calibri"/>
                <w:bCs/>
                <w:sz w:val="20"/>
                <w:szCs w:val="20"/>
              </w:rPr>
            </w:pPr>
          </w:p>
        </w:tc>
        <w:tc>
          <w:tcPr>
            <w:tcW w:w="992" w:type="dxa"/>
            <w:shd w:val="clear" w:color="auto" w:fill="F6F9FC"/>
            <w:vAlign w:val="center"/>
          </w:tcPr>
          <w:p w14:paraId="56E753A5" w14:textId="77777777" w:rsidR="00BF7415" w:rsidRPr="00D6159A" w:rsidRDefault="00BF7415" w:rsidP="00BF7415">
            <w:pPr>
              <w:pStyle w:val="AralkYok"/>
              <w:jc w:val="center"/>
              <w:rPr>
                <w:rFonts w:ascii="Arial" w:hAnsi="Arial" w:cs="Arial"/>
                <w:b/>
                <w:bCs/>
              </w:rPr>
            </w:pPr>
          </w:p>
        </w:tc>
        <w:tc>
          <w:tcPr>
            <w:tcW w:w="1134" w:type="dxa"/>
            <w:shd w:val="clear" w:color="auto" w:fill="F6F9FC"/>
            <w:vAlign w:val="center"/>
          </w:tcPr>
          <w:p w14:paraId="0380B89D" w14:textId="77777777" w:rsidR="00BF7415" w:rsidRPr="00D6159A" w:rsidRDefault="00BF7415" w:rsidP="00BF7415">
            <w:pPr>
              <w:pStyle w:val="AralkYok"/>
              <w:jc w:val="center"/>
              <w:rPr>
                <w:rFonts w:ascii="Arial" w:hAnsi="Arial" w:cs="Arial"/>
                <w:b/>
                <w:bCs/>
              </w:rPr>
            </w:pPr>
          </w:p>
        </w:tc>
      </w:tr>
      <w:tr w:rsidR="00BF7415" w14:paraId="1D83397A" w14:textId="77777777" w:rsidTr="00BF7415">
        <w:trPr>
          <w:trHeight w:val="695"/>
        </w:trPr>
        <w:tc>
          <w:tcPr>
            <w:tcW w:w="553" w:type="dxa"/>
            <w:vMerge/>
            <w:shd w:val="clear" w:color="auto" w:fill="FFEEB9"/>
            <w:textDirection w:val="btLr"/>
            <w:vAlign w:val="center"/>
          </w:tcPr>
          <w:p w14:paraId="59940FEF" w14:textId="77777777" w:rsidR="00BF7415" w:rsidRDefault="00BF7415" w:rsidP="00BF7415">
            <w:pPr>
              <w:pStyle w:val="AralkYok"/>
              <w:jc w:val="center"/>
              <w:rPr>
                <w:rFonts w:ascii="Calibri" w:hAnsi="Calibri" w:cs="Calibri"/>
                <w:b/>
                <w:bCs/>
                <w:color w:val="C00000"/>
                <w:sz w:val="20"/>
                <w:szCs w:val="20"/>
              </w:rPr>
            </w:pPr>
          </w:p>
        </w:tc>
        <w:tc>
          <w:tcPr>
            <w:tcW w:w="505" w:type="dxa"/>
            <w:shd w:val="clear" w:color="auto" w:fill="FFEEB9"/>
            <w:vAlign w:val="center"/>
          </w:tcPr>
          <w:p w14:paraId="20342DA0" w14:textId="07F4CA25"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CC718E3" w14:textId="67A93890"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4D127410" w14:textId="43EE8D7C" w:rsidR="00BF7415" w:rsidRPr="00A971B2" w:rsidRDefault="00BF7415" w:rsidP="00BF7415">
            <w:pPr>
              <w:pStyle w:val="AralkYok"/>
              <w:jc w:val="center"/>
              <w:rPr>
                <w:rFonts w:ascii="Calibri" w:hAnsi="Calibri" w:cs="Calibri"/>
                <w:b/>
                <w:bCs/>
                <w:sz w:val="18"/>
                <w:szCs w:val="18"/>
              </w:rPr>
            </w:pPr>
          </w:p>
        </w:tc>
        <w:tc>
          <w:tcPr>
            <w:tcW w:w="3959" w:type="dxa"/>
            <w:shd w:val="clear" w:color="auto" w:fill="F8FCF6"/>
            <w:vAlign w:val="center"/>
          </w:tcPr>
          <w:p w14:paraId="21C752B9" w14:textId="77777777" w:rsidR="00BF7415" w:rsidRPr="00255546" w:rsidRDefault="00BF7415" w:rsidP="00BF7415">
            <w:pPr>
              <w:pStyle w:val="AralkYok"/>
              <w:rPr>
                <w:rFonts w:ascii="Calibri" w:hAnsi="Calibri" w:cs="Calibri"/>
                <w:sz w:val="18"/>
                <w:szCs w:val="18"/>
              </w:rPr>
            </w:pPr>
            <w:r w:rsidRPr="00255546">
              <w:rPr>
                <w:rFonts w:ascii="Calibri" w:hAnsi="Calibri" w:cs="Calibri"/>
                <w:sz w:val="18"/>
                <w:szCs w:val="18"/>
              </w:rPr>
              <w:t>ç) Homeostazinin sağlanamadığı durumlarda oluşabilecek sağlık problemlerinin değişkenlerini belirlemek için gözlemler yapar.</w:t>
            </w:r>
          </w:p>
          <w:p w14:paraId="57FB5B1C" w14:textId="76BD3C86" w:rsidR="00BF7415" w:rsidRPr="004226EC" w:rsidRDefault="00BF7415" w:rsidP="00BF7415">
            <w:pPr>
              <w:pStyle w:val="AralkYok"/>
              <w:rPr>
                <w:rFonts w:ascii="Calibri" w:hAnsi="Calibri" w:cs="Calibri"/>
                <w:sz w:val="18"/>
                <w:szCs w:val="18"/>
              </w:rPr>
            </w:pPr>
            <w:r w:rsidRPr="00255546">
              <w:rPr>
                <w:rFonts w:ascii="Calibri" w:hAnsi="Calibri" w:cs="Calibri"/>
                <w:sz w:val="18"/>
                <w:szCs w:val="18"/>
              </w:rPr>
              <w:t>d) Homeostazinin sağlanamadığı durumlarda oluşabilecek sağlık problemleriyle ilgili bilimsel kuramlardan yola çıkarak önermeler sunar.</w:t>
            </w:r>
          </w:p>
        </w:tc>
        <w:tc>
          <w:tcPr>
            <w:tcW w:w="659" w:type="dxa"/>
            <w:gridSpan w:val="2"/>
            <w:vMerge/>
            <w:shd w:val="clear" w:color="auto" w:fill="FEF8F4"/>
            <w:textDirection w:val="btLr"/>
            <w:vAlign w:val="center"/>
          </w:tcPr>
          <w:p w14:paraId="3A96C683" w14:textId="77777777" w:rsidR="00BF7415" w:rsidRPr="00D6159A" w:rsidRDefault="00BF7415" w:rsidP="00BF7415">
            <w:pPr>
              <w:pStyle w:val="AralkYok"/>
              <w:jc w:val="center"/>
              <w:rPr>
                <w:rFonts w:ascii="Calibri" w:hAnsi="Calibri" w:cs="Calibri"/>
                <w:sz w:val="18"/>
                <w:szCs w:val="18"/>
              </w:rPr>
            </w:pPr>
          </w:p>
        </w:tc>
        <w:tc>
          <w:tcPr>
            <w:tcW w:w="659" w:type="dxa"/>
            <w:gridSpan w:val="2"/>
            <w:vMerge/>
            <w:shd w:val="clear" w:color="auto" w:fill="FEF8F4"/>
            <w:textDirection w:val="btLr"/>
            <w:vAlign w:val="center"/>
          </w:tcPr>
          <w:p w14:paraId="454A5B0B" w14:textId="77777777" w:rsidR="00BF7415" w:rsidRPr="00D6159A" w:rsidRDefault="00BF7415" w:rsidP="00BF7415">
            <w:pPr>
              <w:pStyle w:val="AralkYok"/>
              <w:jc w:val="center"/>
              <w:rPr>
                <w:rFonts w:ascii="Calibri" w:hAnsi="Calibri" w:cs="Calibri"/>
                <w:sz w:val="18"/>
                <w:szCs w:val="18"/>
              </w:rPr>
            </w:pPr>
          </w:p>
        </w:tc>
        <w:tc>
          <w:tcPr>
            <w:tcW w:w="660" w:type="dxa"/>
            <w:vMerge/>
            <w:shd w:val="clear" w:color="auto" w:fill="FEF8F4"/>
            <w:textDirection w:val="btLr"/>
            <w:vAlign w:val="center"/>
          </w:tcPr>
          <w:p w14:paraId="7299EEBE" w14:textId="7DB8EE31" w:rsidR="00BF7415" w:rsidRPr="00D6159A" w:rsidRDefault="00BF7415" w:rsidP="00BF7415">
            <w:pPr>
              <w:pStyle w:val="AralkYok"/>
              <w:jc w:val="center"/>
              <w:rPr>
                <w:rFonts w:ascii="Calibri" w:hAnsi="Calibri" w:cs="Calibri"/>
                <w:sz w:val="18"/>
                <w:szCs w:val="18"/>
              </w:rPr>
            </w:pPr>
          </w:p>
        </w:tc>
        <w:tc>
          <w:tcPr>
            <w:tcW w:w="829" w:type="dxa"/>
            <w:vMerge/>
            <w:shd w:val="clear" w:color="auto" w:fill="F6F9FC"/>
            <w:textDirection w:val="btLr"/>
            <w:vAlign w:val="center"/>
          </w:tcPr>
          <w:p w14:paraId="3AC0D6BF" w14:textId="77777777" w:rsidR="00BF7415" w:rsidRPr="00D6159A" w:rsidRDefault="00BF7415" w:rsidP="00BF7415">
            <w:pPr>
              <w:pStyle w:val="AralkYok"/>
              <w:jc w:val="center"/>
              <w:rPr>
                <w:rFonts w:ascii="Calibri" w:hAnsi="Calibri" w:cs="Calibri"/>
                <w:bCs/>
                <w:sz w:val="17"/>
                <w:szCs w:val="17"/>
              </w:rPr>
            </w:pPr>
          </w:p>
        </w:tc>
        <w:tc>
          <w:tcPr>
            <w:tcW w:w="829" w:type="dxa"/>
            <w:gridSpan w:val="2"/>
            <w:vMerge/>
            <w:shd w:val="clear" w:color="auto" w:fill="F6F9FC"/>
            <w:textDirection w:val="btLr"/>
            <w:vAlign w:val="center"/>
          </w:tcPr>
          <w:p w14:paraId="12FB337B" w14:textId="77777777" w:rsidR="00BF7415" w:rsidRPr="00D6159A" w:rsidRDefault="00BF7415" w:rsidP="00BF7415">
            <w:pPr>
              <w:pStyle w:val="AralkYok"/>
              <w:jc w:val="center"/>
              <w:rPr>
                <w:rFonts w:ascii="Calibri" w:hAnsi="Calibri" w:cs="Calibri"/>
                <w:bCs/>
                <w:sz w:val="17"/>
                <w:szCs w:val="17"/>
              </w:rPr>
            </w:pPr>
          </w:p>
        </w:tc>
        <w:tc>
          <w:tcPr>
            <w:tcW w:w="830" w:type="dxa"/>
            <w:gridSpan w:val="2"/>
            <w:vMerge/>
            <w:shd w:val="clear" w:color="auto" w:fill="F6F9FC"/>
            <w:textDirection w:val="btLr"/>
            <w:vAlign w:val="center"/>
          </w:tcPr>
          <w:p w14:paraId="0EDFC1D2" w14:textId="5327D91C" w:rsidR="00BF7415" w:rsidRPr="00D6159A" w:rsidRDefault="00BF7415" w:rsidP="00BF7415">
            <w:pPr>
              <w:pStyle w:val="AralkYok"/>
              <w:jc w:val="center"/>
              <w:rPr>
                <w:rFonts w:ascii="Calibri" w:hAnsi="Calibri" w:cs="Calibri"/>
                <w:bCs/>
                <w:sz w:val="17"/>
                <w:szCs w:val="17"/>
              </w:rPr>
            </w:pPr>
          </w:p>
        </w:tc>
        <w:tc>
          <w:tcPr>
            <w:tcW w:w="852" w:type="dxa"/>
            <w:gridSpan w:val="2"/>
            <w:vMerge/>
            <w:shd w:val="clear" w:color="auto" w:fill="FEF8F4"/>
            <w:textDirection w:val="btLr"/>
            <w:vAlign w:val="center"/>
          </w:tcPr>
          <w:p w14:paraId="7263CDB9" w14:textId="77777777" w:rsidR="00BF7415" w:rsidRPr="00D6159A" w:rsidRDefault="00BF7415" w:rsidP="00BF7415">
            <w:pPr>
              <w:pStyle w:val="AralkYok"/>
              <w:jc w:val="center"/>
              <w:rPr>
                <w:rFonts w:ascii="Calibri" w:hAnsi="Calibri" w:cs="Calibri"/>
                <w:bCs/>
                <w:sz w:val="20"/>
                <w:szCs w:val="20"/>
              </w:rPr>
            </w:pPr>
          </w:p>
        </w:tc>
        <w:tc>
          <w:tcPr>
            <w:tcW w:w="852" w:type="dxa"/>
            <w:gridSpan w:val="2"/>
            <w:vMerge/>
            <w:shd w:val="clear" w:color="auto" w:fill="FEF8F4"/>
            <w:textDirection w:val="btLr"/>
            <w:vAlign w:val="center"/>
          </w:tcPr>
          <w:p w14:paraId="79D81E1A" w14:textId="77777777" w:rsidR="00BF7415" w:rsidRPr="00D6159A" w:rsidRDefault="00BF7415" w:rsidP="00BF7415">
            <w:pPr>
              <w:pStyle w:val="AralkYok"/>
              <w:jc w:val="center"/>
              <w:rPr>
                <w:rFonts w:ascii="Calibri" w:hAnsi="Calibri" w:cs="Calibri"/>
                <w:bCs/>
                <w:sz w:val="20"/>
                <w:szCs w:val="20"/>
              </w:rPr>
            </w:pPr>
          </w:p>
        </w:tc>
        <w:tc>
          <w:tcPr>
            <w:tcW w:w="853" w:type="dxa"/>
            <w:vMerge/>
            <w:shd w:val="clear" w:color="auto" w:fill="FEF8F4"/>
            <w:textDirection w:val="btLr"/>
            <w:vAlign w:val="center"/>
          </w:tcPr>
          <w:p w14:paraId="673653B3" w14:textId="59BAE804" w:rsidR="00BF7415" w:rsidRPr="00D6159A" w:rsidRDefault="00BF7415" w:rsidP="00BF7415">
            <w:pPr>
              <w:pStyle w:val="AralkYok"/>
              <w:jc w:val="center"/>
              <w:rPr>
                <w:rFonts w:ascii="Calibri" w:hAnsi="Calibri" w:cs="Calibri"/>
                <w:bCs/>
                <w:sz w:val="20"/>
                <w:szCs w:val="20"/>
              </w:rPr>
            </w:pPr>
          </w:p>
        </w:tc>
        <w:tc>
          <w:tcPr>
            <w:tcW w:w="992" w:type="dxa"/>
            <w:shd w:val="clear" w:color="auto" w:fill="F6F9FC"/>
            <w:vAlign w:val="center"/>
          </w:tcPr>
          <w:p w14:paraId="2A35EE65" w14:textId="77777777" w:rsidR="00BF7415" w:rsidRPr="00D6159A" w:rsidRDefault="00BF7415" w:rsidP="00BF7415">
            <w:pPr>
              <w:pStyle w:val="AralkYok"/>
              <w:jc w:val="center"/>
              <w:rPr>
                <w:rFonts w:ascii="Arial" w:hAnsi="Arial" w:cs="Arial"/>
                <w:b/>
                <w:bCs/>
              </w:rPr>
            </w:pPr>
          </w:p>
        </w:tc>
        <w:tc>
          <w:tcPr>
            <w:tcW w:w="1134" w:type="dxa"/>
            <w:shd w:val="clear" w:color="auto" w:fill="F6F9FC"/>
            <w:vAlign w:val="center"/>
          </w:tcPr>
          <w:p w14:paraId="72074F89" w14:textId="77777777" w:rsidR="00BF7415" w:rsidRPr="00D6159A" w:rsidRDefault="00BF7415" w:rsidP="00BF7415">
            <w:pPr>
              <w:pStyle w:val="AralkYok"/>
              <w:jc w:val="center"/>
              <w:rPr>
                <w:rFonts w:ascii="Arial" w:hAnsi="Arial" w:cs="Arial"/>
                <w:b/>
                <w:bCs/>
              </w:rPr>
            </w:pPr>
          </w:p>
        </w:tc>
      </w:tr>
      <w:tr w:rsidR="00BF7415" w14:paraId="3EBC8F75" w14:textId="1170DB16" w:rsidTr="00BF7415">
        <w:trPr>
          <w:trHeight w:val="526"/>
        </w:trPr>
        <w:tc>
          <w:tcPr>
            <w:tcW w:w="553" w:type="dxa"/>
            <w:vMerge/>
            <w:shd w:val="clear" w:color="auto" w:fill="FFEEB9"/>
            <w:textDirection w:val="btLr"/>
            <w:vAlign w:val="center"/>
          </w:tcPr>
          <w:p w14:paraId="1148D722" w14:textId="77777777" w:rsidR="00BF7415" w:rsidRDefault="00BF7415" w:rsidP="00BF7415">
            <w:pPr>
              <w:pStyle w:val="AralkYok"/>
              <w:jc w:val="center"/>
              <w:rPr>
                <w:rFonts w:ascii="Calibri" w:hAnsi="Calibri" w:cs="Calibri"/>
                <w:b/>
                <w:bCs/>
                <w:color w:val="C00000"/>
                <w:sz w:val="20"/>
                <w:szCs w:val="20"/>
              </w:rPr>
            </w:pPr>
          </w:p>
        </w:tc>
        <w:tc>
          <w:tcPr>
            <w:tcW w:w="505" w:type="dxa"/>
            <w:shd w:val="clear" w:color="auto" w:fill="FFEEB9"/>
            <w:vAlign w:val="center"/>
          </w:tcPr>
          <w:p w14:paraId="3271E8DA" w14:textId="6C8E6232"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56FEC132" w14:textId="27C5DBCF" w:rsidR="00BF7415" w:rsidRDefault="00BF7415" w:rsidP="00BF7415">
            <w:pPr>
              <w:pStyle w:val="AralkYok"/>
              <w:jc w:val="center"/>
              <w:rPr>
                <w:rFonts w:ascii="Calibri" w:hAnsi="Calibri" w:cs="Calibri"/>
                <w:b/>
                <w:bCs/>
                <w:sz w:val="20"/>
                <w:szCs w:val="20"/>
              </w:rPr>
            </w:pPr>
            <w:r>
              <w:rPr>
                <w:rFonts w:ascii="Calibri" w:hAnsi="Calibri" w:cs="Calibri"/>
                <w:b/>
                <w:bCs/>
                <w:sz w:val="20"/>
                <w:szCs w:val="20"/>
              </w:rPr>
              <w:t>4</w:t>
            </w:r>
          </w:p>
        </w:tc>
        <w:tc>
          <w:tcPr>
            <w:tcW w:w="14340" w:type="dxa"/>
            <w:gridSpan w:val="19"/>
            <w:shd w:val="clear" w:color="auto" w:fill="FDF9FC"/>
          </w:tcPr>
          <w:p w14:paraId="7CED82B7" w14:textId="7EE680CA" w:rsidR="00BF7415" w:rsidRPr="00A971B2" w:rsidRDefault="00BF7415" w:rsidP="00BF7415">
            <w:pPr>
              <w:pStyle w:val="AralkYok"/>
              <w:rPr>
                <w:rFonts w:ascii="Arial" w:hAnsi="Arial" w:cs="Arial"/>
                <w:b/>
                <w:bCs/>
                <w:sz w:val="16"/>
                <w:szCs w:val="16"/>
              </w:rPr>
            </w:pPr>
            <w:r w:rsidRPr="00A971B2">
              <w:rPr>
                <w:rFonts w:ascii="Calibri" w:hAnsi="Calibri" w:cs="Calibri"/>
                <w:i/>
                <w:iCs/>
                <w:sz w:val="16"/>
                <w:szCs w:val="16"/>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4FAEFC44" w14:textId="77777777" w:rsidR="00F60C45" w:rsidRDefault="00F60C45" w:rsidP="00CD236D"/>
    <w:sectPr w:rsidR="00F60C45" w:rsidSect="002F268E">
      <w:pgSz w:w="16838" w:h="11906" w:orient="landscape"/>
      <w:pgMar w:top="284" w:right="28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46BE3"/>
    <w:rsid w:val="00051019"/>
    <w:rsid w:val="000537B7"/>
    <w:rsid w:val="0012607C"/>
    <w:rsid w:val="00141E94"/>
    <w:rsid w:val="00223BF2"/>
    <w:rsid w:val="00225E3D"/>
    <w:rsid w:val="002348B3"/>
    <w:rsid w:val="00255546"/>
    <w:rsid w:val="002B19FB"/>
    <w:rsid w:val="002B5FD4"/>
    <w:rsid w:val="002D1CD7"/>
    <w:rsid w:val="002F268E"/>
    <w:rsid w:val="00351269"/>
    <w:rsid w:val="003618DC"/>
    <w:rsid w:val="004226EC"/>
    <w:rsid w:val="00477176"/>
    <w:rsid w:val="004A7AEB"/>
    <w:rsid w:val="005072FE"/>
    <w:rsid w:val="00596D57"/>
    <w:rsid w:val="005F1539"/>
    <w:rsid w:val="005F178E"/>
    <w:rsid w:val="00615482"/>
    <w:rsid w:val="0063155A"/>
    <w:rsid w:val="00672E27"/>
    <w:rsid w:val="006F2A92"/>
    <w:rsid w:val="0070360E"/>
    <w:rsid w:val="00760A8E"/>
    <w:rsid w:val="007E4586"/>
    <w:rsid w:val="00866CC2"/>
    <w:rsid w:val="0088030C"/>
    <w:rsid w:val="00893EF5"/>
    <w:rsid w:val="008C411A"/>
    <w:rsid w:val="00933259"/>
    <w:rsid w:val="00A971B2"/>
    <w:rsid w:val="00AA4AEA"/>
    <w:rsid w:val="00AB3A6F"/>
    <w:rsid w:val="00AD177E"/>
    <w:rsid w:val="00AF6425"/>
    <w:rsid w:val="00B007F7"/>
    <w:rsid w:val="00B833D9"/>
    <w:rsid w:val="00BC4DD6"/>
    <w:rsid w:val="00BF7415"/>
    <w:rsid w:val="00CD236D"/>
    <w:rsid w:val="00CE784D"/>
    <w:rsid w:val="00CF767B"/>
    <w:rsid w:val="00D436A6"/>
    <w:rsid w:val="00D6159A"/>
    <w:rsid w:val="00D837C7"/>
    <w:rsid w:val="00E209C4"/>
    <w:rsid w:val="00EE3C8F"/>
    <w:rsid w:val="00F33A98"/>
    <w:rsid w:val="00F60C45"/>
    <w:rsid w:val="00FC1E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21723">
      <w:bodyDiv w:val="1"/>
      <w:marLeft w:val="0"/>
      <w:marRight w:val="0"/>
      <w:marTop w:val="0"/>
      <w:marBottom w:val="0"/>
      <w:divBdr>
        <w:top w:val="none" w:sz="0" w:space="0" w:color="auto"/>
        <w:left w:val="none" w:sz="0" w:space="0" w:color="auto"/>
        <w:bottom w:val="none" w:sz="0" w:space="0" w:color="auto"/>
        <w:right w:val="none" w:sz="0" w:space="0" w:color="auto"/>
      </w:divBdr>
    </w:div>
    <w:div w:id="188642312">
      <w:bodyDiv w:val="1"/>
      <w:marLeft w:val="0"/>
      <w:marRight w:val="0"/>
      <w:marTop w:val="0"/>
      <w:marBottom w:val="0"/>
      <w:divBdr>
        <w:top w:val="none" w:sz="0" w:space="0" w:color="auto"/>
        <w:left w:val="none" w:sz="0" w:space="0" w:color="auto"/>
        <w:bottom w:val="none" w:sz="0" w:space="0" w:color="auto"/>
        <w:right w:val="none" w:sz="0" w:space="0" w:color="auto"/>
      </w:divBdr>
    </w:div>
    <w:div w:id="398942092">
      <w:bodyDiv w:val="1"/>
      <w:marLeft w:val="0"/>
      <w:marRight w:val="0"/>
      <w:marTop w:val="0"/>
      <w:marBottom w:val="0"/>
      <w:divBdr>
        <w:top w:val="none" w:sz="0" w:space="0" w:color="auto"/>
        <w:left w:val="none" w:sz="0" w:space="0" w:color="auto"/>
        <w:bottom w:val="none" w:sz="0" w:space="0" w:color="auto"/>
        <w:right w:val="none" w:sz="0" w:space="0" w:color="auto"/>
      </w:divBdr>
    </w:div>
    <w:div w:id="832915007">
      <w:bodyDiv w:val="1"/>
      <w:marLeft w:val="0"/>
      <w:marRight w:val="0"/>
      <w:marTop w:val="0"/>
      <w:marBottom w:val="0"/>
      <w:divBdr>
        <w:top w:val="none" w:sz="0" w:space="0" w:color="auto"/>
        <w:left w:val="none" w:sz="0" w:space="0" w:color="auto"/>
        <w:bottom w:val="none" w:sz="0" w:space="0" w:color="auto"/>
        <w:right w:val="none" w:sz="0" w:space="0" w:color="auto"/>
      </w:divBdr>
    </w:div>
    <w:div w:id="1532496409">
      <w:bodyDiv w:val="1"/>
      <w:marLeft w:val="0"/>
      <w:marRight w:val="0"/>
      <w:marTop w:val="0"/>
      <w:marBottom w:val="0"/>
      <w:divBdr>
        <w:top w:val="none" w:sz="0" w:space="0" w:color="auto"/>
        <w:left w:val="none" w:sz="0" w:space="0" w:color="auto"/>
        <w:bottom w:val="none" w:sz="0" w:space="0" w:color="auto"/>
        <w:right w:val="none" w:sz="0" w:space="0" w:color="auto"/>
      </w:divBdr>
    </w:div>
    <w:div w:id="1568032470">
      <w:bodyDiv w:val="1"/>
      <w:marLeft w:val="0"/>
      <w:marRight w:val="0"/>
      <w:marTop w:val="0"/>
      <w:marBottom w:val="0"/>
      <w:divBdr>
        <w:top w:val="none" w:sz="0" w:space="0" w:color="auto"/>
        <w:left w:val="none" w:sz="0" w:space="0" w:color="auto"/>
        <w:bottom w:val="none" w:sz="0" w:space="0" w:color="auto"/>
        <w:right w:val="none" w:sz="0" w:space="0" w:color="auto"/>
      </w:divBdr>
    </w:div>
    <w:div w:id="1887058204">
      <w:bodyDiv w:val="1"/>
      <w:marLeft w:val="0"/>
      <w:marRight w:val="0"/>
      <w:marTop w:val="0"/>
      <w:marBottom w:val="0"/>
      <w:divBdr>
        <w:top w:val="none" w:sz="0" w:space="0" w:color="auto"/>
        <w:left w:val="none" w:sz="0" w:space="0" w:color="auto"/>
        <w:bottom w:val="none" w:sz="0" w:space="0" w:color="auto"/>
        <w:right w:val="none" w:sz="0" w:space="0" w:color="auto"/>
      </w:divBdr>
    </w:div>
    <w:div w:id="21410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2201</Words>
  <Characters>12546</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7</cp:revision>
  <cp:lastPrinted>2026-08-22T07:29:00Z</cp:lastPrinted>
  <dcterms:created xsi:type="dcterms:W3CDTF">2026-08-24T17:20:00Z</dcterms:created>
  <dcterms:modified xsi:type="dcterms:W3CDTF">2026-08-25T05:10:00Z</dcterms:modified>
</cp:coreProperties>
</file>