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pPr w:leftFromText="141" w:rightFromText="141" w:vertAnchor="page" w:horzAnchor="margin" w:tblpY="646"/>
        <w:tblW w:w="0" w:type="auto"/>
        <w:tblLook w:val="04A0" w:firstRow="1" w:lastRow="0" w:firstColumn="1" w:lastColumn="0" w:noHBand="0" w:noVBand="1"/>
      </w:tblPr>
      <w:tblGrid>
        <w:gridCol w:w="1167"/>
        <w:gridCol w:w="4640"/>
        <w:gridCol w:w="3260"/>
        <w:gridCol w:w="3261"/>
        <w:gridCol w:w="3543"/>
      </w:tblGrid>
      <w:tr w:rsidR="005B6640" w:rsidRPr="00F33A98" w14:paraId="2D6B44E8" w14:textId="77777777" w:rsidTr="005B6640">
        <w:tc>
          <w:tcPr>
            <w:tcW w:w="1167" w:type="dxa"/>
            <w:shd w:val="clear" w:color="auto" w:fill="C1E4F5" w:themeFill="accent1" w:themeFillTint="33"/>
            <w:vAlign w:val="center"/>
          </w:tcPr>
          <w:p w14:paraId="31FF5B02" w14:textId="0CF0E717" w:rsidR="005B6640" w:rsidRPr="00F33A98" w:rsidRDefault="00233F3A" w:rsidP="005B6640">
            <w:pPr>
              <w:tabs>
                <w:tab w:val="left" w:pos="8810"/>
              </w:tabs>
              <w:jc w:val="center"/>
              <w:rPr>
                <w:rFonts w:cstheme="minorHAnsi"/>
                <w:b/>
                <w:color w:val="000000"/>
                <w:sz w:val="18"/>
                <w:szCs w:val="18"/>
              </w:rPr>
            </w:pPr>
            <w:r>
              <w:rPr>
                <w:rFonts w:cstheme="minorHAnsi"/>
                <w:b/>
                <w:color w:val="000000"/>
                <w:sz w:val="18"/>
                <w:szCs w:val="18"/>
              </w:rPr>
              <w:t>TEMA</w:t>
            </w:r>
            <w:r w:rsidR="005B6640" w:rsidRPr="00F33A98">
              <w:rPr>
                <w:rFonts w:cstheme="minorHAnsi"/>
                <w:b/>
                <w:color w:val="000000"/>
                <w:sz w:val="18"/>
                <w:szCs w:val="18"/>
              </w:rPr>
              <w:t xml:space="preserve"> NO</w:t>
            </w:r>
          </w:p>
        </w:tc>
        <w:tc>
          <w:tcPr>
            <w:tcW w:w="4640" w:type="dxa"/>
            <w:shd w:val="clear" w:color="auto" w:fill="C1E4F5" w:themeFill="accent1" w:themeFillTint="33"/>
          </w:tcPr>
          <w:p w14:paraId="2C533AD0" w14:textId="5851A93F" w:rsidR="005B6640" w:rsidRPr="00F33A98" w:rsidRDefault="00233F3A" w:rsidP="005B6640">
            <w:pPr>
              <w:tabs>
                <w:tab w:val="left" w:pos="8810"/>
              </w:tabs>
              <w:jc w:val="center"/>
              <w:rPr>
                <w:rFonts w:cstheme="minorHAnsi"/>
                <w:b/>
                <w:color w:val="000000"/>
                <w:sz w:val="18"/>
                <w:szCs w:val="18"/>
              </w:rPr>
            </w:pPr>
            <w:r>
              <w:rPr>
                <w:rFonts w:cstheme="minorHAnsi"/>
                <w:b/>
                <w:color w:val="000000"/>
                <w:sz w:val="18"/>
                <w:szCs w:val="18"/>
              </w:rPr>
              <w:t>TEMA</w:t>
            </w:r>
            <w:r w:rsidR="005B6640" w:rsidRPr="00F33A98">
              <w:rPr>
                <w:rFonts w:cstheme="minorHAnsi"/>
                <w:b/>
                <w:color w:val="000000"/>
                <w:sz w:val="18"/>
                <w:szCs w:val="18"/>
              </w:rPr>
              <w:t xml:space="preserve"> ADI</w:t>
            </w:r>
          </w:p>
        </w:tc>
        <w:tc>
          <w:tcPr>
            <w:tcW w:w="3260" w:type="dxa"/>
            <w:shd w:val="clear" w:color="auto" w:fill="C1E4F5" w:themeFill="accent1" w:themeFillTint="33"/>
          </w:tcPr>
          <w:p w14:paraId="1004044C" w14:textId="77777777" w:rsidR="005B6640" w:rsidRPr="00F33A98" w:rsidRDefault="005B6640" w:rsidP="005B6640">
            <w:pPr>
              <w:tabs>
                <w:tab w:val="left" w:pos="8810"/>
              </w:tabs>
              <w:jc w:val="center"/>
              <w:rPr>
                <w:rFonts w:cstheme="minorHAnsi"/>
                <w:b/>
                <w:color w:val="000000"/>
                <w:sz w:val="18"/>
                <w:szCs w:val="18"/>
              </w:rPr>
            </w:pPr>
            <w:r w:rsidRPr="00F33A98">
              <w:rPr>
                <w:rFonts w:cstheme="minorHAnsi"/>
                <w:b/>
                <w:color w:val="000000"/>
                <w:sz w:val="18"/>
                <w:szCs w:val="18"/>
              </w:rPr>
              <w:t>ÖĞRENİM ÇIKTI SAYISI</w:t>
            </w:r>
          </w:p>
        </w:tc>
        <w:tc>
          <w:tcPr>
            <w:tcW w:w="3261" w:type="dxa"/>
            <w:shd w:val="clear" w:color="auto" w:fill="C1E4F5" w:themeFill="accent1" w:themeFillTint="33"/>
          </w:tcPr>
          <w:p w14:paraId="05259D12" w14:textId="77777777" w:rsidR="005B6640" w:rsidRPr="00F33A98" w:rsidRDefault="005B6640" w:rsidP="005B6640">
            <w:pPr>
              <w:tabs>
                <w:tab w:val="left" w:pos="8810"/>
              </w:tabs>
              <w:jc w:val="center"/>
              <w:rPr>
                <w:rFonts w:cstheme="minorHAnsi"/>
                <w:b/>
                <w:color w:val="000000"/>
                <w:sz w:val="18"/>
                <w:szCs w:val="18"/>
              </w:rPr>
            </w:pPr>
            <w:r w:rsidRPr="00F33A98">
              <w:rPr>
                <w:rFonts w:cstheme="minorHAnsi"/>
                <w:b/>
                <w:color w:val="000000"/>
                <w:sz w:val="18"/>
                <w:szCs w:val="18"/>
              </w:rPr>
              <w:t>SÜRE / DERS SAATİ</w:t>
            </w:r>
          </w:p>
        </w:tc>
        <w:tc>
          <w:tcPr>
            <w:tcW w:w="3543" w:type="dxa"/>
            <w:shd w:val="clear" w:color="auto" w:fill="C1E4F5" w:themeFill="accent1" w:themeFillTint="33"/>
          </w:tcPr>
          <w:p w14:paraId="0F077DA1" w14:textId="77777777" w:rsidR="005B6640" w:rsidRPr="00F33A98" w:rsidRDefault="005B6640" w:rsidP="005B6640">
            <w:pPr>
              <w:tabs>
                <w:tab w:val="left" w:pos="8810"/>
              </w:tabs>
              <w:jc w:val="center"/>
              <w:rPr>
                <w:rFonts w:cstheme="minorHAnsi"/>
                <w:b/>
                <w:color w:val="000000"/>
                <w:sz w:val="18"/>
                <w:szCs w:val="18"/>
              </w:rPr>
            </w:pPr>
            <w:r w:rsidRPr="00F33A98">
              <w:rPr>
                <w:rFonts w:cstheme="minorHAnsi"/>
                <w:b/>
                <w:color w:val="000000"/>
                <w:sz w:val="18"/>
                <w:szCs w:val="18"/>
              </w:rPr>
              <w:t>ORAN (%)</w:t>
            </w:r>
          </w:p>
        </w:tc>
      </w:tr>
      <w:tr w:rsidR="005B6640" w:rsidRPr="00F33A98" w14:paraId="33BF3CBD" w14:textId="77777777" w:rsidTr="005B6640">
        <w:tc>
          <w:tcPr>
            <w:tcW w:w="1167" w:type="dxa"/>
          </w:tcPr>
          <w:p w14:paraId="073F53B3" w14:textId="77777777" w:rsidR="005B6640" w:rsidRPr="00F33A98" w:rsidRDefault="005B6640" w:rsidP="005B6640">
            <w:pPr>
              <w:tabs>
                <w:tab w:val="left" w:pos="8810"/>
              </w:tabs>
              <w:jc w:val="center"/>
              <w:rPr>
                <w:rFonts w:cstheme="minorHAnsi"/>
                <w:b/>
                <w:color w:val="000000"/>
                <w:sz w:val="18"/>
                <w:szCs w:val="18"/>
              </w:rPr>
            </w:pPr>
            <w:r w:rsidRPr="00F33A98">
              <w:rPr>
                <w:rFonts w:cstheme="minorHAnsi"/>
                <w:b/>
                <w:color w:val="000000"/>
                <w:sz w:val="18"/>
                <w:szCs w:val="18"/>
              </w:rPr>
              <w:t>1</w:t>
            </w:r>
          </w:p>
        </w:tc>
        <w:tc>
          <w:tcPr>
            <w:tcW w:w="4640" w:type="dxa"/>
            <w:vAlign w:val="center"/>
          </w:tcPr>
          <w:p w14:paraId="237A9E38" w14:textId="47E4B449" w:rsidR="005B6640" w:rsidRPr="00F33A98" w:rsidRDefault="005B6640" w:rsidP="005B6640">
            <w:pPr>
              <w:tabs>
                <w:tab w:val="left" w:pos="8810"/>
              </w:tabs>
              <w:rPr>
                <w:b/>
                <w:bCs/>
                <w:sz w:val="18"/>
                <w:szCs w:val="18"/>
              </w:rPr>
            </w:pPr>
            <w:r w:rsidRPr="005B6640">
              <w:rPr>
                <w:b/>
                <w:bCs/>
                <w:sz w:val="18"/>
                <w:szCs w:val="18"/>
              </w:rPr>
              <w:t>ETKİLEŞİM</w:t>
            </w:r>
          </w:p>
        </w:tc>
        <w:tc>
          <w:tcPr>
            <w:tcW w:w="3260" w:type="dxa"/>
          </w:tcPr>
          <w:p w14:paraId="321499EB" w14:textId="1463B7C0" w:rsidR="005B6640" w:rsidRPr="00F33A98" w:rsidRDefault="005B6640" w:rsidP="005B6640">
            <w:pPr>
              <w:tabs>
                <w:tab w:val="left" w:pos="8810"/>
              </w:tabs>
              <w:jc w:val="center"/>
              <w:rPr>
                <w:rFonts w:cstheme="minorHAnsi"/>
                <w:b/>
                <w:color w:val="000000"/>
                <w:sz w:val="18"/>
                <w:szCs w:val="18"/>
              </w:rPr>
            </w:pPr>
            <w:r>
              <w:rPr>
                <w:rFonts w:cstheme="minorHAnsi"/>
                <w:b/>
                <w:color w:val="000000"/>
                <w:sz w:val="18"/>
                <w:szCs w:val="18"/>
              </w:rPr>
              <w:t>11</w:t>
            </w:r>
          </w:p>
        </w:tc>
        <w:tc>
          <w:tcPr>
            <w:tcW w:w="3261" w:type="dxa"/>
          </w:tcPr>
          <w:p w14:paraId="5B61A276" w14:textId="4A206B24" w:rsidR="005B6640" w:rsidRPr="00F33A98" w:rsidRDefault="005B6640" w:rsidP="005B6640">
            <w:pPr>
              <w:tabs>
                <w:tab w:val="left" w:pos="8810"/>
              </w:tabs>
              <w:jc w:val="center"/>
              <w:rPr>
                <w:rFonts w:cstheme="minorHAnsi"/>
                <w:b/>
                <w:color w:val="000000"/>
                <w:sz w:val="18"/>
                <w:szCs w:val="18"/>
              </w:rPr>
            </w:pPr>
            <w:r>
              <w:rPr>
                <w:rFonts w:cstheme="minorHAnsi"/>
                <w:b/>
                <w:color w:val="000000"/>
                <w:sz w:val="18"/>
                <w:szCs w:val="18"/>
              </w:rPr>
              <w:t>32</w:t>
            </w:r>
          </w:p>
        </w:tc>
        <w:tc>
          <w:tcPr>
            <w:tcW w:w="3543" w:type="dxa"/>
          </w:tcPr>
          <w:p w14:paraId="4BA27DC1" w14:textId="52DD2CF0" w:rsidR="005B6640" w:rsidRPr="00F33A98" w:rsidRDefault="001B3069" w:rsidP="005B6640">
            <w:pPr>
              <w:tabs>
                <w:tab w:val="left" w:pos="8810"/>
              </w:tabs>
              <w:jc w:val="center"/>
              <w:rPr>
                <w:rFonts w:cstheme="minorHAnsi"/>
                <w:b/>
                <w:color w:val="000000"/>
                <w:sz w:val="18"/>
                <w:szCs w:val="18"/>
              </w:rPr>
            </w:pPr>
            <w:r>
              <w:rPr>
                <w:rFonts w:cstheme="minorHAnsi"/>
                <w:b/>
                <w:color w:val="000000"/>
                <w:sz w:val="18"/>
                <w:szCs w:val="18"/>
              </w:rPr>
              <w:t>%45</w:t>
            </w:r>
          </w:p>
        </w:tc>
      </w:tr>
      <w:tr w:rsidR="005B6640" w:rsidRPr="00F33A98" w14:paraId="5B52FA7E" w14:textId="77777777" w:rsidTr="005B6640">
        <w:tc>
          <w:tcPr>
            <w:tcW w:w="1167" w:type="dxa"/>
          </w:tcPr>
          <w:p w14:paraId="4A8A0084" w14:textId="77777777" w:rsidR="005B6640" w:rsidRPr="00F33A98" w:rsidRDefault="005B6640" w:rsidP="005B6640">
            <w:pPr>
              <w:tabs>
                <w:tab w:val="left" w:pos="8810"/>
              </w:tabs>
              <w:jc w:val="center"/>
              <w:rPr>
                <w:rFonts w:cstheme="minorHAnsi"/>
                <w:b/>
                <w:color w:val="000000"/>
                <w:sz w:val="18"/>
                <w:szCs w:val="18"/>
              </w:rPr>
            </w:pPr>
            <w:r w:rsidRPr="00F33A98">
              <w:rPr>
                <w:rFonts w:cstheme="minorHAnsi"/>
                <w:b/>
                <w:color w:val="000000"/>
                <w:sz w:val="18"/>
                <w:szCs w:val="18"/>
              </w:rPr>
              <w:t>2</w:t>
            </w:r>
          </w:p>
        </w:tc>
        <w:tc>
          <w:tcPr>
            <w:tcW w:w="4640" w:type="dxa"/>
            <w:vAlign w:val="center"/>
          </w:tcPr>
          <w:p w14:paraId="2B42AA56" w14:textId="04C0DCD6" w:rsidR="005B6640" w:rsidRPr="00F33A98" w:rsidRDefault="005B6640" w:rsidP="005B6640">
            <w:pPr>
              <w:tabs>
                <w:tab w:val="left" w:pos="8810"/>
              </w:tabs>
              <w:rPr>
                <w:rFonts w:cstheme="minorHAnsi"/>
                <w:b/>
                <w:bCs/>
                <w:color w:val="000000"/>
                <w:sz w:val="18"/>
                <w:szCs w:val="18"/>
              </w:rPr>
            </w:pPr>
            <w:r w:rsidRPr="005B6640">
              <w:rPr>
                <w:rFonts w:cstheme="minorHAnsi"/>
                <w:b/>
                <w:bCs/>
                <w:color w:val="000000"/>
                <w:sz w:val="18"/>
                <w:szCs w:val="18"/>
              </w:rPr>
              <w:t>ÇEŞİTLİLİK</w:t>
            </w:r>
          </w:p>
        </w:tc>
        <w:tc>
          <w:tcPr>
            <w:tcW w:w="3260" w:type="dxa"/>
          </w:tcPr>
          <w:p w14:paraId="378D6BAD" w14:textId="75E4B26A" w:rsidR="005B6640" w:rsidRPr="00F33A98" w:rsidRDefault="005B6640" w:rsidP="005B6640">
            <w:pPr>
              <w:tabs>
                <w:tab w:val="left" w:pos="8810"/>
              </w:tabs>
              <w:jc w:val="center"/>
              <w:rPr>
                <w:rFonts w:cstheme="minorHAnsi"/>
                <w:b/>
                <w:color w:val="000000"/>
                <w:sz w:val="18"/>
                <w:szCs w:val="18"/>
              </w:rPr>
            </w:pPr>
            <w:r>
              <w:rPr>
                <w:rFonts w:cstheme="minorHAnsi"/>
                <w:b/>
                <w:color w:val="000000"/>
                <w:sz w:val="18"/>
                <w:szCs w:val="18"/>
              </w:rPr>
              <w:t>8</w:t>
            </w:r>
          </w:p>
        </w:tc>
        <w:tc>
          <w:tcPr>
            <w:tcW w:w="3261" w:type="dxa"/>
          </w:tcPr>
          <w:p w14:paraId="47689BCC" w14:textId="7268A83E" w:rsidR="005B6640" w:rsidRPr="00F33A98" w:rsidRDefault="005B6640" w:rsidP="005B6640">
            <w:pPr>
              <w:tabs>
                <w:tab w:val="left" w:pos="8810"/>
              </w:tabs>
              <w:jc w:val="center"/>
              <w:rPr>
                <w:rFonts w:cstheme="minorHAnsi"/>
                <w:b/>
                <w:color w:val="000000"/>
                <w:sz w:val="18"/>
                <w:szCs w:val="18"/>
              </w:rPr>
            </w:pPr>
            <w:r>
              <w:rPr>
                <w:rFonts w:cstheme="minorHAnsi"/>
                <w:b/>
                <w:color w:val="000000"/>
                <w:sz w:val="18"/>
                <w:szCs w:val="18"/>
              </w:rPr>
              <w:t>26</w:t>
            </w:r>
          </w:p>
        </w:tc>
        <w:tc>
          <w:tcPr>
            <w:tcW w:w="3543" w:type="dxa"/>
          </w:tcPr>
          <w:p w14:paraId="132DB3AF" w14:textId="75CA221D" w:rsidR="005B6640" w:rsidRPr="00F33A98" w:rsidRDefault="001B3069" w:rsidP="005B6640">
            <w:pPr>
              <w:tabs>
                <w:tab w:val="left" w:pos="8810"/>
              </w:tabs>
              <w:jc w:val="center"/>
              <w:rPr>
                <w:rFonts w:cstheme="minorHAnsi"/>
                <w:b/>
                <w:color w:val="000000"/>
                <w:sz w:val="18"/>
                <w:szCs w:val="18"/>
              </w:rPr>
            </w:pPr>
            <w:r>
              <w:rPr>
                <w:rFonts w:cstheme="minorHAnsi"/>
                <w:b/>
                <w:color w:val="000000"/>
                <w:sz w:val="18"/>
                <w:szCs w:val="18"/>
              </w:rPr>
              <w:t>%36</w:t>
            </w:r>
          </w:p>
        </w:tc>
      </w:tr>
      <w:tr w:rsidR="005B6640" w:rsidRPr="00F33A98" w14:paraId="7CF0FACC" w14:textId="77777777" w:rsidTr="005B6640">
        <w:tc>
          <w:tcPr>
            <w:tcW w:w="1167" w:type="dxa"/>
          </w:tcPr>
          <w:p w14:paraId="19609D46" w14:textId="77777777" w:rsidR="005B6640" w:rsidRPr="00F33A98" w:rsidRDefault="005B6640" w:rsidP="005B6640">
            <w:pPr>
              <w:tabs>
                <w:tab w:val="left" w:pos="8810"/>
              </w:tabs>
              <w:jc w:val="center"/>
              <w:rPr>
                <w:rFonts w:cstheme="minorHAnsi"/>
                <w:b/>
                <w:color w:val="000000"/>
                <w:sz w:val="18"/>
                <w:szCs w:val="18"/>
              </w:rPr>
            </w:pPr>
            <w:r w:rsidRPr="00F33A98">
              <w:rPr>
                <w:rFonts w:cstheme="minorHAnsi"/>
                <w:b/>
                <w:color w:val="000000"/>
                <w:sz w:val="18"/>
                <w:szCs w:val="18"/>
              </w:rPr>
              <w:t>3</w:t>
            </w:r>
          </w:p>
        </w:tc>
        <w:tc>
          <w:tcPr>
            <w:tcW w:w="4640" w:type="dxa"/>
            <w:vAlign w:val="center"/>
          </w:tcPr>
          <w:p w14:paraId="2A7E56AE" w14:textId="2703DEC1" w:rsidR="005B6640" w:rsidRPr="00F33A98" w:rsidRDefault="005B6640" w:rsidP="005B6640">
            <w:pPr>
              <w:tabs>
                <w:tab w:val="left" w:pos="8810"/>
              </w:tabs>
              <w:rPr>
                <w:rFonts w:cstheme="minorHAnsi"/>
                <w:b/>
                <w:bCs/>
                <w:color w:val="000000"/>
                <w:sz w:val="18"/>
                <w:szCs w:val="18"/>
              </w:rPr>
            </w:pPr>
            <w:r w:rsidRPr="005B6640">
              <w:rPr>
                <w:rFonts w:cstheme="minorHAnsi"/>
                <w:b/>
                <w:bCs/>
                <w:color w:val="000000"/>
                <w:sz w:val="18"/>
                <w:szCs w:val="18"/>
              </w:rPr>
              <w:t>SÜRDÜRÜLEBİLİRLİK</w:t>
            </w:r>
          </w:p>
        </w:tc>
        <w:tc>
          <w:tcPr>
            <w:tcW w:w="3260" w:type="dxa"/>
          </w:tcPr>
          <w:p w14:paraId="4BD0194B" w14:textId="265525CD" w:rsidR="005B6640" w:rsidRPr="00F33A98" w:rsidRDefault="001B3069" w:rsidP="005B6640">
            <w:pPr>
              <w:tabs>
                <w:tab w:val="left" w:pos="8810"/>
              </w:tabs>
              <w:jc w:val="center"/>
              <w:rPr>
                <w:rFonts w:cstheme="minorHAnsi"/>
                <w:b/>
                <w:color w:val="000000"/>
                <w:sz w:val="18"/>
                <w:szCs w:val="18"/>
              </w:rPr>
            </w:pPr>
            <w:r>
              <w:rPr>
                <w:rFonts w:cstheme="minorHAnsi"/>
                <w:b/>
                <w:color w:val="000000"/>
                <w:sz w:val="18"/>
                <w:szCs w:val="18"/>
              </w:rPr>
              <w:t>2</w:t>
            </w:r>
          </w:p>
        </w:tc>
        <w:tc>
          <w:tcPr>
            <w:tcW w:w="3261" w:type="dxa"/>
          </w:tcPr>
          <w:p w14:paraId="0967220C" w14:textId="63E12325" w:rsidR="005B6640" w:rsidRPr="00F33A98" w:rsidRDefault="001B3069" w:rsidP="005B6640">
            <w:pPr>
              <w:tabs>
                <w:tab w:val="left" w:pos="8810"/>
              </w:tabs>
              <w:jc w:val="center"/>
              <w:rPr>
                <w:rFonts w:cstheme="minorHAnsi"/>
                <w:b/>
                <w:color w:val="000000"/>
                <w:sz w:val="18"/>
                <w:szCs w:val="18"/>
              </w:rPr>
            </w:pPr>
            <w:r>
              <w:rPr>
                <w:rFonts w:cstheme="minorHAnsi"/>
                <w:b/>
                <w:color w:val="000000"/>
                <w:sz w:val="18"/>
                <w:szCs w:val="18"/>
              </w:rPr>
              <w:t>10</w:t>
            </w:r>
          </w:p>
        </w:tc>
        <w:tc>
          <w:tcPr>
            <w:tcW w:w="3543" w:type="dxa"/>
          </w:tcPr>
          <w:p w14:paraId="5491EAFE" w14:textId="2AA445F6" w:rsidR="005B6640" w:rsidRPr="00F33A98" w:rsidRDefault="001B3069" w:rsidP="005B6640">
            <w:pPr>
              <w:tabs>
                <w:tab w:val="left" w:pos="8810"/>
              </w:tabs>
              <w:jc w:val="center"/>
              <w:rPr>
                <w:rFonts w:cstheme="minorHAnsi"/>
                <w:b/>
                <w:color w:val="000000"/>
                <w:sz w:val="18"/>
                <w:szCs w:val="18"/>
              </w:rPr>
            </w:pPr>
            <w:r>
              <w:rPr>
                <w:rFonts w:cstheme="minorHAnsi"/>
                <w:b/>
                <w:color w:val="000000"/>
                <w:sz w:val="18"/>
                <w:szCs w:val="18"/>
              </w:rPr>
              <w:t>%14</w:t>
            </w:r>
          </w:p>
        </w:tc>
      </w:tr>
      <w:tr w:rsidR="005B6640" w:rsidRPr="00F33A98" w14:paraId="0BF727BF" w14:textId="77777777" w:rsidTr="005B6640">
        <w:tc>
          <w:tcPr>
            <w:tcW w:w="1167" w:type="dxa"/>
          </w:tcPr>
          <w:p w14:paraId="43D24CDC" w14:textId="77777777" w:rsidR="005B6640" w:rsidRPr="00F33A98" w:rsidRDefault="005B6640" w:rsidP="005B6640">
            <w:pPr>
              <w:tabs>
                <w:tab w:val="left" w:pos="8810"/>
              </w:tabs>
              <w:jc w:val="center"/>
              <w:rPr>
                <w:rFonts w:cstheme="minorHAnsi"/>
                <w:b/>
                <w:color w:val="000000"/>
                <w:sz w:val="18"/>
                <w:szCs w:val="18"/>
              </w:rPr>
            </w:pPr>
          </w:p>
        </w:tc>
        <w:tc>
          <w:tcPr>
            <w:tcW w:w="4640" w:type="dxa"/>
            <w:vAlign w:val="center"/>
          </w:tcPr>
          <w:p w14:paraId="75DB6B5C" w14:textId="77777777" w:rsidR="005B6640" w:rsidRPr="00F33A98" w:rsidRDefault="005B6640" w:rsidP="005B6640">
            <w:pPr>
              <w:tabs>
                <w:tab w:val="left" w:pos="8810"/>
              </w:tabs>
              <w:rPr>
                <w:b/>
                <w:bCs/>
                <w:sz w:val="18"/>
                <w:szCs w:val="18"/>
              </w:rPr>
            </w:pPr>
            <w:r w:rsidRPr="00F33A98">
              <w:rPr>
                <w:b/>
                <w:bCs/>
                <w:sz w:val="18"/>
                <w:szCs w:val="18"/>
              </w:rPr>
              <w:t>OKUL TEMELLİ PLANLAMA*</w:t>
            </w:r>
          </w:p>
        </w:tc>
        <w:tc>
          <w:tcPr>
            <w:tcW w:w="3260" w:type="dxa"/>
          </w:tcPr>
          <w:p w14:paraId="7DB2A7A6" w14:textId="77777777" w:rsidR="005B6640" w:rsidRPr="00F33A98" w:rsidRDefault="005B6640" w:rsidP="005B6640">
            <w:pPr>
              <w:tabs>
                <w:tab w:val="left" w:pos="8810"/>
              </w:tabs>
              <w:jc w:val="center"/>
              <w:rPr>
                <w:rFonts w:cstheme="minorHAnsi"/>
                <w:b/>
                <w:color w:val="000000"/>
                <w:sz w:val="18"/>
                <w:szCs w:val="18"/>
              </w:rPr>
            </w:pPr>
            <w:r w:rsidRPr="00F33A98">
              <w:rPr>
                <w:rFonts w:cstheme="minorHAnsi"/>
                <w:b/>
                <w:color w:val="000000"/>
                <w:sz w:val="18"/>
                <w:szCs w:val="18"/>
              </w:rPr>
              <w:t>-</w:t>
            </w:r>
          </w:p>
        </w:tc>
        <w:tc>
          <w:tcPr>
            <w:tcW w:w="3261" w:type="dxa"/>
          </w:tcPr>
          <w:p w14:paraId="49D675A1" w14:textId="2B97E8CA" w:rsidR="005B6640" w:rsidRPr="00F33A98" w:rsidRDefault="001B3069" w:rsidP="005B6640">
            <w:pPr>
              <w:tabs>
                <w:tab w:val="left" w:pos="8810"/>
              </w:tabs>
              <w:jc w:val="center"/>
              <w:rPr>
                <w:rFonts w:cstheme="minorHAnsi"/>
                <w:b/>
                <w:color w:val="000000"/>
                <w:sz w:val="18"/>
                <w:szCs w:val="18"/>
              </w:rPr>
            </w:pPr>
            <w:r>
              <w:rPr>
                <w:rFonts w:cstheme="minorHAnsi"/>
                <w:b/>
                <w:color w:val="000000"/>
                <w:sz w:val="18"/>
                <w:szCs w:val="18"/>
              </w:rPr>
              <w:t>4</w:t>
            </w:r>
          </w:p>
        </w:tc>
        <w:tc>
          <w:tcPr>
            <w:tcW w:w="3543" w:type="dxa"/>
          </w:tcPr>
          <w:p w14:paraId="436B71BD" w14:textId="1559E30E" w:rsidR="005B6640" w:rsidRPr="00F33A98" w:rsidRDefault="001B3069" w:rsidP="005B6640">
            <w:pPr>
              <w:tabs>
                <w:tab w:val="left" w:pos="8810"/>
              </w:tabs>
              <w:jc w:val="center"/>
              <w:rPr>
                <w:rFonts w:cstheme="minorHAnsi"/>
                <w:b/>
                <w:color w:val="000000"/>
                <w:sz w:val="18"/>
                <w:szCs w:val="18"/>
              </w:rPr>
            </w:pPr>
            <w:r>
              <w:rPr>
                <w:rFonts w:cstheme="minorHAnsi"/>
                <w:b/>
                <w:color w:val="000000"/>
                <w:sz w:val="18"/>
                <w:szCs w:val="18"/>
              </w:rPr>
              <w:t>%5</w:t>
            </w:r>
          </w:p>
        </w:tc>
      </w:tr>
      <w:tr w:rsidR="001B3069" w:rsidRPr="00F33A98" w14:paraId="70173165" w14:textId="77777777" w:rsidTr="002C7A2C">
        <w:tc>
          <w:tcPr>
            <w:tcW w:w="1167" w:type="dxa"/>
            <w:shd w:val="clear" w:color="auto" w:fill="F2F2F2" w:themeFill="background1" w:themeFillShade="F2"/>
          </w:tcPr>
          <w:p w14:paraId="3986F495" w14:textId="77777777" w:rsidR="001B3069" w:rsidRPr="00F33A98" w:rsidRDefault="001B3069" w:rsidP="005B6640">
            <w:pPr>
              <w:tabs>
                <w:tab w:val="left" w:pos="8810"/>
              </w:tabs>
              <w:jc w:val="center"/>
              <w:rPr>
                <w:rFonts w:cstheme="minorHAnsi"/>
                <w:b/>
                <w:color w:val="000000"/>
                <w:sz w:val="18"/>
                <w:szCs w:val="18"/>
              </w:rPr>
            </w:pPr>
          </w:p>
        </w:tc>
        <w:tc>
          <w:tcPr>
            <w:tcW w:w="4640" w:type="dxa"/>
            <w:shd w:val="clear" w:color="auto" w:fill="F2F2F2" w:themeFill="background1" w:themeFillShade="F2"/>
            <w:vAlign w:val="center"/>
          </w:tcPr>
          <w:p w14:paraId="0961DB90" w14:textId="2A3F0115" w:rsidR="001B3069" w:rsidRPr="001B3069" w:rsidRDefault="001B3069" w:rsidP="001B3069">
            <w:pPr>
              <w:tabs>
                <w:tab w:val="left" w:pos="8810"/>
              </w:tabs>
              <w:jc w:val="right"/>
              <w:rPr>
                <w:sz w:val="18"/>
                <w:szCs w:val="18"/>
              </w:rPr>
            </w:pPr>
            <w:r w:rsidRPr="001B3069">
              <w:t>Toplam</w:t>
            </w:r>
          </w:p>
        </w:tc>
        <w:tc>
          <w:tcPr>
            <w:tcW w:w="3260" w:type="dxa"/>
            <w:shd w:val="clear" w:color="auto" w:fill="F2F2F2" w:themeFill="background1" w:themeFillShade="F2"/>
          </w:tcPr>
          <w:p w14:paraId="0A30D837" w14:textId="3A1D85E2" w:rsidR="001B3069" w:rsidRPr="00F33A98" w:rsidRDefault="001B3069" w:rsidP="001B3069">
            <w:pPr>
              <w:tabs>
                <w:tab w:val="left" w:pos="8810"/>
              </w:tabs>
              <w:jc w:val="center"/>
              <w:rPr>
                <w:rFonts w:cstheme="minorHAnsi"/>
                <w:b/>
                <w:color w:val="000000"/>
                <w:sz w:val="18"/>
                <w:szCs w:val="18"/>
              </w:rPr>
            </w:pPr>
            <w:r>
              <w:rPr>
                <w:rFonts w:cstheme="minorHAnsi"/>
                <w:b/>
                <w:color w:val="000000"/>
                <w:sz w:val="18"/>
                <w:szCs w:val="18"/>
              </w:rPr>
              <w:t>21</w:t>
            </w:r>
          </w:p>
        </w:tc>
        <w:tc>
          <w:tcPr>
            <w:tcW w:w="3261" w:type="dxa"/>
            <w:shd w:val="clear" w:color="auto" w:fill="F2F2F2" w:themeFill="background1" w:themeFillShade="F2"/>
          </w:tcPr>
          <w:p w14:paraId="0EE3729A" w14:textId="11F9B3FE" w:rsidR="001B3069" w:rsidRDefault="001B3069" w:rsidP="001B3069">
            <w:pPr>
              <w:tabs>
                <w:tab w:val="left" w:pos="8810"/>
              </w:tabs>
              <w:jc w:val="center"/>
              <w:rPr>
                <w:rFonts w:cstheme="minorHAnsi"/>
                <w:b/>
                <w:color w:val="000000"/>
                <w:sz w:val="18"/>
                <w:szCs w:val="18"/>
              </w:rPr>
            </w:pPr>
            <w:r>
              <w:rPr>
                <w:rFonts w:cstheme="minorHAnsi"/>
                <w:b/>
                <w:color w:val="000000"/>
                <w:sz w:val="18"/>
                <w:szCs w:val="18"/>
              </w:rPr>
              <w:t>72</w:t>
            </w:r>
          </w:p>
        </w:tc>
        <w:tc>
          <w:tcPr>
            <w:tcW w:w="3543" w:type="dxa"/>
            <w:shd w:val="clear" w:color="auto" w:fill="F2F2F2" w:themeFill="background1" w:themeFillShade="F2"/>
          </w:tcPr>
          <w:p w14:paraId="46B02F66" w14:textId="616DC0C7" w:rsidR="001B3069" w:rsidRPr="00F33A98" w:rsidRDefault="001B3069" w:rsidP="001B3069">
            <w:pPr>
              <w:tabs>
                <w:tab w:val="left" w:pos="8810"/>
              </w:tabs>
              <w:jc w:val="center"/>
              <w:rPr>
                <w:rFonts w:cstheme="minorHAnsi"/>
                <w:b/>
                <w:color w:val="000000"/>
                <w:sz w:val="18"/>
                <w:szCs w:val="18"/>
              </w:rPr>
            </w:pPr>
            <w:r>
              <w:rPr>
                <w:rFonts w:cstheme="minorHAnsi"/>
                <w:b/>
                <w:color w:val="000000"/>
                <w:sz w:val="18"/>
                <w:szCs w:val="18"/>
              </w:rPr>
              <w:t>%100</w:t>
            </w:r>
          </w:p>
        </w:tc>
      </w:tr>
    </w:tbl>
    <w:p w14:paraId="22F9C124" w14:textId="11CF25E0" w:rsidR="005B6640" w:rsidRDefault="005B6640" w:rsidP="005B6640">
      <w:pPr>
        <w:jc w:val="center"/>
      </w:pPr>
      <w:r w:rsidRPr="00584BCE">
        <w:rPr>
          <w:rFonts w:ascii="Arial" w:hAnsi="Arial" w:cs="Arial"/>
          <w:b/>
          <w:bCs/>
        </w:rPr>
        <w:t>202</w:t>
      </w:r>
      <w:r>
        <w:rPr>
          <w:rFonts w:ascii="Arial" w:hAnsi="Arial" w:cs="Arial"/>
          <w:b/>
          <w:bCs/>
        </w:rPr>
        <w:t>6</w:t>
      </w:r>
      <w:r w:rsidRPr="00584BCE">
        <w:rPr>
          <w:rFonts w:ascii="Arial" w:hAnsi="Arial" w:cs="Arial"/>
          <w:b/>
          <w:bCs/>
        </w:rPr>
        <w:t>/202</w:t>
      </w:r>
      <w:r>
        <w:rPr>
          <w:rFonts w:ascii="Arial" w:hAnsi="Arial" w:cs="Arial"/>
          <w:b/>
          <w:bCs/>
        </w:rPr>
        <w:t>7</w:t>
      </w:r>
      <w:r w:rsidRPr="00584BCE">
        <w:rPr>
          <w:rFonts w:ascii="Arial" w:hAnsi="Arial" w:cs="Arial"/>
          <w:b/>
          <w:bCs/>
        </w:rPr>
        <w:t xml:space="preserve"> EĞİTİM ÖĞRETİM YILI </w:t>
      </w:r>
      <w:r>
        <w:rPr>
          <w:rFonts w:ascii="Arial" w:hAnsi="Arial" w:cs="Arial"/>
          <w:b/>
          <w:bCs/>
        </w:rPr>
        <w:t>……………………………………………</w:t>
      </w:r>
      <w:r w:rsidRPr="00584BCE">
        <w:rPr>
          <w:rFonts w:ascii="Arial" w:hAnsi="Arial" w:cs="Arial"/>
          <w:b/>
          <w:bCs/>
        </w:rPr>
        <w:t xml:space="preserve"> ANADOLU LİSESİ </w:t>
      </w:r>
      <w:r>
        <w:rPr>
          <w:rFonts w:ascii="Arial" w:hAnsi="Arial" w:cs="Arial"/>
          <w:b/>
          <w:bCs/>
        </w:rPr>
        <w:t>10</w:t>
      </w:r>
      <w:r w:rsidRPr="00584BCE">
        <w:rPr>
          <w:rFonts w:ascii="Arial" w:hAnsi="Arial" w:cs="Arial"/>
          <w:b/>
          <w:bCs/>
        </w:rPr>
        <w:t xml:space="preserve">.SINIF </w:t>
      </w:r>
      <w:r>
        <w:rPr>
          <w:rFonts w:ascii="Arial" w:hAnsi="Arial" w:cs="Arial"/>
          <w:b/>
          <w:bCs/>
        </w:rPr>
        <w:t>KİMYA</w:t>
      </w:r>
      <w:r w:rsidRPr="00584BCE">
        <w:rPr>
          <w:rFonts w:ascii="Arial" w:hAnsi="Arial" w:cs="Arial"/>
          <w:b/>
          <w:bCs/>
        </w:rPr>
        <w:t xml:space="preserve"> DERSİ ÜNİTELENDİRİLMİŞ YILLIK PLANI</w:t>
      </w:r>
    </w:p>
    <w:p w14:paraId="260A6C2C" w14:textId="4A14F9F5" w:rsidR="007E4586" w:rsidRDefault="007E4586" w:rsidP="007E4586">
      <w:pPr>
        <w:pStyle w:val="AralkYok"/>
        <w:jc w:val="center"/>
        <w:rPr>
          <w:rFonts w:ascii="Arial" w:hAnsi="Arial" w:cs="Arial"/>
          <w:b/>
          <w:bCs/>
        </w:rPr>
      </w:pPr>
    </w:p>
    <w:tbl>
      <w:tblPr>
        <w:tblStyle w:val="TabloKlavuzu"/>
        <w:tblW w:w="25088" w:type="dxa"/>
        <w:tblLayout w:type="fixed"/>
        <w:tblLook w:val="04A0" w:firstRow="1" w:lastRow="0" w:firstColumn="1" w:lastColumn="0" w:noHBand="0" w:noVBand="1"/>
      </w:tblPr>
      <w:tblGrid>
        <w:gridCol w:w="553"/>
        <w:gridCol w:w="505"/>
        <w:gridCol w:w="473"/>
        <w:gridCol w:w="1232"/>
        <w:gridCol w:w="5029"/>
        <w:gridCol w:w="708"/>
        <w:gridCol w:w="48"/>
        <w:gridCol w:w="661"/>
        <w:gridCol w:w="95"/>
        <w:gridCol w:w="756"/>
        <w:gridCol w:w="661"/>
        <w:gridCol w:w="47"/>
        <w:gridCol w:w="614"/>
        <w:gridCol w:w="95"/>
        <w:gridCol w:w="567"/>
        <w:gridCol w:w="567"/>
        <w:gridCol w:w="47"/>
        <w:gridCol w:w="520"/>
        <w:gridCol w:w="94"/>
        <w:gridCol w:w="615"/>
        <w:gridCol w:w="992"/>
        <w:gridCol w:w="992"/>
        <w:gridCol w:w="709"/>
        <w:gridCol w:w="709"/>
        <w:gridCol w:w="709"/>
        <w:gridCol w:w="709"/>
        <w:gridCol w:w="709"/>
        <w:gridCol w:w="709"/>
        <w:gridCol w:w="709"/>
        <w:gridCol w:w="709"/>
        <w:gridCol w:w="709"/>
        <w:gridCol w:w="709"/>
        <w:gridCol w:w="709"/>
        <w:gridCol w:w="709"/>
        <w:gridCol w:w="709"/>
      </w:tblGrid>
      <w:tr w:rsidR="005B6640" w14:paraId="372FADC0" w14:textId="77777777" w:rsidTr="008345D6">
        <w:trPr>
          <w:gridAfter w:val="13"/>
          <w:wAfter w:w="9217" w:type="dxa"/>
          <w:cantSplit/>
          <w:trHeight w:val="1334"/>
        </w:trPr>
        <w:tc>
          <w:tcPr>
            <w:tcW w:w="553" w:type="dxa"/>
            <w:shd w:val="clear" w:color="auto" w:fill="FFEEB9"/>
            <w:textDirection w:val="btLr"/>
            <w:vAlign w:val="center"/>
          </w:tcPr>
          <w:p w14:paraId="22A80CAE" w14:textId="50665434"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Aylar</w:t>
            </w:r>
          </w:p>
        </w:tc>
        <w:tc>
          <w:tcPr>
            <w:tcW w:w="505" w:type="dxa"/>
            <w:shd w:val="clear" w:color="auto" w:fill="FFEEB9"/>
            <w:textDirection w:val="btLr"/>
            <w:vAlign w:val="center"/>
          </w:tcPr>
          <w:p w14:paraId="6372B8E7" w14:textId="00B929EF" w:rsidR="00A971B2" w:rsidRDefault="00A971B2" w:rsidP="00D6159A">
            <w:pPr>
              <w:pStyle w:val="AralkYok"/>
              <w:jc w:val="center"/>
              <w:rPr>
                <w:rFonts w:ascii="Arial" w:hAnsi="Arial" w:cs="Arial"/>
                <w:b/>
                <w:bCs/>
              </w:rPr>
            </w:pPr>
            <w:r w:rsidRPr="00644D86">
              <w:rPr>
                <w:rFonts w:ascii="Calibri" w:hAnsi="Calibri" w:cs="Calibri"/>
                <w:b/>
                <w:bCs/>
                <w:color w:val="C00000"/>
                <w:sz w:val="18"/>
                <w:szCs w:val="18"/>
              </w:rPr>
              <w:t>Haftalar</w:t>
            </w:r>
          </w:p>
        </w:tc>
        <w:tc>
          <w:tcPr>
            <w:tcW w:w="473" w:type="dxa"/>
            <w:shd w:val="clear" w:color="auto" w:fill="FFEEB9"/>
            <w:textDirection w:val="btLr"/>
            <w:vAlign w:val="center"/>
          </w:tcPr>
          <w:p w14:paraId="3D7BFE03" w14:textId="5A8A5D89"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232" w:type="dxa"/>
            <w:shd w:val="clear" w:color="auto" w:fill="FDF9FC"/>
            <w:textDirection w:val="btLr"/>
            <w:vAlign w:val="center"/>
          </w:tcPr>
          <w:p w14:paraId="5A1C8FFF" w14:textId="09F225AD" w:rsidR="00A971B2" w:rsidRDefault="00A971B2" w:rsidP="00D6159A">
            <w:pPr>
              <w:pStyle w:val="AralkYok"/>
              <w:jc w:val="center"/>
              <w:rPr>
                <w:rFonts w:ascii="Arial" w:hAnsi="Arial" w:cs="Arial"/>
                <w:b/>
                <w:bCs/>
              </w:rPr>
            </w:pPr>
            <w:r>
              <w:rPr>
                <w:rFonts w:ascii="Calibri" w:hAnsi="Calibri" w:cs="Calibri"/>
                <w:b/>
                <w:bCs/>
                <w:color w:val="C00000"/>
                <w:sz w:val="20"/>
                <w:szCs w:val="20"/>
              </w:rPr>
              <w:t>ÖĞRENME ÇIKTILARI</w:t>
            </w:r>
          </w:p>
        </w:tc>
        <w:tc>
          <w:tcPr>
            <w:tcW w:w="5029" w:type="dxa"/>
            <w:shd w:val="clear" w:color="auto" w:fill="F8FCF6"/>
            <w:vAlign w:val="center"/>
          </w:tcPr>
          <w:p w14:paraId="4056BEA7" w14:textId="2E74C15B" w:rsidR="00A971B2" w:rsidRDefault="00A971B2" w:rsidP="00D6159A">
            <w:pPr>
              <w:pStyle w:val="AralkYok"/>
              <w:jc w:val="center"/>
              <w:rPr>
                <w:rFonts w:ascii="Arial" w:hAnsi="Arial" w:cs="Arial"/>
                <w:b/>
                <w:bCs/>
              </w:rPr>
            </w:pPr>
            <w:r>
              <w:rPr>
                <w:rFonts w:ascii="Calibri" w:hAnsi="Calibri" w:cs="Calibri"/>
                <w:b/>
                <w:color w:val="C00000"/>
                <w:sz w:val="20"/>
                <w:szCs w:val="20"/>
              </w:rPr>
              <w:t>SÜREÇ BİLEŞENLERİ</w:t>
            </w:r>
          </w:p>
        </w:tc>
        <w:tc>
          <w:tcPr>
            <w:tcW w:w="708" w:type="dxa"/>
            <w:shd w:val="clear" w:color="auto" w:fill="FEF8F4"/>
            <w:textDirection w:val="btLr"/>
            <w:vAlign w:val="center"/>
          </w:tcPr>
          <w:p w14:paraId="446A94E1" w14:textId="1F870E7C" w:rsidR="00A971B2" w:rsidRDefault="00A971B2" w:rsidP="00D6159A">
            <w:pPr>
              <w:pStyle w:val="AralkYok"/>
              <w:jc w:val="center"/>
              <w:rPr>
                <w:rFonts w:ascii="Arial" w:hAnsi="Arial" w:cs="Arial"/>
                <w:b/>
                <w:bCs/>
              </w:rPr>
            </w:pPr>
            <w:r w:rsidRPr="00644D86">
              <w:rPr>
                <w:rFonts w:ascii="Calibri" w:hAnsi="Calibri" w:cs="Calibri"/>
                <w:color w:val="C00000"/>
                <w:sz w:val="18"/>
                <w:szCs w:val="18"/>
              </w:rPr>
              <w:t>ALAN BECERİLERİ</w:t>
            </w:r>
          </w:p>
        </w:tc>
        <w:tc>
          <w:tcPr>
            <w:tcW w:w="709" w:type="dxa"/>
            <w:gridSpan w:val="2"/>
            <w:shd w:val="clear" w:color="auto" w:fill="FEF8F4"/>
            <w:textDirection w:val="btLr"/>
            <w:vAlign w:val="center"/>
          </w:tcPr>
          <w:p w14:paraId="7AB2BE9F" w14:textId="1B4375E7" w:rsidR="00A971B2" w:rsidRDefault="00A971B2" w:rsidP="00D6159A">
            <w:pPr>
              <w:pStyle w:val="AralkYok"/>
              <w:jc w:val="center"/>
              <w:rPr>
                <w:rFonts w:ascii="Arial" w:hAnsi="Arial" w:cs="Arial"/>
                <w:b/>
                <w:bCs/>
              </w:rPr>
            </w:pPr>
            <w:r w:rsidRPr="00644D86">
              <w:rPr>
                <w:rFonts w:ascii="Calibri" w:hAnsi="Calibri" w:cs="Calibri"/>
                <w:color w:val="C00000"/>
                <w:sz w:val="18"/>
                <w:szCs w:val="18"/>
              </w:rPr>
              <w:t>KAVRAMSAL BECERİLER</w:t>
            </w:r>
          </w:p>
        </w:tc>
        <w:tc>
          <w:tcPr>
            <w:tcW w:w="851" w:type="dxa"/>
            <w:gridSpan w:val="2"/>
            <w:shd w:val="clear" w:color="auto" w:fill="FEF8F4"/>
            <w:textDirection w:val="btLr"/>
            <w:vAlign w:val="center"/>
          </w:tcPr>
          <w:p w14:paraId="0F6080D5" w14:textId="060EE401" w:rsidR="00A971B2" w:rsidRDefault="00A971B2" w:rsidP="00D6159A">
            <w:pPr>
              <w:pStyle w:val="AralkYok"/>
              <w:jc w:val="center"/>
              <w:rPr>
                <w:rFonts w:ascii="Arial" w:hAnsi="Arial" w:cs="Arial"/>
                <w:b/>
                <w:bCs/>
              </w:rPr>
            </w:pPr>
            <w:r w:rsidRPr="00644D86">
              <w:rPr>
                <w:rFonts w:ascii="Calibri" w:hAnsi="Calibri" w:cs="Calibri"/>
                <w:color w:val="C00000"/>
                <w:sz w:val="18"/>
                <w:szCs w:val="18"/>
              </w:rPr>
              <w:t>EĞİLİMLER</w:t>
            </w:r>
          </w:p>
        </w:tc>
        <w:tc>
          <w:tcPr>
            <w:tcW w:w="708" w:type="dxa"/>
            <w:gridSpan w:val="2"/>
            <w:shd w:val="clear" w:color="auto" w:fill="F6F9FC"/>
            <w:textDirection w:val="btLr"/>
            <w:vAlign w:val="center"/>
          </w:tcPr>
          <w:p w14:paraId="63B05BEC" w14:textId="11A49452" w:rsidR="00A971B2" w:rsidRPr="00CF767B" w:rsidRDefault="00A971B2" w:rsidP="00CF767B">
            <w:pPr>
              <w:pStyle w:val="AralkYok"/>
              <w:ind w:left="113" w:right="113"/>
              <w:jc w:val="center"/>
              <w:rPr>
                <w:rFonts w:ascii="Arial" w:hAnsi="Arial" w:cs="Arial"/>
              </w:rPr>
            </w:pPr>
            <w:r w:rsidRPr="00CF767B">
              <w:rPr>
                <w:rFonts w:ascii="Arial" w:hAnsi="Arial" w:cs="Arial"/>
                <w:color w:val="C00000"/>
                <w:sz w:val="18"/>
                <w:szCs w:val="18"/>
              </w:rPr>
              <w:t>Sosy-Duyg öğrenme becerileri</w:t>
            </w:r>
          </w:p>
        </w:tc>
        <w:tc>
          <w:tcPr>
            <w:tcW w:w="709" w:type="dxa"/>
            <w:gridSpan w:val="2"/>
            <w:shd w:val="clear" w:color="auto" w:fill="F6F9FC"/>
            <w:textDirection w:val="btLr"/>
            <w:vAlign w:val="center"/>
          </w:tcPr>
          <w:p w14:paraId="7FC34FC0" w14:textId="268F228F" w:rsidR="00A971B2" w:rsidRPr="00CF767B" w:rsidRDefault="00A971B2"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Değerler</w:t>
            </w:r>
          </w:p>
        </w:tc>
        <w:tc>
          <w:tcPr>
            <w:tcW w:w="567" w:type="dxa"/>
            <w:shd w:val="clear" w:color="auto" w:fill="F6F9FC"/>
            <w:textDirection w:val="btLr"/>
            <w:vAlign w:val="center"/>
          </w:tcPr>
          <w:p w14:paraId="7499A9AB" w14:textId="54A133CA" w:rsidR="00A971B2" w:rsidRPr="00CF767B" w:rsidRDefault="00A971B2"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Okur Yazarlık becerileri</w:t>
            </w:r>
          </w:p>
        </w:tc>
        <w:tc>
          <w:tcPr>
            <w:tcW w:w="567" w:type="dxa"/>
            <w:shd w:val="clear" w:color="auto" w:fill="FEF8F4"/>
            <w:textDirection w:val="btLr"/>
            <w:vAlign w:val="center"/>
          </w:tcPr>
          <w:p w14:paraId="460EED6C" w14:textId="083CDA54" w:rsidR="00A971B2" w:rsidRDefault="00A971B2" w:rsidP="00D6159A">
            <w:pPr>
              <w:pStyle w:val="AralkYok"/>
              <w:jc w:val="center"/>
              <w:rPr>
                <w:rFonts w:ascii="Arial" w:hAnsi="Arial" w:cs="Arial"/>
                <w:b/>
                <w:bCs/>
              </w:rPr>
            </w:pPr>
            <w:r w:rsidRPr="00644D86">
              <w:rPr>
                <w:rFonts w:ascii="Calibri" w:hAnsi="Calibri" w:cs="Calibri"/>
                <w:color w:val="C00000"/>
                <w:sz w:val="18"/>
                <w:szCs w:val="18"/>
              </w:rPr>
              <w:t>DİSİPLİNLER ARASI İLİŞKİLER</w:t>
            </w:r>
          </w:p>
        </w:tc>
        <w:tc>
          <w:tcPr>
            <w:tcW w:w="567" w:type="dxa"/>
            <w:gridSpan w:val="2"/>
            <w:shd w:val="clear" w:color="auto" w:fill="FEF8F4"/>
            <w:textDirection w:val="btLr"/>
          </w:tcPr>
          <w:p w14:paraId="71F2B89E" w14:textId="4BD720F0" w:rsidR="00A971B2" w:rsidRPr="00CF767B" w:rsidRDefault="00A971B2" w:rsidP="00D6159A">
            <w:pPr>
              <w:pStyle w:val="AralkYok"/>
              <w:jc w:val="center"/>
              <w:rPr>
                <w:rFonts w:ascii="Calibri" w:hAnsi="Calibri" w:cs="Calibri"/>
                <w:bCs/>
                <w:color w:val="C00000"/>
                <w:sz w:val="18"/>
                <w:szCs w:val="18"/>
              </w:rPr>
            </w:pPr>
            <w:r w:rsidRPr="00CF767B">
              <w:rPr>
                <w:rFonts w:ascii="Calibri" w:hAnsi="Calibri" w:cs="Calibri"/>
                <w:bCs/>
                <w:color w:val="C00000"/>
                <w:sz w:val="18"/>
                <w:szCs w:val="18"/>
              </w:rPr>
              <w:t>Beceriler Arası İlişkiler</w:t>
            </w:r>
          </w:p>
        </w:tc>
        <w:tc>
          <w:tcPr>
            <w:tcW w:w="709" w:type="dxa"/>
            <w:gridSpan w:val="2"/>
            <w:shd w:val="clear" w:color="auto" w:fill="FEF8F4"/>
            <w:textDirection w:val="btLr"/>
            <w:vAlign w:val="center"/>
          </w:tcPr>
          <w:p w14:paraId="45B71C14" w14:textId="508DFB69" w:rsidR="00A971B2" w:rsidRDefault="00A971B2" w:rsidP="00D6159A">
            <w:pPr>
              <w:pStyle w:val="AralkYok"/>
              <w:jc w:val="center"/>
              <w:rPr>
                <w:rFonts w:ascii="Arial" w:hAnsi="Arial" w:cs="Arial"/>
                <w:b/>
                <w:bCs/>
              </w:rPr>
            </w:pPr>
            <w:r w:rsidRPr="00644D86">
              <w:rPr>
                <w:rFonts w:ascii="Calibri" w:hAnsi="Calibri" w:cs="Calibri"/>
                <w:bCs/>
                <w:color w:val="C00000"/>
                <w:sz w:val="17"/>
                <w:szCs w:val="17"/>
              </w:rPr>
              <w:t>KULLANILAN EĞİTİM TEKNOLOJİLERİ, ARAÇ VE GEREÇLERİ</w:t>
            </w:r>
          </w:p>
        </w:tc>
        <w:tc>
          <w:tcPr>
            <w:tcW w:w="992" w:type="dxa"/>
            <w:shd w:val="clear" w:color="auto" w:fill="F6F9FC"/>
            <w:vAlign w:val="center"/>
          </w:tcPr>
          <w:p w14:paraId="1CBD0EEC" w14:textId="678ACD58" w:rsidR="00A971B2" w:rsidRDefault="00A971B2" w:rsidP="00D6159A">
            <w:pPr>
              <w:pStyle w:val="AralkYok"/>
              <w:jc w:val="center"/>
              <w:rPr>
                <w:rFonts w:ascii="Arial" w:hAnsi="Arial" w:cs="Arial"/>
                <w:b/>
                <w:bCs/>
              </w:rPr>
            </w:pPr>
            <w:r w:rsidRPr="00644D86">
              <w:rPr>
                <w:rFonts w:ascii="Calibri" w:hAnsi="Calibri" w:cs="Calibri"/>
                <w:bCs/>
                <w:color w:val="C00000"/>
                <w:sz w:val="20"/>
                <w:szCs w:val="20"/>
              </w:rPr>
              <w:t>Belirli Gün Haftalar</w:t>
            </w:r>
          </w:p>
        </w:tc>
        <w:tc>
          <w:tcPr>
            <w:tcW w:w="992" w:type="dxa"/>
            <w:shd w:val="clear" w:color="auto" w:fill="F6F9FC"/>
            <w:vAlign w:val="center"/>
          </w:tcPr>
          <w:p w14:paraId="1BF23D8B" w14:textId="7E0191F6" w:rsidR="00A971B2" w:rsidRDefault="00A971B2" w:rsidP="00D6159A">
            <w:pPr>
              <w:pStyle w:val="AralkYok"/>
              <w:jc w:val="center"/>
              <w:rPr>
                <w:rFonts w:ascii="Arial" w:hAnsi="Arial" w:cs="Arial"/>
                <w:b/>
                <w:bCs/>
              </w:rPr>
            </w:pPr>
            <w:r w:rsidRPr="00644D86">
              <w:rPr>
                <w:rFonts w:ascii="Calibri" w:hAnsi="Calibri" w:cs="Calibri"/>
                <w:bCs/>
                <w:color w:val="C00000"/>
                <w:sz w:val="20"/>
                <w:szCs w:val="20"/>
              </w:rPr>
              <w:t>Açıklama</w:t>
            </w:r>
          </w:p>
        </w:tc>
      </w:tr>
      <w:tr w:rsidR="00A971B2" w14:paraId="24A946FB" w14:textId="77777777" w:rsidTr="008345D6">
        <w:trPr>
          <w:gridAfter w:val="13"/>
          <w:wAfter w:w="9217" w:type="dxa"/>
          <w:trHeight w:val="704"/>
        </w:trPr>
        <w:tc>
          <w:tcPr>
            <w:tcW w:w="15871" w:type="dxa"/>
            <w:gridSpan w:val="22"/>
            <w:shd w:val="clear" w:color="auto" w:fill="F2F2F2" w:themeFill="background1" w:themeFillShade="F2"/>
          </w:tcPr>
          <w:p w14:paraId="39D0C90C" w14:textId="481785E8" w:rsidR="00A971B2" w:rsidRPr="00F33A98" w:rsidRDefault="00233F3A" w:rsidP="00D6159A">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00A971B2" w:rsidRPr="00F33A98">
              <w:rPr>
                <w:rFonts w:ascii="Calibri" w:hAnsi="Calibri" w:cs="Calibri"/>
                <w:b/>
                <w:bCs/>
                <w:color w:val="C00000"/>
                <w:sz w:val="18"/>
                <w:szCs w:val="18"/>
              </w:rPr>
              <w:t xml:space="preserve">                      : </w:t>
            </w:r>
            <w:r w:rsidR="005B6640">
              <w:rPr>
                <w:rFonts w:ascii="Calibri" w:hAnsi="Calibri" w:cs="Calibri"/>
                <w:b/>
                <w:bCs/>
                <w:color w:val="C00000"/>
                <w:sz w:val="18"/>
                <w:szCs w:val="18"/>
              </w:rPr>
              <w:t xml:space="preserve">   </w:t>
            </w:r>
            <w:r w:rsidR="005B6640" w:rsidRPr="005B6640">
              <w:rPr>
                <w:rFonts w:ascii="Calibri" w:hAnsi="Calibri" w:cs="Calibri"/>
                <w:b/>
                <w:bCs/>
                <w:color w:val="C00000"/>
                <w:sz w:val="18"/>
                <w:szCs w:val="18"/>
              </w:rPr>
              <w:t>ETKİLEŞİM</w:t>
            </w:r>
          </w:p>
          <w:p w14:paraId="19BDB23F" w14:textId="38B9D46D" w:rsidR="00A971B2" w:rsidRPr="00F33A98" w:rsidRDefault="00A971B2" w:rsidP="00D6159A">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w:t>
            </w:r>
            <w:r w:rsidR="005B6640">
              <w:rPr>
                <w:rFonts w:ascii="Calibri" w:hAnsi="Calibri" w:cs="Calibri"/>
                <w:b/>
                <w:color w:val="275317" w:themeColor="accent6" w:themeShade="80"/>
                <w:sz w:val="18"/>
                <w:szCs w:val="18"/>
              </w:rPr>
              <w:t xml:space="preserve"> </w:t>
            </w:r>
            <w:r w:rsidRPr="00F33A98">
              <w:rPr>
                <w:rFonts w:ascii="Calibri" w:hAnsi="Calibri" w:cs="Calibri"/>
                <w:b/>
                <w:color w:val="275317" w:themeColor="accent6" w:themeShade="80"/>
                <w:sz w:val="18"/>
                <w:szCs w:val="18"/>
              </w:rPr>
              <w:t xml:space="preserve"> :</w:t>
            </w:r>
            <w:r w:rsidRPr="00F33A98">
              <w:rPr>
                <w:rFonts w:ascii="Calibri" w:hAnsi="Calibri" w:cs="Calibri"/>
                <w:b/>
                <w:sz w:val="18"/>
                <w:szCs w:val="18"/>
              </w:rPr>
              <w:t xml:space="preserve">   </w:t>
            </w:r>
            <w:r w:rsidR="005B6640">
              <w:rPr>
                <w:rFonts w:ascii="Calibri" w:hAnsi="Calibri" w:cs="Calibri"/>
                <w:b/>
                <w:sz w:val="18"/>
                <w:szCs w:val="18"/>
              </w:rPr>
              <w:t>11</w:t>
            </w:r>
          </w:p>
          <w:p w14:paraId="000D98BD" w14:textId="5098BA03" w:rsidR="00A971B2" w:rsidRDefault="00A971B2" w:rsidP="00D6159A">
            <w:pPr>
              <w:pStyle w:val="AralkYok"/>
              <w:rPr>
                <w:rFonts w:ascii="Arial" w:hAnsi="Arial" w:cs="Arial"/>
                <w:b/>
                <w:bCs/>
              </w:rPr>
            </w:pPr>
            <w:r w:rsidRPr="00F33A98">
              <w:rPr>
                <w:rFonts w:ascii="Calibri" w:hAnsi="Calibri" w:cs="Calibri"/>
                <w:b/>
                <w:color w:val="275317" w:themeColor="accent6" w:themeShade="80"/>
                <w:sz w:val="18"/>
                <w:szCs w:val="18"/>
              </w:rPr>
              <w:t xml:space="preserve">Ders saati                      </w:t>
            </w:r>
            <w:r w:rsidR="005B6640">
              <w:rPr>
                <w:rFonts w:ascii="Calibri" w:hAnsi="Calibri" w:cs="Calibri"/>
                <w:b/>
                <w:color w:val="275317" w:themeColor="accent6" w:themeShade="80"/>
                <w:sz w:val="18"/>
                <w:szCs w:val="18"/>
              </w:rPr>
              <w:t xml:space="preserve"> </w:t>
            </w:r>
            <w:r w:rsidRPr="00F33A98">
              <w:rPr>
                <w:rFonts w:ascii="Calibri" w:hAnsi="Calibri" w:cs="Calibri"/>
                <w:b/>
                <w:color w:val="275317" w:themeColor="accent6" w:themeShade="80"/>
                <w:sz w:val="18"/>
                <w:szCs w:val="18"/>
              </w:rPr>
              <w:t xml:space="preserve">: </w:t>
            </w:r>
            <w:r w:rsidR="005B6640">
              <w:rPr>
                <w:rFonts w:ascii="Calibri" w:hAnsi="Calibri" w:cs="Calibri"/>
                <w:b/>
                <w:color w:val="275317" w:themeColor="accent6" w:themeShade="80"/>
                <w:sz w:val="18"/>
                <w:szCs w:val="18"/>
              </w:rPr>
              <w:t xml:space="preserve">  32</w:t>
            </w:r>
          </w:p>
        </w:tc>
      </w:tr>
      <w:tr w:rsidR="009C1714" w14:paraId="765E0FF6" w14:textId="77777777" w:rsidTr="008345D6">
        <w:trPr>
          <w:gridAfter w:val="13"/>
          <w:wAfter w:w="9217" w:type="dxa"/>
          <w:trHeight w:val="688"/>
        </w:trPr>
        <w:tc>
          <w:tcPr>
            <w:tcW w:w="553" w:type="dxa"/>
            <w:vMerge w:val="restart"/>
            <w:shd w:val="clear" w:color="auto" w:fill="FFEEB9"/>
            <w:textDirection w:val="btLr"/>
            <w:vAlign w:val="center"/>
          </w:tcPr>
          <w:p w14:paraId="23E7666C" w14:textId="2602AF5D" w:rsidR="009C1714" w:rsidRDefault="009C1714" w:rsidP="00D6159A">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05" w:type="dxa"/>
            <w:shd w:val="clear" w:color="auto" w:fill="FFEEB9"/>
            <w:vAlign w:val="center"/>
          </w:tcPr>
          <w:p w14:paraId="7F50F294" w14:textId="39D9888C" w:rsidR="009C1714" w:rsidRPr="00D6159A" w:rsidRDefault="009C1714" w:rsidP="00D6159A">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F77248E" w14:textId="7B548144" w:rsidR="009C1714" w:rsidRPr="00D6159A" w:rsidRDefault="009C1714" w:rsidP="00D6159A">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7F40A1AC" w14:textId="77777777" w:rsidR="009C1714" w:rsidRPr="001B3069" w:rsidRDefault="009C1714" w:rsidP="001B3069">
            <w:pPr>
              <w:pStyle w:val="AralkYok"/>
              <w:jc w:val="center"/>
              <w:rPr>
                <w:rFonts w:ascii="Calibri" w:hAnsi="Calibri" w:cs="Calibri"/>
                <w:b/>
                <w:sz w:val="18"/>
                <w:szCs w:val="18"/>
              </w:rPr>
            </w:pPr>
            <w:r w:rsidRPr="001B3069">
              <w:rPr>
                <w:rFonts w:ascii="Calibri" w:hAnsi="Calibri" w:cs="Calibri"/>
                <w:b/>
                <w:sz w:val="18"/>
                <w:szCs w:val="18"/>
              </w:rPr>
              <w:t>KİM.10.1.1. Kimyasal değişimlere ilişkin kanıtları belirlemeye yönelik bilimsel gözlem yapabilme</w:t>
            </w:r>
          </w:p>
          <w:p w14:paraId="78C2411C" w14:textId="7096B732" w:rsidR="009C1714" w:rsidRPr="004A7AEB" w:rsidRDefault="009C1714" w:rsidP="001B3069">
            <w:pPr>
              <w:pStyle w:val="AralkYok"/>
              <w:jc w:val="center"/>
              <w:rPr>
                <w:rFonts w:ascii="Calibri" w:hAnsi="Calibri" w:cs="Calibri"/>
                <w:b/>
                <w:sz w:val="18"/>
                <w:szCs w:val="18"/>
              </w:rPr>
            </w:pPr>
          </w:p>
        </w:tc>
        <w:tc>
          <w:tcPr>
            <w:tcW w:w="5029" w:type="dxa"/>
            <w:shd w:val="clear" w:color="auto" w:fill="F8FCF6"/>
            <w:vAlign w:val="center"/>
          </w:tcPr>
          <w:p w14:paraId="4F48D418" w14:textId="486ED0AC" w:rsidR="009C1714" w:rsidRPr="001B3069" w:rsidRDefault="009C1714" w:rsidP="001B3069">
            <w:pPr>
              <w:pStyle w:val="AralkYok"/>
              <w:rPr>
                <w:rFonts w:ascii="Calibri" w:hAnsi="Calibri" w:cs="Calibri"/>
                <w:bCs/>
                <w:sz w:val="18"/>
                <w:szCs w:val="18"/>
              </w:rPr>
            </w:pPr>
            <w:r w:rsidRPr="001B3069">
              <w:rPr>
                <w:rFonts w:ascii="Calibri" w:hAnsi="Calibri" w:cs="Calibri"/>
                <w:bCs/>
                <w:sz w:val="18"/>
                <w:szCs w:val="18"/>
              </w:rPr>
              <w:t>a) Kimyasal değişimlerin gözlemlenebilir göstergelerini (enerji değişimi, gaz çıkışı, renk değişimi veya yeni bir katının oluşumu) tanımlar.</w:t>
            </w:r>
          </w:p>
        </w:tc>
        <w:tc>
          <w:tcPr>
            <w:tcW w:w="708" w:type="dxa"/>
            <w:vMerge w:val="restart"/>
            <w:shd w:val="clear" w:color="auto" w:fill="FEF8F4"/>
            <w:textDirection w:val="btLr"/>
            <w:vAlign w:val="center"/>
          </w:tcPr>
          <w:p w14:paraId="04F8487E" w14:textId="4D4CAFAF" w:rsidR="009C1714" w:rsidRPr="005F178E" w:rsidRDefault="009C1714" w:rsidP="00D6159A">
            <w:pPr>
              <w:pStyle w:val="AralkYok"/>
              <w:jc w:val="center"/>
              <w:rPr>
                <w:rFonts w:ascii="Calibri" w:hAnsi="Calibri" w:cs="Calibri"/>
                <w:sz w:val="20"/>
                <w:szCs w:val="20"/>
              </w:rPr>
            </w:pPr>
            <w:r w:rsidRPr="008345D6">
              <w:rPr>
                <w:rFonts w:ascii="Calibri" w:hAnsi="Calibri" w:cs="Calibri"/>
                <w:sz w:val="20"/>
                <w:szCs w:val="20"/>
              </w:rPr>
              <w:t>FBAB1. Bilimsel Gözlem, FBAB5. Operasyonel Tanımlama, FBAB7. Deney Yapma, FBAB9. Bilimsel Model Oluşturma, FBAB10. Tümevarımsal Akıl Yürütme, FBAB11. Tümdengelimsel Akıl Yürütme, FBAB13. Bilimsel Sorgulama</w:t>
            </w:r>
          </w:p>
        </w:tc>
        <w:tc>
          <w:tcPr>
            <w:tcW w:w="709" w:type="dxa"/>
            <w:gridSpan w:val="2"/>
            <w:vMerge w:val="restart"/>
            <w:shd w:val="clear" w:color="auto" w:fill="FEF8F4"/>
            <w:textDirection w:val="btLr"/>
            <w:vAlign w:val="center"/>
          </w:tcPr>
          <w:p w14:paraId="4401BA8D" w14:textId="66212815" w:rsidR="009C1714" w:rsidRPr="005F178E" w:rsidRDefault="009C1714" w:rsidP="00D6159A">
            <w:pPr>
              <w:pStyle w:val="AralkYok"/>
              <w:jc w:val="center"/>
              <w:rPr>
                <w:rFonts w:ascii="Calibri" w:hAnsi="Calibri" w:cs="Calibri"/>
                <w:sz w:val="20"/>
                <w:szCs w:val="20"/>
              </w:rPr>
            </w:pPr>
            <w:r w:rsidRPr="008345D6">
              <w:rPr>
                <w:rFonts w:ascii="Calibri" w:hAnsi="Calibri" w:cs="Calibri"/>
                <w:sz w:val="20"/>
                <w:szCs w:val="20"/>
              </w:rPr>
              <w:t>KB2.1. Çelişki Giderme, KB2.16. 2.Tümdengelimsel Akıl Yürütme</w:t>
            </w:r>
          </w:p>
        </w:tc>
        <w:tc>
          <w:tcPr>
            <w:tcW w:w="851" w:type="dxa"/>
            <w:gridSpan w:val="2"/>
            <w:vMerge w:val="restart"/>
            <w:shd w:val="clear" w:color="auto" w:fill="FEF8F4"/>
            <w:textDirection w:val="btLr"/>
            <w:vAlign w:val="center"/>
          </w:tcPr>
          <w:p w14:paraId="5D10D908" w14:textId="097AE6D1" w:rsidR="009C1714" w:rsidRPr="005F178E" w:rsidRDefault="009C1714" w:rsidP="00D6159A">
            <w:pPr>
              <w:pStyle w:val="AralkYok"/>
              <w:jc w:val="center"/>
              <w:rPr>
                <w:rFonts w:ascii="Calibri" w:hAnsi="Calibri" w:cs="Calibri"/>
                <w:sz w:val="20"/>
                <w:szCs w:val="20"/>
              </w:rPr>
            </w:pPr>
            <w:r w:rsidRPr="008345D6">
              <w:rPr>
                <w:rFonts w:ascii="Calibri" w:hAnsi="Calibri" w:cs="Calibri"/>
                <w:sz w:val="20"/>
                <w:szCs w:val="20"/>
              </w:rPr>
              <w:t>E1.4. Kendine İnanma (Öz Yeterlilik), E1.5. Kendine Güvenme (Öz Güven), E1.6. Seçicilik, E2.1. Empati, E3.5. Açık Fikirlilik, E3.6. Analitiklik</w:t>
            </w:r>
          </w:p>
        </w:tc>
        <w:tc>
          <w:tcPr>
            <w:tcW w:w="708" w:type="dxa"/>
            <w:gridSpan w:val="2"/>
            <w:vMerge w:val="restart"/>
            <w:shd w:val="clear" w:color="auto" w:fill="F6F9FC"/>
            <w:textDirection w:val="btLr"/>
            <w:vAlign w:val="center"/>
          </w:tcPr>
          <w:p w14:paraId="3EDF04C7" w14:textId="4D5ABF14" w:rsidR="009C1714" w:rsidRPr="005F178E" w:rsidRDefault="009C1714" w:rsidP="00D6159A">
            <w:pPr>
              <w:pStyle w:val="AralkYok"/>
              <w:jc w:val="center"/>
              <w:rPr>
                <w:rFonts w:ascii="Calibri" w:hAnsi="Calibri" w:cs="Calibri"/>
                <w:bCs/>
                <w:sz w:val="20"/>
                <w:szCs w:val="20"/>
              </w:rPr>
            </w:pPr>
            <w:r w:rsidRPr="008345D6">
              <w:rPr>
                <w:rFonts w:ascii="Calibri" w:hAnsi="Calibri" w:cs="Calibri"/>
                <w:bCs/>
                <w:sz w:val="20"/>
                <w:szCs w:val="20"/>
              </w:rPr>
              <w:t>SDB1.1. Kendini Tanıma (Öz Farkındalık), SDB1.2. Kendini Düzenleme (Öz Düzenleme), SDB2.1. İletişim, SDB2.2. İş Birliği, SDB3.2. Esneklik</w:t>
            </w:r>
          </w:p>
        </w:tc>
        <w:tc>
          <w:tcPr>
            <w:tcW w:w="709" w:type="dxa"/>
            <w:gridSpan w:val="2"/>
            <w:vMerge w:val="restart"/>
            <w:shd w:val="clear" w:color="auto" w:fill="F6F9FC"/>
            <w:textDirection w:val="btLr"/>
            <w:vAlign w:val="center"/>
          </w:tcPr>
          <w:p w14:paraId="0CC72588" w14:textId="697190AB" w:rsidR="009C1714" w:rsidRPr="005F178E" w:rsidRDefault="009C1714" w:rsidP="00D6159A">
            <w:pPr>
              <w:pStyle w:val="AralkYok"/>
              <w:jc w:val="center"/>
              <w:rPr>
                <w:rFonts w:ascii="Calibri" w:hAnsi="Calibri" w:cs="Calibri"/>
                <w:bCs/>
                <w:sz w:val="20"/>
                <w:szCs w:val="20"/>
              </w:rPr>
            </w:pPr>
            <w:r w:rsidRPr="008345D6">
              <w:rPr>
                <w:rFonts w:ascii="Calibri" w:hAnsi="Calibri" w:cs="Calibri"/>
                <w:bCs/>
                <w:sz w:val="20"/>
                <w:szCs w:val="20"/>
              </w:rPr>
              <w:t>D1. Adalet, D3. Çalışkanlık, D4. Dostluk, D6. Dürüstlük, D11. Özgürlük, D14. Saygı, D16. Sorumluluk</w:t>
            </w:r>
          </w:p>
        </w:tc>
        <w:tc>
          <w:tcPr>
            <w:tcW w:w="567" w:type="dxa"/>
            <w:vMerge w:val="restart"/>
            <w:shd w:val="clear" w:color="auto" w:fill="F6F9FC"/>
            <w:textDirection w:val="btLr"/>
            <w:vAlign w:val="center"/>
          </w:tcPr>
          <w:p w14:paraId="2A35182A" w14:textId="2868D7FC" w:rsidR="009C1714" w:rsidRPr="005F178E" w:rsidRDefault="009C1714" w:rsidP="00D6159A">
            <w:pPr>
              <w:pStyle w:val="AralkYok"/>
              <w:jc w:val="center"/>
              <w:rPr>
                <w:rFonts w:ascii="Calibri" w:hAnsi="Calibri" w:cs="Calibri"/>
                <w:bCs/>
                <w:sz w:val="20"/>
                <w:szCs w:val="20"/>
              </w:rPr>
            </w:pPr>
            <w:r w:rsidRPr="008345D6">
              <w:rPr>
                <w:rFonts w:ascii="Calibri" w:hAnsi="Calibri" w:cs="Calibri"/>
                <w:bCs/>
                <w:sz w:val="20"/>
                <w:szCs w:val="20"/>
              </w:rPr>
              <w:t>OB1. Bilgi Okuryazarlığı, OB4. Görsel Okuryazarlık, OB7. Veri Okuryazarlığı</w:t>
            </w:r>
          </w:p>
        </w:tc>
        <w:tc>
          <w:tcPr>
            <w:tcW w:w="567" w:type="dxa"/>
            <w:vMerge w:val="restart"/>
            <w:shd w:val="clear" w:color="auto" w:fill="FEF8F4"/>
            <w:textDirection w:val="btLr"/>
            <w:vAlign w:val="center"/>
          </w:tcPr>
          <w:p w14:paraId="668C9677" w14:textId="47C30ED3" w:rsidR="009C1714" w:rsidRPr="00644D86" w:rsidRDefault="009C1714" w:rsidP="00D6159A">
            <w:pPr>
              <w:pStyle w:val="AralkYok"/>
              <w:jc w:val="center"/>
              <w:rPr>
                <w:rFonts w:ascii="Calibri" w:hAnsi="Calibri" w:cs="Calibri"/>
                <w:color w:val="000000"/>
                <w:sz w:val="20"/>
              </w:rPr>
            </w:pPr>
            <w:r w:rsidRPr="008345D6">
              <w:rPr>
                <w:rFonts w:ascii="Calibri" w:hAnsi="Calibri" w:cs="Calibri"/>
                <w:color w:val="000000"/>
                <w:sz w:val="20"/>
              </w:rPr>
              <w:t>Coğrafya, Fizik, Matematik</w:t>
            </w:r>
          </w:p>
        </w:tc>
        <w:tc>
          <w:tcPr>
            <w:tcW w:w="567" w:type="dxa"/>
            <w:gridSpan w:val="2"/>
            <w:vMerge w:val="restart"/>
            <w:shd w:val="clear" w:color="auto" w:fill="FEF8F4"/>
            <w:textDirection w:val="btLr"/>
            <w:vAlign w:val="center"/>
          </w:tcPr>
          <w:p w14:paraId="3AE41E70" w14:textId="31758019" w:rsidR="009C1714" w:rsidRPr="00644D86" w:rsidRDefault="009C1714" w:rsidP="00D6159A">
            <w:pPr>
              <w:pStyle w:val="AralkYok"/>
              <w:jc w:val="center"/>
              <w:rPr>
                <w:rFonts w:ascii="Calibri" w:hAnsi="Calibri" w:cs="Calibri"/>
                <w:color w:val="000000"/>
                <w:sz w:val="20"/>
              </w:rPr>
            </w:pPr>
            <w:r w:rsidRPr="008345D6">
              <w:rPr>
                <w:rFonts w:ascii="Calibri" w:hAnsi="Calibri" w:cs="Calibri"/>
                <w:color w:val="000000"/>
                <w:sz w:val="20"/>
              </w:rPr>
              <w:t>KB2.2. Gözlemleme, KB2.7, Karşılaştırma, KB2.8. Sorgulama, KB2. 14. Yorumlama</w:t>
            </w:r>
          </w:p>
        </w:tc>
        <w:tc>
          <w:tcPr>
            <w:tcW w:w="709" w:type="dxa"/>
            <w:gridSpan w:val="2"/>
            <w:vMerge w:val="restart"/>
            <w:shd w:val="clear" w:color="auto" w:fill="FEF8F4"/>
            <w:textDirection w:val="btLr"/>
            <w:vAlign w:val="center"/>
          </w:tcPr>
          <w:p w14:paraId="072FD6A7" w14:textId="4949F0CC" w:rsidR="009C1714" w:rsidRPr="005F178E" w:rsidRDefault="009C1714" w:rsidP="00D6159A">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514A87E1" w14:textId="4CD47C97" w:rsidR="009C1714" w:rsidRPr="005F178E" w:rsidRDefault="009C1714" w:rsidP="00D6159A">
            <w:pPr>
              <w:pStyle w:val="AralkYok"/>
              <w:jc w:val="center"/>
              <w:rPr>
                <w:rFonts w:ascii="Arial" w:hAnsi="Arial" w:cs="Arial"/>
                <w:b/>
                <w:bCs/>
                <w:sz w:val="20"/>
                <w:szCs w:val="20"/>
              </w:rPr>
            </w:pPr>
          </w:p>
        </w:tc>
        <w:tc>
          <w:tcPr>
            <w:tcW w:w="992" w:type="dxa"/>
            <w:shd w:val="clear" w:color="auto" w:fill="F6F9FC"/>
            <w:vAlign w:val="center"/>
          </w:tcPr>
          <w:p w14:paraId="334B99F5" w14:textId="77777777" w:rsidR="009C1714" w:rsidRPr="005F178E" w:rsidRDefault="009C1714" w:rsidP="00D6159A">
            <w:pPr>
              <w:pStyle w:val="AralkYok"/>
              <w:jc w:val="center"/>
              <w:rPr>
                <w:rFonts w:ascii="Arial" w:hAnsi="Arial" w:cs="Arial"/>
                <w:b/>
                <w:bCs/>
                <w:sz w:val="20"/>
                <w:szCs w:val="20"/>
              </w:rPr>
            </w:pPr>
          </w:p>
        </w:tc>
      </w:tr>
      <w:tr w:rsidR="009C1714" w14:paraId="427D3DA7" w14:textId="77777777" w:rsidTr="008345D6">
        <w:trPr>
          <w:gridAfter w:val="13"/>
          <w:wAfter w:w="9217" w:type="dxa"/>
          <w:trHeight w:val="1120"/>
        </w:trPr>
        <w:tc>
          <w:tcPr>
            <w:tcW w:w="553" w:type="dxa"/>
            <w:vMerge/>
            <w:shd w:val="clear" w:color="auto" w:fill="FFEEB9"/>
            <w:textDirection w:val="btLr"/>
            <w:vAlign w:val="center"/>
          </w:tcPr>
          <w:p w14:paraId="1B58C9AF" w14:textId="77777777" w:rsidR="009C1714" w:rsidRDefault="009C1714" w:rsidP="00D6159A">
            <w:pPr>
              <w:pStyle w:val="AralkYok"/>
              <w:jc w:val="center"/>
              <w:rPr>
                <w:rFonts w:ascii="Calibri" w:hAnsi="Calibri" w:cs="Calibri"/>
                <w:b/>
                <w:bCs/>
                <w:color w:val="C00000"/>
                <w:sz w:val="20"/>
                <w:szCs w:val="20"/>
              </w:rPr>
            </w:pPr>
          </w:p>
        </w:tc>
        <w:tc>
          <w:tcPr>
            <w:tcW w:w="505" w:type="dxa"/>
            <w:shd w:val="clear" w:color="auto" w:fill="FFEEB9"/>
            <w:vAlign w:val="center"/>
          </w:tcPr>
          <w:p w14:paraId="383DF38D" w14:textId="6958349B" w:rsidR="009C1714" w:rsidRPr="00D6159A" w:rsidRDefault="009C1714" w:rsidP="00D6159A">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BB52BCF" w14:textId="73F0024A" w:rsidR="009C1714" w:rsidRPr="00D6159A" w:rsidRDefault="009C1714" w:rsidP="00D6159A">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305E77E5" w14:textId="77777777" w:rsidR="009C1714" w:rsidRPr="004A7AEB" w:rsidRDefault="009C1714" w:rsidP="004A7AEB">
            <w:pPr>
              <w:pStyle w:val="AralkYok"/>
              <w:jc w:val="center"/>
              <w:rPr>
                <w:rFonts w:ascii="Calibri" w:hAnsi="Calibri" w:cs="Calibri"/>
                <w:b/>
                <w:sz w:val="18"/>
                <w:szCs w:val="18"/>
              </w:rPr>
            </w:pPr>
          </w:p>
        </w:tc>
        <w:tc>
          <w:tcPr>
            <w:tcW w:w="5029" w:type="dxa"/>
            <w:shd w:val="clear" w:color="auto" w:fill="F8FCF6"/>
            <w:vAlign w:val="center"/>
          </w:tcPr>
          <w:p w14:paraId="4123CEFA" w14:textId="3AD90F0F" w:rsidR="009C1714" w:rsidRPr="001B3069" w:rsidRDefault="009C1714" w:rsidP="001B3069">
            <w:pPr>
              <w:pStyle w:val="AralkYok"/>
              <w:rPr>
                <w:rFonts w:ascii="Calibri" w:hAnsi="Calibri" w:cs="Calibri"/>
                <w:bCs/>
                <w:sz w:val="18"/>
                <w:szCs w:val="18"/>
              </w:rPr>
            </w:pPr>
            <w:r w:rsidRPr="001B3069">
              <w:rPr>
                <w:rFonts w:ascii="Calibri" w:hAnsi="Calibri" w:cs="Calibri"/>
                <w:bCs/>
                <w:sz w:val="18"/>
                <w:szCs w:val="18"/>
              </w:rPr>
              <w:t>b) Kimyasal değişimlerin gözlemlenebilir göstergelerine ilişkin veri toplar ve kaydeder.</w:t>
            </w:r>
          </w:p>
          <w:p w14:paraId="332A61E9" w14:textId="15C828FC" w:rsidR="009C1714" w:rsidRPr="001B3069" w:rsidRDefault="009C1714" w:rsidP="001B3069">
            <w:pPr>
              <w:pStyle w:val="AralkYok"/>
              <w:rPr>
                <w:rFonts w:ascii="Calibri" w:hAnsi="Calibri" w:cs="Calibri"/>
                <w:bCs/>
                <w:sz w:val="18"/>
                <w:szCs w:val="18"/>
              </w:rPr>
            </w:pPr>
            <w:r w:rsidRPr="001B3069">
              <w:rPr>
                <w:rFonts w:ascii="Calibri" w:hAnsi="Calibri" w:cs="Calibri"/>
                <w:bCs/>
                <w:sz w:val="18"/>
                <w:szCs w:val="18"/>
              </w:rPr>
              <w:t>c) Kimyasal değişimlerin gözlemlenebilir göstergelerine ilişkin topladığı verileri tepkenlerin alt mikro seviyedeki değişimi temelinde açıklar.</w:t>
            </w:r>
          </w:p>
        </w:tc>
        <w:tc>
          <w:tcPr>
            <w:tcW w:w="708" w:type="dxa"/>
            <w:vMerge/>
            <w:shd w:val="clear" w:color="auto" w:fill="FEF8F4"/>
            <w:textDirection w:val="btLr"/>
            <w:vAlign w:val="center"/>
          </w:tcPr>
          <w:p w14:paraId="0D7DA435" w14:textId="77777777" w:rsidR="009C1714" w:rsidRPr="005F178E" w:rsidRDefault="009C1714" w:rsidP="00D6159A">
            <w:pPr>
              <w:pStyle w:val="AralkYok"/>
              <w:jc w:val="center"/>
              <w:rPr>
                <w:rFonts w:ascii="Calibri" w:hAnsi="Calibri" w:cs="Calibri"/>
                <w:sz w:val="20"/>
                <w:szCs w:val="20"/>
              </w:rPr>
            </w:pPr>
          </w:p>
        </w:tc>
        <w:tc>
          <w:tcPr>
            <w:tcW w:w="709" w:type="dxa"/>
            <w:gridSpan w:val="2"/>
            <w:vMerge/>
            <w:shd w:val="clear" w:color="auto" w:fill="FEF8F4"/>
            <w:textDirection w:val="btLr"/>
            <w:vAlign w:val="center"/>
          </w:tcPr>
          <w:p w14:paraId="28112B2B" w14:textId="77777777" w:rsidR="009C1714" w:rsidRPr="005F178E" w:rsidRDefault="009C1714" w:rsidP="00D6159A">
            <w:pPr>
              <w:pStyle w:val="AralkYok"/>
              <w:jc w:val="center"/>
              <w:rPr>
                <w:rFonts w:ascii="Calibri" w:hAnsi="Calibri" w:cs="Calibri"/>
                <w:sz w:val="20"/>
                <w:szCs w:val="20"/>
              </w:rPr>
            </w:pPr>
          </w:p>
        </w:tc>
        <w:tc>
          <w:tcPr>
            <w:tcW w:w="851" w:type="dxa"/>
            <w:gridSpan w:val="2"/>
            <w:vMerge/>
            <w:shd w:val="clear" w:color="auto" w:fill="FEF8F4"/>
            <w:textDirection w:val="btLr"/>
            <w:vAlign w:val="center"/>
          </w:tcPr>
          <w:p w14:paraId="38EA3EC1" w14:textId="039530CC" w:rsidR="009C1714" w:rsidRPr="005F178E" w:rsidRDefault="009C1714" w:rsidP="00D6159A">
            <w:pPr>
              <w:pStyle w:val="AralkYok"/>
              <w:jc w:val="center"/>
              <w:rPr>
                <w:rFonts w:ascii="Calibri" w:hAnsi="Calibri" w:cs="Calibri"/>
                <w:sz w:val="20"/>
                <w:szCs w:val="20"/>
              </w:rPr>
            </w:pPr>
          </w:p>
        </w:tc>
        <w:tc>
          <w:tcPr>
            <w:tcW w:w="708" w:type="dxa"/>
            <w:gridSpan w:val="2"/>
            <w:vMerge/>
            <w:shd w:val="clear" w:color="auto" w:fill="F6F9FC"/>
            <w:textDirection w:val="btLr"/>
            <w:vAlign w:val="center"/>
          </w:tcPr>
          <w:p w14:paraId="1AAAF2FA" w14:textId="77777777" w:rsidR="009C1714" w:rsidRPr="005F178E" w:rsidRDefault="009C1714" w:rsidP="00D6159A">
            <w:pPr>
              <w:pStyle w:val="AralkYok"/>
              <w:jc w:val="center"/>
              <w:rPr>
                <w:rFonts w:ascii="Calibri" w:hAnsi="Calibri" w:cs="Calibri"/>
                <w:bCs/>
                <w:sz w:val="20"/>
                <w:szCs w:val="20"/>
              </w:rPr>
            </w:pPr>
          </w:p>
        </w:tc>
        <w:tc>
          <w:tcPr>
            <w:tcW w:w="709" w:type="dxa"/>
            <w:gridSpan w:val="2"/>
            <w:vMerge/>
            <w:shd w:val="clear" w:color="auto" w:fill="F6F9FC"/>
            <w:textDirection w:val="btLr"/>
            <w:vAlign w:val="center"/>
          </w:tcPr>
          <w:p w14:paraId="2B381007" w14:textId="77777777" w:rsidR="009C1714" w:rsidRPr="005F178E" w:rsidRDefault="009C1714" w:rsidP="00D6159A">
            <w:pPr>
              <w:pStyle w:val="AralkYok"/>
              <w:jc w:val="center"/>
              <w:rPr>
                <w:rFonts w:ascii="Calibri" w:hAnsi="Calibri" w:cs="Calibri"/>
                <w:bCs/>
                <w:sz w:val="20"/>
                <w:szCs w:val="20"/>
              </w:rPr>
            </w:pPr>
          </w:p>
        </w:tc>
        <w:tc>
          <w:tcPr>
            <w:tcW w:w="567" w:type="dxa"/>
            <w:vMerge/>
            <w:shd w:val="clear" w:color="auto" w:fill="F6F9FC"/>
            <w:textDirection w:val="btLr"/>
            <w:vAlign w:val="center"/>
          </w:tcPr>
          <w:p w14:paraId="1528D6F1" w14:textId="5F675814" w:rsidR="009C1714" w:rsidRPr="005F178E" w:rsidRDefault="009C1714" w:rsidP="00D6159A">
            <w:pPr>
              <w:pStyle w:val="AralkYok"/>
              <w:jc w:val="center"/>
              <w:rPr>
                <w:rFonts w:ascii="Calibri" w:hAnsi="Calibri" w:cs="Calibri"/>
                <w:bCs/>
                <w:sz w:val="20"/>
                <w:szCs w:val="20"/>
              </w:rPr>
            </w:pPr>
          </w:p>
        </w:tc>
        <w:tc>
          <w:tcPr>
            <w:tcW w:w="567" w:type="dxa"/>
            <w:vMerge/>
            <w:shd w:val="clear" w:color="auto" w:fill="FEF8F4"/>
            <w:textDirection w:val="btLr"/>
            <w:vAlign w:val="center"/>
          </w:tcPr>
          <w:p w14:paraId="2B366C27" w14:textId="77777777" w:rsidR="009C1714" w:rsidRPr="005F178E" w:rsidRDefault="009C1714" w:rsidP="00D6159A">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65C202BD" w14:textId="29A49D61" w:rsidR="009C1714" w:rsidRPr="005F178E" w:rsidRDefault="009C1714" w:rsidP="00D6159A">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276AD664" w14:textId="5C7092F1" w:rsidR="009C1714" w:rsidRPr="005F178E" w:rsidRDefault="009C1714" w:rsidP="00D6159A">
            <w:pPr>
              <w:pStyle w:val="AralkYok"/>
              <w:jc w:val="center"/>
              <w:rPr>
                <w:rFonts w:ascii="Calibri" w:hAnsi="Calibri" w:cs="Calibri"/>
                <w:bCs/>
                <w:sz w:val="20"/>
                <w:szCs w:val="20"/>
              </w:rPr>
            </w:pPr>
          </w:p>
        </w:tc>
        <w:tc>
          <w:tcPr>
            <w:tcW w:w="992" w:type="dxa"/>
            <w:shd w:val="clear" w:color="auto" w:fill="F6F9FC"/>
            <w:vAlign w:val="center"/>
          </w:tcPr>
          <w:p w14:paraId="48AF78BE" w14:textId="77777777" w:rsidR="009C1714" w:rsidRPr="005F178E" w:rsidRDefault="009C1714" w:rsidP="00D6159A">
            <w:pPr>
              <w:pStyle w:val="AralkYok"/>
              <w:jc w:val="center"/>
              <w:rPr>
                <w:rFonts w:ascii="Arial" w:hAnsi="Arial" w:cs="Arial"/>
                <w:b/>
                <w:bCs/>
                <w:sz w:val="20"/>
                <w:szCs w:val="20"/>
              </w:rPr>
            </w:pPr>
          </w:p>
        </w:tc>
        <w:tc>
          <w:tcPr>
            <w:tcW w:w="992" w:type="dxa"/>
            <w:shd w:val="clear" w:color="auto" w:fill="F6F9FC"/>
            <w:vAlign w:val="center"/>
          </w:tcPr>
          <w:p w14:paraId="0EB7F6A1" w14:textId="77777777" w:rsidR="009C1714" w:rsidRPr="005F178E" w:rsidRDefault="009C1714" w:rsidP="00D6159A">
            <w:pPr>
              <w:pStyle w:val="AralkYok"/>
              <w:jc w:val="center"/>
              <w:rPr>
                <w:rFonts w:ascii="Arial" w:hAnsi="Arial" w:cs="Arial"/>
                <w:b/>
                <w:bCs/>
                <w:sz w:val="20"/>
                <w:szCs w:val="20"/>
              </w:rPr>
            </w:pPr>
          </w:p>
        </w:tc>
      </w:tr>
      <w:tr w:rsidR="009C1714" w14:paraId="51C6011F" w14:textId="77777777" w:rsidTr="008345D6">
        <w:trPr>
          <w:gridAfter w:val="13"/>
          <w:wAfter w:w="9217" w:type="dxa"/>
          <w:trHeight w:val="1700"/>
        </w:trPr>
        <w:tc>
          <w:tcPr>
            <w:tcW w:w="553" w:type="dxa"/>
            <w:vMerge/>
            <w:shd w:val="clear" w:color="auto" w:fill="FFEEB9"/>
            <w:textDirection w:val="btLr"/>
            <w:vAlign w:val="center"/>
          </w:tcPr>
          <w:p w14:paraId="307794D1" w14:textId="77777777" w:rsidR="009C1714" w:rsidRDefault="009C1714"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7694DB28" w14:textId="5BA96D45" w:rsidR="009C1714" w:rsidRPr="00D6159A" w:rsidRDefault="009C1714" w:rsidP="00051019">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47A88770" w14:textId="3D318A39" w:rsidR="009C1714" w:rsidRPr="00D6159A" w:rsidRDefault="009C1714" w:rsidP="00051019">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4E30B1DE" w14:textId="77777777" w:rsidR="009C1714" w:rsidRPr="001B3069" w:rsidRDefault="009C1714" w:rsidP="001B3069">
            <w:pPr>
              <w:pStyle w:val="AralkYok"/>
              <w:jc w:val="center"/>
              <w:rPr>
                <w:rFonts w:ascii="Calibri" w:hAnsi="Calibri" w:cs="Calibri"/>
                <w:b/>
                <w:sz w:val="18"/>
                <w:szCs w:val="18"/>
              </w:rPr>
            </w:pPr>
            <w:r w:rsidRPr="001B3069">
              <w:rPr>
                <w:rFonts w:ascii="Calibri" w:hAnsi="Calibri" w:cs="Calibri"/>
                <w:b/>
                <w:sz w:val="18"/>
                <w:szCs w:val="18"/>
              </w:rPr>
              <w:t>KİM.10.1.2. Kimyasal tepkimelerin oluşumunu açıklamak için bilimsel model oluşturabilme</w:t>
            </w:r>
          </w:p>
          <w:p w14:paraId="2760C1E9" w14:textId="34EC18E5" w:rsidR="009C1714" w:rsidRPr="001B3069" w:rsidRDefault="009C1714" w:rsidP="00051019">
            <w:pPr>
              <w:pStyle w:val="AralkYok"/>
              <w:jc w:val="center"/>
              <w:rPr>
                <w:rFonts w:ascii="Calibri" w:hAnsi="Calibri" w:cs="Calibri"/>
                <w:b/>
                <w:bCs/>
                <w:sz w:val="18"/>
                <w:szCs w:val="18"/>
              </w:rPr>
            </w:pPr>
          </w:p>
        </w:tc>
        <w:tc>
          <w:tcPr>
            <w:tcW w:w="5029" w:type="dxa"/>
            <w:shd w:val="clear" w:color="auto" w:fill="F8FCF6"/>
            <w:vAlign w:val="center"/>
          </w:tcPr>
          <w:p w14:paraId="52090738" w14:textId="77777777" w:rsidR="009C1714" w:rsidRPr="001B3069" w:rsidRDefault="009C1714" w:rsidP="001B3069">
            <w:pPr>
              <w:pStyle w:val="AralkYok"/>
              <w:rPr>
                <w:rFonts w:ascii="Calibri" w:hAnsi="Calibri" w:cs="Calibri"/>
                <w:bCs/>
                <w:sz w:val="18"/>
                <w:szCs w:val="18"/>
              </w:rPr>
            </w:pPr>
          </w:p>
          <w:p w14:paraId="3F66C091" w14:textId="77777777" w:rsidR="009C1714" w:rsidRPr="001B3069" w:rsidRDefault="009C1714" w:rsidP="001B3069">
            <w:pPr>
              <w:pStyle w:val="AralkYok"/>
              <w:rPr>
                <w:rFonts w:ascii="Calibri" w:hAnsi="Calibri" w:cs="Calibri"/>
                <w:bCs/>
                <w:sz w:val="18"/>
                <w:szCs w:val="18"/>
              </w:rPr>
            </w:pPr>
            <w:r w:rsidRPr="001B3069">
              <w:rPr>
                <w:rFonts w:ascii="Calibri" w:hAnsi="Calibri" w:cs="Calibri"/>
                <w:bCs/>
                <w:sz w:val="18"/>
                <w:szCs w:val="18"/>
              </w:rPr>
              <w:t>a)Taneciklerin yeniden düzenlenmesi temelinde kimyasal tepkimelerin oluşumu için önerdiği modeli farklı kimyasal tepkimelerin oluşum süreçlerini inceleyerek sınar.</w:t>
            </w:r>
          </w:p>
          <w:p w14:paraId="45FBC28A" w14:textId="7B7FA459" w:rsidR="009C1714" w:rsidRPr="001B3069" w:rsidRDefault="009C1714" w:rsidP="001B3069">
            <w:pPr>
              <w:pStyle w:val="AralkYok"/>
              <w:rPr>
                <w:rFonts w:ascii="Calibri" w:hAnsi="Calibri" w:cs="Calibri"/>
                <w:bCs/>
                <w:sz w:val="18"/>
                <w:szCs w:val="18"/>
              </w:rPr>
            </w:pPr>
            <w:r w:rsidRPr="001B3069">
              <w:rPr>
                <w:rFonts w:ascii="Calibri" w:hAnsi="Calibri" w:cs="Calibri"/>
                <w:bCs/>
                <w:sz w:val="18"/>
                <w:szCs w:val="18"/>
              </w:rPr>
              <w:t>b) Sınama sürecinde elde ettiği kanıtlara uygun olarak modelini geliştirir.</w:t>
            </w:r>
          </w:p>
        </w:tc>
        <w:tc>
          <w:tcPr>
            <w:tcW w:w="708" w:type="dxa"/>
            <w:vMerge/>
            <w:shd w:val="clear" w:color="auto" w:fill="FEF8F4"/>
            <w:textDirection w:val="btLr"/>
            <w:vAlign w:val="center"/>
          </w:tcPr>
          <w:p w14:paraId="34169183" w14:textId="77777777" w:rsidR="009C1714" w:rsidRPr="005F178E" w:rsidRDefault="009C1714" w:rsidP="00051019">
            <w:pPr>
              <w:pStyle w:val="AralkYok"/>
              <w:jc w:val="center"/>
              <w:rPr>
                <w:rFonts w:ascii="Calibri" w:hAnsi="Calibri" w:cs="Calibri"/>
                <w:sz w:val="20"/>
                <w:szCs w:val="20"/>
              </w:rPr>
            </w:pPr>
          </w:p>
        </w:tc>
        <w:tc>
          <w:tcPr>
            <w:tcW w:w="709" w:type="dxa"/>
            <w:gridSpan w:val="2"/>
            <w:vMerge/>
            <w:shd w:val="clear" w:color="auto" w:fill="FEF8F4"/>
            <w:textDirection w:val="btLr"/>
            <w:vAlign w:val="center"/>
          </w:tcPr>
          <w:p w14:paraId="60D918B1" w14:textId="77777777" w:rsidR="009C1714" w:rsidRPr="005F178E" w:rsidRDefault="009C1714" w:rsidP="00051019">
            <w:pPr>
              <w:pStyle w:val="AralkYok"/>
              <w:jc w:val="center"/>
              <w:rPr>
                <w:rFonts w:ascii="Calibri" w:hAnsi="Calibri" w:cs="Calibri"/>
                <w:sz w:val="20"/>
                <w:szCs w:val="20"/>
              </w:rPr>
            </w:pPr>
          </w:p>
        </w:tc>
        <w:tc>
          <w:tcPr>
            <w:tcW w:w="851" w:type="dxa"/>
            <w:gridSpan w:val="2"/>
            <w:vMerge/>
            <w:shd w:val="clear" w:color="auto" w:fill="FEF8F4"/>
            <w:textDirection w:val="btLr"/>
            <w:vAlign w:val="center"/>
          </w:tcPr>
          <w:p w14:paraId="53581F47" w14:textId="2C7C3554" w:rsidR="009C1714" w:rsidRPr="005F178E" w:rsidRDefault="009C1714" w:rsidP="00051019">
            <w:pPr>
              <w:pStyle w:val="AralkYok"/>
              <w:jc w:val="center"/>
              <w:rPr>
                <w:rFonts w:ascii="Calibri" w:hAnsi="Calibri" w:cs="Calibri"/>
                <w:sz w:val="20"/>
                <w:szCs w:val="20"/>
              </w:rPr>
            </w:pPr>
          </w:p>
        </w:tc>
        <w:tc>
          <w:tcPr>
            <w:tcW w:w="708" w:type="dxa"/>
            <w:gridSpan w:val="2"/>
            <w:vMerge/>
            <w:shd w:val="clear" w:color="auto" w:fill="F6F9FC"/>
            <w:textDirection w:val="btLr"/>
            <w:vAlign w:val="center"/>
          </w:tcPr>
          <w:p w14:paraId="3D0A66ED" w14:textId="77777777" w:rsidR="009C1714" w:rsidRPr="005F178E" w:rsidRDefault="009C1714" w:rsidP="00051019">
            <w:pPr>
              <w:pStyle w:val="AralkYok"/>
              <w:jc w:val="center"/>
              <w:rPr>
                <w:rFonts w:ascii="Calibri" w:hAnsi="Calibri" w:cs="Calibri"/>
                <w:bCs/>
                <w:sz w:val="20"/>
                <w:szCs w:val="20"/>
              </w:rPr>
            </w:pPr>
          </w:p>
        </w:tc>
        <w:tc>
          <w:tcPr>
            <w:tcW w:w="709" w:type="dxa"/>
            <w:gridSpan w:val="2"/>
            <w:vMerge/>
            <w:shd w:val="clear" w:color="auto" w:fill="F6F9FC"/>
            <w:textDirection w:val="btLr"/>
            <w:vAlign w:val="center"/>
          </w:tcPr>
          <w:p w14:paraId="531B7514" w14:textId="77777777" w:rsidR="009C1714" w:rsidRPr="005F178E" w:rsidRDefault="009C1714" w:rsidP="00051019">
            <w:pPr>
              <w:pStyle w:val="AralkYok"/>
              <w:jc w:val="center"/>
              <w:rPr>
                <w:rFonts w:ascii="Calibri" w:hAnsi="Calibri" w:cs="Calibri"/>
                <w:bCs/>
                <w:sz w:val="20"/>
                <w:szCs w:val="20"/>
              </w:rPr>
            </w:pPr>
          </w:p>
        </w:tc>
        <w:tc>
          <w:tcPr>
            <w:tcW w:w="567" w:type="dxa"/>
            <w:vMerge/>
            <w:shd w:val="clear" w:color="auto" w:fill="F6F9FC"/>
            <w:textDirection w:val="btLr"/>
            <w:vAlign w:val="center"/>
          </w:tcPr>
          <w:p w14:paraId="7BD9379A" w14:textId="47A26BB2" w:rsidR="009C1714" w:rsidRPr="005F178E" w:rsidRDefault="009C1714"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315BCBC2" w14:textId="77777777" w:rsidR="009C1714" w:rsidRPr="005F178E" w:rsidRDefault="009C1714" w:rsidP="00051019">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34BDEA6C" w14:textId="3D52ED06" w:rsidR="009C1714" w:rsidRPr="005F178E" w:rsidRDefault="009C1714" w:rsidP="00051019">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751F2434" w14:textId="5EEFE8AC" w:rsidR="009C1714" w:rsidRPr="005F178E" w:rsidRDefault="009C1714" w:rsidP="00051019">
            <w:pPr>
              <w:pStyle w:val="AralkYok"/>
              <w:jc w:val="center"/>
              <w:rPr>
                <w:rFonts w:ascii="Calibri" w:hAnsi="Calibri" w:cs="Calibri"/>
                <w:bCs/>
                <w:sz w:val="20"/>
                <w:szCs w:val="20"/>
              </w:rPr>
            </w:pPr>
          </w:p>
        </w:tc>
        <w:tc>
          <w:tcPr>
            <w:tcW w:w="992" w:type="dxa"/>
            <w:shd w:val="clear" w:color="auto" w:fill="F6F9FC"/>
            <w:vAlign w:val="center"/>
          </w:tcPr>
          <w:p w14:paraId="46BCD0EE" w14:textId="77777777" w:rsidR="009C1714" w:rsidRPr="005F178E" w:rsidRDefault="009C1714" w:rsidP="00051019">
            <w:pPr>
              <w:pStyle w:val="AralkYok"/>
              <w:jc w:val="center"/>
              <w:rPr>
                <w:rFonts w:ascii="Arial" w:hAnsi="Arial" w:cs="Arial"/>
                <w:b/>
                <w:bCs/>
                <w:sz w:val="20"/>
                <w:szCs w:val="20"/>
              </w:rPr>
            </w:pPr>
          </w:p>
        </w:tc>
        <w:tc>
          <w:tcPr>
            <w:tcW w:w="992" w:type="dxa"/>
            <w:shd w:val="clear" w:color="auto" w:fill="F6F9FC"/>
            <w:vAlign w:val="center"/>
          </w:tcPr>
          <w:p w14:paraId="54A825FB" w14:textId="77777777" w:rsidR="009C1714" w:rsidRPr="005F178E" w:rsidRDefault="009C1714" w:rsidP="00051019">
            <w:pPr>
              <w:pStyle w:val="AralkYok"/>
              <w:jc w:val="center"/>
              <w:rPr>
                <w:rFonts w:ascii="Arial" w:hAnsi="Arial" w:cs="Arial"/>
                <w:b/>
                <w:bCs/>
                <w:sz w:val="20"/>
                <w:szCs w:val="20"/>
              </w:rPr>
            </w:pPr>
          </w:p>
        </w:tc>
      </w:tr>
      <w:tr w:rsidR="009C1714" w14:paraId="790A3584" w14:textId="77777777" w:rsidTr="008345D6">
        <w:trPr>
          <w:gridAfter w:val="13"/>
          <w:wAfter w:w="9217" w:type="dxa"/>
          <w:trHeight w:val="970"/>
        </w:trPr>
        <w:tc>
          <w:tcPr>
            <w:tcW w:w="553" w:type="dxa"/>
            <w:vMerge w:val="restart"/>
            <w:shd w:val="clear" w:color="auto" w:fill="FFEEB9"/>
            <w:textDirection w:val="btLr"/>
            <w:vAlign w:val="center"/>
          </w:tcPr>
          <w:p w14:paraId="0F594CAD" w14:textId="6F9013C5" w:rsidR="009C1714" w:rsidRDefault="009C1714" w:rsidP="00BC4DD6">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05" w:type="dxa"/>
            <w:shd w:val="clear" w:color="auto" w:fill="FFEEB9"/>
            <w:vAlign w:val="center"/>
          </w:tcPr>
          <w:p w14:paraId="6FDF2F95" w14:textId="21EFFFCC" w:rsidR="009C1714" w:rsidRPr="00D6159A" w:rsidRDefault="009C1714" w:rsidP="0005101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03163CF" w14:textId="5994D162" w:rsidR="009C1714" w:rsidRPr="00D6159A" w:rsidRDefault="009C1714" w:rsidP="00051019">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0531367B" w14:textId="77777777" w:rsidR="009C1714" w:rsidRPr="001B3069" w:rsidRDefault="009C1714" w:rsidP="001B3069">
            <w:pPr>
              <w:pStyle w:val="AralkYok"/>
              <w:jc w:val="center"/>
              <w:rPr>
                <w:rFonts w:ascii="Calibri" w:hAnsi="Calibri" w:cs="Calibri"/>
                <w:b/>
                <w:sz w:val="18"/>
                <w:szCs w:val="18"/>
              </w:rPr>
            </w:pPr>
            <w:r w:rsidRPr="001B3069">
              <w:rPr>
                <w:rFonts w:ascii="Calibri" w:hAnsi="Calibri" w:cs="Calibri"/>
                <w:b/>
                <w:sz w:val="18"/>
                <w:szCs w:val="18"/>
              </w:rPr>
              <w:t>KİM.10.1.3. Kimyasal tepkime türlerinin oluşum sürecine ilişkin bilimsel gözlem yapabilme</w:t>
            </w:r>
          </w:p>
          <w:p w14:paraId="61CEDFA1" w14:textId="3CA412DB" w:rsidR="009C1714" w:rsidRPr="004A7AEB" w:rsidRDefault="009C1714" w:rsidP="001B3069">
            <w:pPr>
              <w:pStyle w:val="AralkYok"/>
              <w:jc w:val="center"/>
              <w:rPr>
                <w:rFonts w:ascii="Calibri" w:hAnsi="Calibri" w:cs="Calibri"/>
                <w:b/>
                <w:sz w:val="18"/>
                <w:szCs w:val="18"/>
              </w:rPr>
            </w:pPr>
          </w:p>
        </w:tc>
        <w:tc>
          <w:tcPr>
            <w:tcW w:w="5029" w:type="dxa"/>
            <w:shd w:val="clear" w:color="auto" w:fill="F8FCF6"/>
            <w:vAlign w:val="center"/>
          </w:tcPr>
          <w:p w14:paraId="6A53E9F8" w14:textId="77777777" w:rsidR="009C1714" w:rsidRPr="001B3069" w:rsidRDefault="009C1714" w:rsidP="001B3069">
            <w:pPr>
              <w:pStyle w:val="AralkYok"/>
              <w:rPr>
                <w:rFonts w:ascii="Calibri" w:hAnsi="Calibri" w:cs="Calibri"/>
                <w:bCs/>
                <w:sz w:val="18"/>
                <w:szCs w:val="18"/>
              </w:rPr>
            </w:pPr>
            <w:r w:rsidRPr="001B3069">
              <w:rPr>
                <w:rFonts w:ascii="Calibri" w:hAnsi="Calibri" w:cs="Calibri"/>
                <w:bCs/>
                <w:sz w:val="18"/>
                <w:szCs w:val="18"/>
              </w:rPr>
              <w:t>a) Tepkime türlerinin (çökelme, indirgenme-yükseltgenme, asit-baz) oluşum sürecine ilişkin gözlemlenebilir göstergeleri (renk değişimi, çökelek oluşumu, enerji değişimi, gaz çıkışı) tanımlar.</w:t>
            </w:r>
          </w:p>
          <w:p w14:paraId="5865FEC0" w14:textId="45E50969" w:rsidR="009C1714" w:rsidRPr="001B3069" w:rsidRDefault="009C1714" w:rsidP="001B3069">
            <w:pPr>
              <w:pStyle w:val="AralkYok"/>
              <w:rPr>
                <w:rFonts w:ascii="Calibri" w:hAnsi="Calibri" w:cs="Calibri"/>
                <w:bCs/>
                <w:sz w:val="18"/>
                <w:szCs w:val="18"/>
              </w:rPr>
            </w:pPr>
            <w:r w:rsidRPr="001B3069">
              <w:rPr>
                <w:rFonts w:ascii="Calibri" w:hAnsi="Calibri" w:cs="Calibri"/>
                <w:bCs/>
                <w:sz w:val="18"/>
                <w:szCs w:val="18"/>
              </w:rPr>
              <w:t>b) Tepkime türlerinin oluşum sürecine ilişkin gözlemlenebilir göstergelere yönelik veri toplar ve kaydeder.</w:t>
            </w:r>
          </w:p>
        </w:tc>
        <w:tc>
          <w:tcPr>
            <w:tcW w:w="708" w:type="dxa"/>
            <w:vMerge/>
            <w:shd w:val="clear" w:color="auto" w:fill="FEF8F4"/>
            <w:textDirection w:val="btLr"/>
            <w:vAlign w:val="center"/>
          </w:tcPr>
          <w:p w14:paraId="13525C21" w14:textId="77777777" w:rsidR="009C1714" w:rsidRPr="005F178E" w:rsidRDefault="009C1714" w:rsidP="00051019">
            <w:pPr>
              <w:pStyle w:val="AralkYok"/>
              <w:jc w:val="center"/>
              <w:rPr>
                <w:rFonts w:ascii="Calibri" w:hAnsi="Calibri" w:cs="Calibri"/>
                <w:sz w:val="20"/>
                <w:szCs w:val="20"/>
              </w:rPr>
            </w:pPr>
          </w:p>
        </w:tc>
        <w:tc>
          <w:tcPr>
            <w:tcW w:w="709" w:type="dxa"/>
            <w:gridSpan w:val="2"/>
            <w:vMerge/>
            <w:shd w:val="clear" w:color="auto" w:fill="FEF8F4"/>
            <w:textDirection w:val="btLr"/>
            <w:vAlign w:val="center"/>
          </w:tcPr>
          <w:p w14:paraId="59A510A3" w14:textId="77777777" w:rsidR="009C1714" w:rsidRPr="005F178E" w:rsidRDefault="009C1714" w:rsidP="00051019">
            <w:pPr>
              <w:pStyle w:val="AralkYok"/>
              <w:jc w:val="center"/>
              <w:rPr>
                <w:rFonts w:ascii="Calibri" w:hAnsi="Calibri" w:cs="Calibri"/>
                <w:sz w:val="20"/>
                <w:szCs w:val="20"/>
              </w:rPr>
            </w:pPr>
          </w:p>
        </w:tc>
        <w:tc>
          <w:tcPr>
            <w:tcW w:w="851" w:type="dxa"/>
            <w:gridSpan w:val="2"/>
            <w:vMerge/>
            <w:shd w:val="clear" w:color="auto" w:fill="FEF8F4"/>
            <w:textDirection w:val="btLr"/>
            <w:vAlign w:val="center"/>
          </w:tcPr>
          <w:p w14:paraId="38FAC218" w14:textId="3F35F059" w:rsidR="009C1714" w:rsidRPr="005F178E" w:rsidRDefault="009C1714" w:rsidP="00051019">
            <w:pPr>
              <w:pStyle w:val="AralkYok"/>
              <w:jc w:val="center"/>
              <w:rPr>
                <w:rFonts w:ascii="Calibri" w:hAnsi="Calibri" w:cs="Calibri"/>
                <w:sz w:val="20"/>
                <w:szCs w:val="20"/>
              </w:rPr>
            </w:pPr>
          </w:p>
        </w:tc>
        <w:tc>
          <w:tcPr>
            <w:tcW w:w="708" w:type="dxa"/>
            <w:gridSpan w:val="2"/>
            <w:vMerge/>
            <w:shd w:val="clear" w:color="auto" w:fill="F6F9FC"/>
            <w:textDirection w:val="btLr"/>
            <w:vAlign w:val="center"/>
          </w:tcPr>
          <w:p w14:paraId="06B60FA0" w14:textId="77777777" w:rsidR="009C1714" w:rsidRPr="005F178E" w:rsidRDefault="009C1714" w:rsidP="00051019">
            <w:pPr>
              <w:pStyle w:val="AralkYok"/>
              <w:jc w:val="center"/>
              <w:rPr>
                <w:rFonts w:ascii="Calibri" w:hAnsi="Calibri" w:cs="Calibri"/>
                <w:bCs/>
                <w:sz w:val="20"/>
                <w:szCs w:val="20"/>
              </w:rPr>
            </w:pPr>
          </w:p>
        </w:tc>
        <w:tc>
          <w:tcPr>
            <w:tcW w:w="709" w:type="dxa"/>
            <w:gridSpan w:val="2"/>
            <w:vMerge/>
            <w:shd w:val="clear" w:color="auto" w:fill="F6F9FC"/>
            <w:textDirection w:val="btLr"/>
            <w:vAlign w:val="center"/>
          </w:tcPr>
          <w:p w14:paraId="11821D15" w14:textId="77777777" w:rsidR="009C1714" w:rsidRPr="005F178E" w:rsidRDefault="009C1714" w:rsidP="00051019">
            <w:pPr>
              <w:pStyle w:val="AralkYok"/>
              <w:jc w:val="center"/>
              <w:rPr>
                <w:rFonts w:ascii="Calibri" w:hAnsi="Calibri" w:cs="Calibri"/>
                <w:bCs/>
                <w:sz w:val="20"/>
                <w:szCs w:val="20"/>
              </w:rPr>
            </w:pPr>
          </w:p>
        </w:tc>
        <w:tc>
          <w:tcPr>
            <w:tcW w:w="567" w:type="dxa"/>
            <w:vMerge/>
            <w:shd w:val="clear" w:color="auto" w:fill="F6F9FC"/>
            <w:textDirection w:val="btLr"/>
            <w:vAlign w:val="center"/>
          </w:tcPr>
          <w:p w14:paraId="5ACB4862" w14:textId="3D4E7A49" w:rsidR="009C1714" w:rsidRPr="005F178E" w:rsidRDefault="009C1714"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0DCAEF81" w14:textId="77777777" w:rsidR="009C1714" w:rsidRPr="005F178E" w:rsidRDefault="009C1714" w:rsidP="00051019">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7815D1FA" w14:textId="7D8260DD" w:rsidR="009C1714" w:rsidRPr="005F178E" w:rsidRDefault="009C1714" w:rsidP="00051019">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2107046A" w14:textId="74D70633" w:rsidR="009C1714" w:rsidRPr="005F178E" w:rsidRDefault="009C1714" w:rsidP="00051019">
            <w:pPr>
              <w:pStyle w:val="AralkYok"/>
              <w:jc w:val="center"/>
              <w:rPr>
                <w:rFonts w:ascii="Calibri" w:hAnsi="Calibri" w:cs="Calibri"/>
                <w:bCs/>
                <w:sz w:val="20"/>
                <w:szCs w:val="20"/>
              </w:rPr>
            </w:pPr>
          </w:p>
        </w:tc>
        <w:tc>
          <w:tcPr>
            <w:tcW w:w="992" w:type="dxa"/>
            <w:shd w:val="clear" w:color="auto" w:fill="F6F9FC"/>
            <w:vAlign w:val="center"/>
          </w:tcPr>
          <w:p w14:paraId="254113BA" w14:textId="77777777" w:rsidR="009C1714" w:rsidRPr="005F178E" w:rsidRDefault="009C1714" w:rsidP="00051019">
            <w:pPr>
              <w:pStyle w:val="AralkYok"/>
              <w:jc w:val="center"/>
              <w:rPr>
                <w:rFonts w:ascii="Arial" w:hAnsi="Arial" w:cs="Arial"/>
                <w:b/>
                <w:bCs/>
                <w:sz w:val="20"/>
                <w:szCs w:val="20"/>
              </w:rPr>
            </w:pPr>
          </w:p>
        </w:tc>
        <w:tc>
          <w:tcPr>
            <w:tcW w:w="992" w:type="dxa"/>
            <w:shd w:val="clear" w:color="auto" w:fill="F6F9FC"/>
            <w:vAlign w:val="center"/>
          </w:tcPr>
          <w:p w14:paraId="4C9E8968" w14:textId="77777777" w:rsidR="009C1714" w:rsidRPr="005F178E" w:rsidRDefault="009C1714" w:rsidP="00051019">
            <w:pPr>
              <w:pStyle w:val="AralkYok"/>
              <w:jc w:val="center"/>
              <w:rPr>
                <w:rFonts w:ascii="Arial" w:hAnsi="Arial" w:cs="Arial"/>
                <w:b/>
                <w:bCs/>
                <w:sz w:val="20"/>
                <w:szCs w:val="20"/>
              </w:rPr>
            </w:pPr>
          </w:p>
        </w:tc>
      </w:tr>
      <w:tr w:rsidR="009C1714" w14:paraId="2A63FA8F" w14:textId="77777777" w:rsidTr="008345D6">
        <w:trPr>
          <w:gridAfter w:val="13"/>
          <w:wAfter w:w="9217" w:type="dxa"/>
          <w:trHeight w:val="695"/>
        </w:trPr>
        <w:tc>
          <w:tcPr>
            <w:tcW w:w="553" w:type="dxa"/>
            <w:vMerge/>
            <w:shd w:val="clear" w:color="auto" w:fill="FFEEB9"/>
            <w:textDirection w:val="btLr"/>
            <w:vAlign w:val="center"/>
          </w:tcPr>
          <w:p w14:paraId="4C85E3DB" w14:textId="72923F37" w:rsidR="009C1714" w:rsidRDefault="009C171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478336B4" w14:textId="0F34F9AC" w:rsidR="009C1714" w:rsidRPr="00D6159A" w:rsidRDefault="009C1714" w:rsidP="0005101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FD671AF" w14:textId="30907C95" w:rsidR="009C1714" w:rsidRPr="00D6159A" w:rsidRDefault="009C1714" w:rsidP="00051019">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tcPr>
          <w:p w14:paraId="30D3F555" w14:textId="77777777" w:rsidR="009C1714" w:rsidRPr="004A7AEB" w:rsidRDefault="009C1714" w:rsidP="004A7AEB">
            <w:pPr>
              <w:pStyle w:val="AralkYok"/>
              <w:jc w:val="center"/>
              <w:rPr>
                <w:rFonts w:ascii="Calibri" w:hAnsi="Calibri" w:cs="Calibri"/>
                <w:b/>
                <w:sz w:val="18"/>
                <w:szCs w:val="18"/>
              </w:rPr>
            </w:pPr>
          </w:p>
        </w:tc>
        <w:tc>
          <w:tcPr>
            <w:tcW w:w="5029" w:type="dxa"/>
            <w:shd w:val="clear" w:color="auto" w:fill="F8FCF6"/>
            <w:vAlign w:val="center"/>
          </w:tcPr>
          <w:p w14:paraId="4E777E8B" w14:textId="62C386C8" w:rsidR="009C1714" w:rsidRPr="00D6159A" w:rsidRDefault="009C1714" w:rsidP="004A7AEB">
            <w:pPr>
              <w:pStyle w:val="AralkYok"/>
              <w:rPr>
                <w:rFonts w:ascii="Calibri" w:hAnsi="Calibri" w:cs="Calibri"/>
                <w:b/>
                <w:sz w:val="20"/>
                <w:szCs w:val="20"/>
              </w:rPr>
            </w:pPr>
            <w:r w:rsidRPr="001B3069">
              <w:rPr>
                <w:rFonts w:ascii="Calibri" w:hAnsi="Calibri" w:cs="Calibri"/>
                <w:bCs/>
                <w:sz w:val="18"/>
                <w:szCs w:val="18"/>
              </w:rPr>
              <w:t>c) Tepkimelerin oluşum sürecine ilişkin verileri sembolik ve alt mikro seviyedeki gösterimlerle açıklar.</w:t>
            </w:r>
          </w:p>
        </w:tc>
        <w:tc>
          <w:tcPr>
            <w:tcW w:w="708" w:type="dxa"/>
            <w:vMerge/>
            <w:shd w:val="clear" w:color="auto" w:fill="FEF8F4"/>
            <w:textDirection w:val="btLr"/>
            <w:vAlign w:val="center"/>
          </w:tcPr>
          <w:p w14:paraId="5F4C5FD6" w14:textId="77777777" w:rsidR="009C1714" w:rsidRPr="005F178E" w:rsidRDefault="009C1714" w:rsidP="00051019">
            <w:pPr>
              <w:pStyle w:val="AralkYok"/>
              <w:jc w:val="center"/>
              <w:rPr>
                <w:rFonts w:ascii="Calibri" w:hAnsi="Calibri" w:cs="Calibri"/>
                <w:sz w:val="20"/>
                <w:szCs w:val="20"/>
              </w:rPr>
            </w:pPr>
          </w:p>
        </w:tc>
        <w:tc>
          <w:tcPr>
            <w:tcW w:w="709" w:type="dxa"/>
            <w:gridSpan w:val="2"/>
            <w:vMerge/>
            <w:shd w:val="clear" w:color="auto" w:fill="FEF8F4"/>
            <w:textDirection w:val="btLr"/>
            <w:vAlign w:val="center"/>
          </w:tcPr>
          <w:p w14:paraId="100587C3" w14:textId="77777777" w:rsidR="009C1714" w:rsidRPr="005F178E" w:rsidRDefault="009C1714" w:rsidP="00051019">
            <w:pPr>
              <w:pStyle w:val="AralkYok"/>
              <w:jc w:val="center"/>
              <w:rPr>
                <w:rFonts w:ascii="Calibri" w:hAnsi="Calibri" w:cs="Calibri"/>
                <w:sz w:val="20"/>
                <w:szCs w:val="20"/>
              </w:rPr>
            </w:pPr>
          </w:p>
        </w:tc>
        <w:tc>
          <w:tcPr>
            <w:tcW w:w="851" w:type="dxa"/>
            <w:gridSpan w:val="2"/>
            <w:vMerge/>
            <w:shd w:val="clear" w:color="auto" w:fill="FEF8F4"/>
            <w:textDirection w:val="btLr"/>
            <w:vAlign w:val="center"/>
          </w:tcPr>
          <w:p w14:paraId="2589AE11" w14:textId="397F2F75" w:rsidR="009C1714" w:rsidRPr="005F178E" w:rsidRDefault="009C1714" w:rsidP="00051019">
            <w:pPr>
              <w:pStyle w:val="AralkYok"/>
              <w:jc w:val="center"/>
              <w:rPr>
                <w:rFonts w:ascii="Calibri" w:hAnsi="Calibri" w:cs="Calibri"/>
                <w:sz w:val="20"/>
                <w:szCs w:val="20"/>
              </w:rPr>
            </w:pPr>
          </w:p>
        </w:tc>
        <w:tc>
          <w:tcPr>
            <w:tcW w:w="708" w:type="dxa"/>
            <w:gridSpan w:val="2"/>
            <w:vMerge/>
            <w:shd w:val="clear" w:color="auto" w:fill="F6F9FC"/>
            <w:textDirection w:val="btLr"/>
            <w:vAlign w:val="center"/>
          </w:tcPr>
          <w:p w14:paraId="1D52B8B4" w14:textId="77777777" w:rsidR="009C1714" w:rsidRPr="005F178E" w:rsidRDefault="009C1714" w:rsidP="00051019">
            <w:pPr>
              <w:pStyle w:val="AralkYok"/>
              <w:jc w:val="center"/>
              <w:rPr>
                <w:rFonts w:ascii="Calibri" w:hAnsi="Calibri" w:cs="Calibri"/>
                <w:bCs/>
                <w:sz w:val="20"/>
                <w:szCs w:val="20"/>
              </w:rPr>
            </w:pPr>
          </w:p>
        </w:tc>
        <w:tc>
          <w:tcPr>
            <w:tcW w:w="709" w:type="dxa"/>
            <w:gridSpan w:val="2"/>
            <w:vMerge/>
            <w:shd w:val="clear" w:color="auto" w:fill="F6F9FC"/>
            <w:textDirection w:val="btLr"/>
            <w:vAlign w:val="center"/>
          </w:tcPr>
          <w:p w14:paraId="09848E29" w14:textId="77777777" w:rsidR="009C1714" w:rsidRPr="005F178E" w:rsidRDefault="009C1714" w:rsidP="00051019">
            <w:pPr>
              <w:pStyle w:val="AralkYok"/>
              <w:jc w:val="center"/>
              <w:rPr>
                <w:rFonts w:ascii="Calibri" w:hAnsi="Calibri" w:cs="Calibri"/>
                <w:bCs/>
                <w:sz w:val="20"/>
                <w:szCs w:val="20"/>
              </w:rPr>
            </w:pPr>
          </w:p>
        </w:tc>
        <w:tc>
          <w:tcPr>
            <w:tcW w:w="567" w:type="dxa"/>
            <w:vMerge/>
            <w:shd w:val="clear" w:color="auto" w:fill="F6F9FC"/>
            <w:textDirection w:val="btLr"/>
            <w:vAlign w:val="center"/>
          </w:tcPr>
          <w:p w14:paraId="68222551" w14:textId="32CA7E0E" w:rsidR="009C1714" w:rsidRPr="005F178E" w:rsidRDefault="009C1714"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7F1FAED0" w14:textId="77777777" w:rsidR="009C1714" w:rsidRPr="005F178E" w:rsidRDefault="009C1714" w:rsidP="00051019">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4D52CDBD" w14:textId="7555FEDF" w:rsidR="009C1714" w:rsidRPr="005F178E" w:rsidRDefault="009C1714" w:rsidP="00051019">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3C4ED313" w14:textId="782562F8" w:rsidR="009C1714" w:rsidRPr="005F178E" w:rsidRDefault="009C1714" w:rsidP="00051019">
            <w:pPr>
              <w:pStyle w:val="AralkYok"/>
              <w:jc w:val="center"/>
              <w:rPr>
                <w:rFonts w:ascii="Calibri" w:hAnsi="Calibri" w:cs="Calibri"/>
                <w:bCs/>
                <w:sz w:val="20"/>
                <w:szCs w:val="20"/>
              </w:rPr>
            </w:pPr>
          </w:p>
        </w:tc>
        <w:tc>
          <w:tcPr>
            <w:tcW w:w="992" w:type="dxa"/>
            <w:shd w:val="clear" w:color="auto" w:fill="F6F9FC"/>
            <w:vAlign w:val="center"/>
          </w:tcPr>
          <w:p w14:paraId="370449C9" w14:textId="77777777" w:rsidR="009C1714" w:rsidRPr="005F178E" w:rsidRDefault="009C1714" w:rsidP="00051019">
            <w:pPr>
              <w:pStyle w:val="AralkYok"/>
              <w:jc w:val="center"/>
              <w:rPr>
                <w:rFonts w:ascii="Arial" w:hAnsi="Arial" w:cs="Arial"/>
                <w:b/>
                <w:bCs/>
                <w:sz w:val="20"/>
                <w:szCs w:val="20"/>
              </w:rPr>
            </w:pPr>
          </w:p>
        </w:tc>
        <w:tc>
          <w:tcPr>
            <w:tcW w:w="992" w:type="dxa"/>
            <w:shd w:val="clear" w:color="auto" w:fill="F6F9FC"/>
            <w:vAlign w:val="center"/>
          </w:tcPr>
          <w:p w14:paraId="3A8F66B5" w14:textId="77777777" w:rsidR="009C1714" w:rsidRPr="005F178E" w:rsidRDefault="009C1714" w:rsidP="00051019">
            <w:pPr>
              <w:pStyle w:val="AralkYok"/>
              <w:jc w:val="center"/>
              <w:rPr>
                <w:rFonts w:ascii="Arial" w:hAnsi="Arial" w:cs="Arial"/>
                <w:b/>
                <w:bCs/>
                <w:sz w:val="20"/>
                <w:szCs w:val="20"/>
              </w:rPr>
            </w:pPr>
          </w:p>
        </w:tc>
      </w:tr>
      <w:tr w:rsidR="009C1714" w14:paraId="04DF7166" w14:textId="77777777" w:rsidTr="008345D6">
        <w:trPr>
          <w:gridAfter w:val="13"/>
          <w:wAfter w:w="9217" w:type="dxa"/>
          <w:trHeight w:val="837"/>
        </w:trPr>
        <w:tc>
          <w:tcPr>
            <w:tcW w:w="553" w:type="dxa"/>
            <w:vMerge/>
            <w:shd w:val="clear" w:color="auto" w:fill="FFEEB9"/>
            <w:textDirection w:val="btLr"/>
            <w:vAlign w:val="center"/>
          </w:tcPr>
          <w:p w14:paraId="5FFC3847" w14:textId="7233468A" w:rsidR="009C1714" w:rsidRDefault="009C171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6A07E31E" w14:textId="7E5AF6AD" w:rsidR="009C1714" w:rsidRDefault="009C1714" w:rsidP="00BC4DD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4BA0E23F" w14:textId="32082BBC" w:rsidR="009C1714" w:rsidRDefault="009C1714" w:rsidP="00BC4DD6">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07A27824" w14:textId="77777777" w:rsidR="009C1714" w:rsidRPr="009E7376" w:rsidRDefault="009C1714" w:rsidP="001B3069">
            <w:pPr>
              <w:pStyle w:val="AralkYok"/>
              <w:jc w:val="center"/>
              <w:rPr>
                <w:rFonts w:ascii="Calibri" w:hAnsi="Calibri" w:cs="Calibri"/>
                <w:b/>
                <w:bCs/>
                <w:sz w:val="18"/>
                <w:szCs w:val="18"/>
              </w:rPr>
            </w:pPr>
            <w:r w:rsidRPr="009E7376">
              <w:rPr>
                <w:rFonts w:ascii="Calibri" w:hAnsi="Calibri" w:cs="Calibri"/>
                <w:b/>
                <w:bCs/>
                <w:sz w:val="18"/>
                <w:szCs w:val="18"/>
              </w:rPr>
              <w:t>KİM.10.1.4. Mol kavramına ilişkin operasyonel tanımlama yapabilme</w:t>
            </w:r>
          </w:p>
          <w:p w14:paraId="76145763" w14:textId="784171CF" w:rsidR="009C1714" w:rsidRPr="009E7376" w:rsidRDefault="009C1714" w:rsidP="001B3069">
            <w:pPr>
              <w:pStyle w:val="AralkYok"/>
              <w:jc w:val="center"/>
              <w:rPr>
                <w:rFonts w:ascii="Calibri" w:hAnsi="Calibri" w:cs="Calibri"/>
                <w:b/>
                <w:bCs/>
                <w:sz w:val="20"/>
                <w:szCs w:val="20"/>
              </w:rPr>
            </w:pPr>
          </w:p>
        </w:tc>
        <w:tc>
          <w:tcPr>
            <w:tcW w:w="5029" w:type="dxa"/>
            <w:shd w:val="clear" w:color="auto" w:fill="F8FCF6"/>
            <w:vAlign w:val="center"/>
          </w:tcPr>
          <w:p w14:paraId="767153B8" w14:textId="77777777" w:rsidR="009C1714" w:rsidRPr="009E7376" w:rsidRDefault="009C1714" w:rsidP="001B3069">
            <w:pPr>
              <w:pStyle w:val="AralkYok"/>
              <w:rPr>
                <w:rFonts w:ascii="Calibri" w:hAnsi="Calibri" w:cs="Calibri"/>
                <w:sz w:val="18"/>
                <w:szCs w:val="18"/>
              </w:rPr>
            </w:pPr>
            <w:r w:rsidRPr="009E7376">
              <w:rPr>
                <w:rFonts w:ascii="Calibri" w:hAnsi="Calibri" w:cs="Calibri"/>
                <w:sz w:val="18"/>
                <w:szCs w:val="18"/>
              </w:rPr>
              <w:t>a) Maddelerin miktarını ifade etmek için ölçülebilir (kütle, tanecik sayısı vb.) özellikleri  belirler.</w:t>
            </w:r>
          </w:p>
          <w:p w14:paraId="05695C44" w14:textId="7EE79F9E" w:rsidR="009C1714" w:rsidRPr="009E7376" w:rsidRDefault="009C1714" w:rsidP="001B3069">
            <w:pPr>
              <w:pStyle w:val="AralkYok"/>
              <w:rPr>
                <w:rFonts w:ascii="Calibri" w:hAnsi="Calibri" w:cs="Calibri"/>
                <w:sz w:val="18"/>
                <w:szCs w:val="18"/>
              </w:rPr>
            </w:pPr>
            <w:r w:rsidRPr="009E7376">
              <w:rPr>
                <w:rFonts w:ascii="Calibri" w:hAnsi="Calibri" w:cs="Calibri"/>
                <w:sz w:val="18"/>
                <w:szCs w:val="18"/>
              </w:rPr>
              <w:t>b) Maddelerin aynı sayıda tanecik içeren örneklerinin kütlesini ölçer.</w:t>
            </w:r>
          </w:p>
        </w:tc>
        <w:tc>
          <w:tcPr>
            <w:tcW w:w="708" w:type="dxa"/>
            <w:vMerge/>
            <w:shd w:val="clear" w:color="auto" w:fill="FEF8F4"/>
            <w:textDirection w:val="btLr"/>
            <w:vAlign w:val="center"/>
          </w:tcPr>
          <w:p w14:paraId="1137FF42" w14:textId="77777777" w:rsidR="009C1714" w:rsidRPr="005F178E" w:rsidRDefault="009C1714" w:rsidP="00BC4DD6">
            <w:pPr>
              <w:pStyle w:val="AralkYok"/>
              <w:jc w:val="center"/>
              <w:rPr>
                <w:rFonts w:ascii="Calibri" w:hAnsi="Calibri" w:cs="Calibri"/>
                <w:sz w:val="20"/>
                <w:szCs w:val="20"/>
              </w:rPr>
            </w:pPr>
          </w:p>
        </w:tc>
        <w:tc>
          <w:tcPr>
            <w:tcW w:w="709" w:type="dxa"/>
            <w:gridSpan w:val="2"/>
            <w:vMerge/>
            <w:shd w:val="clear" w:color="auto" w:fill="FEF8F4"/>
            <w:textDirection w:val="btLr"/>
            <w:vAlign w:val="center"/>
          </w:tcPr>
          <w:p w14:paraId="2C483822" w14:textId="77777777" w:rsidR="009C1714" w:rsidRPr="005F178E" w:rsidRDefault="009C1714" w:rsidP="00BC4DD6">
            <w:pPr>
              <w:pStyle w:val="AralkYok"/>
              <w:jc w:val="center"/>
              <w:rPr>
                <w:rFonts w:ascii="Calibri" w:hAnsi="Calibri" w:cs="Calibri"/>
                <w:sz w:val="20"/>
                <w:szCs w:val="20"/>
              </w:rPr>
            </w:pPr>
          </w:p>
        </w:tc>
        <w:tc>
          <w:tcPr>
            <w:tcW w:w="851" w:type="dxa"/>
            <w:gridSpan w:val="2"/>
            <w:vMerge/>
            <w:shd w:val="clear" w:color="auto" w:fill="FEF8F4"/>
            <w:textDirection w:val="btLr"/>
            <w:vAlign w:val="center"/>
          </w:tcPr>
          <w:p w14:paraId="03EBA0DF" w14:textId="4D88B942" w:rsidR="009C1714" w:rsidRPr="005F178E" w:rsidRDefault="009C1714" w:rsidP="00BC4DD6">
            <w:pPr>
              <w:pStyle w:val="AralkYok"/>
              <w:jc w:val="center"/>
              <w:rPr>
                <w:rFonts w:ascii="Calibri" w:hAnsi="Calibri" w:cs="Calibri"/>
                <w:sz w:val="20"/>
                <w:szCs w:val="20"/>
              </w:rPr>
            </w:pPr>
          </w:p>
        </w:tc>
        <w:tc>
          <w:tcPr>
            <w:tcW w:w="708" w:type="dxa"/>
            <w:gridSpan w:val="2"/>
            <w:vMerge/>
            <w:shd w:val="clear" w:color="auto" w:fill="F6F9FC"/>
            <w:textDirection w:val="btLr"/>
            <w:vAlign w:val="center"/>
          </w:tcPr>
          <w:p w14:paraId="2A083C45" w14:textId="186F5034" w:rsidR="009C1714" w:rsidRPr="005F178E" w:rsidRDefault="009C1714" w:rsidP="00BC4DD6">
            <w:pPr>
              <w:pStyle w:val="AralkYok"/>
              <w:jc w:val="center"/>
              <w:rPr>
                <w:rFonts w:ascii="Calibri" w:hAnsi="Calibri" w:cs="Calibri"/>
                <w:bCs/>
                <w:sz w:val="20"/>
                <w:szCs w:val="20"/>
              </w:rPr>
            </w:pPr>
          </w:p>
        </w:tc>
        <w:tc>
          <w:tcPr>
            <w:tcW w:w="709" w:type="dxa"/>
            <w:gridSpan w:val="2"/>
            <w:vMerge/>
            <w:shd w:val="clear" w:color="auto" w:fill="F6F9FC"/>
            <w:textDirection w:val="btLr"/>
            <w:vAlign w:val="center"/>
          </w:tcPr>
          <w:p w14:paraId="1C9372F1" w14:textId="77777777" w:rsidR="009C1714" w:rsidRPr="005F178E" w:rsidRDefault="009C1714" w:rsidP="00BC4DD6">
            <w:pPr>
              <w:pStyle w:val="AralkYok"/>
              <w:jc w:val="center"/>
              <w:rPr>
                <w:rFonts w:ascii="Calibri" w:hAnsi="Calibri" w:cs="Calibri"/>
                <w:bCs/>
                <w:sz w:val="20"/>
                <w:szCs w:val="20"/>
              </w:rPr>
            </w:pPr>
          </w:p>
        </w:tc>
        <w:tc>
          <w:tcPr>
            <w:tcW w:w="567" w:type="dxa"/>
            <w:vMerge/>
            <w:shd w:val="clear" w:color="auto" w:fill="F6F9FC"/>
            <w:textDirection w:val="btLr"/>
            <w:vAlign w:val="center"/>
          </w:tcPr>
          <w:p w14:paraId="4ACB9A5A" w14:textId="3CCCEC56" w:rsidR="009C1714" w:rsidRPr="005F178E" w:rsidRDefault="009C1714" w:rsidP="00BC4DD6">
            <w:pPr>
              <w:pStyle w:val="AralkYok"/>
              <w:jc w:val="center"/>
              <w:rPr>
                <w:rFonts w:ascii="Calibri" w:hAnsi="Calibri" w:cs="Calibri"/>
                <w:bCs/>
                <w:sz w:val="20"/>
                <w:szCs w:val="20"/>
              </w:rPr>
            </w:pPr>
          </w:p>
        </w:tc>
        <w:tc>
          <w:tcPr>
            <w:tcW w:w="567" w:type="dxa"/>
            <w:vMerge/>
            <w:shd w:val="clear" w:color="auto" w:fill="FEF8F4"/>
            <w:textDirection w:val="btLr"/>
            <w:vAlign w:val="center"/>
          </w:tcPr>
          <w:p w14:paraId="2B2739F0" w14:textId="77777777" w:rsidR="009C1714" w:rsidRPr="005F178E" w:rsidRDefault="009C1714" w:rsidP="00BC4DD6">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5E1BC6A3" w14:textId="69638D0E" w:rsidR="009C1714" w:rsidRPr="005F178E" w:rsidRDefault="009C1714" w:rsidP="00BC4DD6">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4E439316" w14:textId="5C405013" w:rsidR="009C1714" w:rsidRPr="005F178E" w:rsidRDefault="009C1714" w:rsidP="00BC4DD6">
            <w:pPr>
              <w:pStyle w:val="AralkYok"/>
              <w:jc w:val="center"/>
              <w:rPr>
                <w:rFonts w:ascii="Calibri" w:hAnsi="Calibri" w:cs="Calibri"/>
                <w:bCs/>
                <w:sz w:val="20"/>
                <w:szCs w:val="20"/>
              </w:rPr>
            </w:pPr>
          </w:p>
        </w:tc>
        <w:tc>
          <w:tcPr>
            <w:tcW w:w="992" w:type="dxa"/>
            <w:shd w:val="clear" w:color="auto" w:fill="F6F9FC"/>
            <w:vAlign w:val="center"/>
          </w:tcPr>
          <w:p w14:paraId="116E8F62" w14:textId="77777777" w:rsidR="009C1714" w:rsidRPr="005F178E" w:rsidRDefault="009C1714" w:rsidP="00BC4DD6">
            <w:pPr>
              <w:pStyle w:val="AralkYok"/>
              <w:jc w:val="center"/>
              <w:rPr>
                <w:rFonts w:ascii="Arial" w:hAnsi="Arial" w:cs="Arial"/>
                <w:b/>
                <w:bCs/>
                <w:sz w:val="20"/>
                <w:szCs w:val="20"/>
              </w:rPr>
            </w:pPr>
          </w:p>
        </w:tc>
        <w:tc>
          <w:tcPr>
            <w:tcW w:w="992" w:type="dxa"/>
            <w:shd w:val="clear" w:color="auto" w:fill="F6F9FC"/>
            <w:vAlign w:val="center"/>
          </w:tcPr>
          <w:p w14:paraId="597F54A7" w14:textId="77777777" w:rsidR="009C1714" w:rsidRPr="005F178E" w:rsidRDefault="009C1714" w:rsidP="00BC4DD6">
            <w:pPr>
              <w:pStyle w:val="AralkYok"/>
              <w:jc w:val="center"/>
              <w:rPr>
                <w:rFonts w:ascii="Arial" w:hAnsi="Arial" w:cs="Arial"/>
                <w:b/>
                <w:bCs/>
                <w:sz w:val="20"/>
                <w:szCs w:val="20"/>
              </w:rPr>
            </w:pPr>
          </w:p>
        </w:tc>
      </w:tr>
      <w:tr w:rsidR="009C1714" w14:paraId="2B986FCC" w14:textId="77777777" w:rsidTr="008345D6">
        <w:trPr>
          <w:gridAfter w:val="13"/>
          <w:wAfter w:w="9217" w:type="dxa"/>
          <w:trHeight w:val="695"/>
        </w:trPr>
        <w:tc>
          <w:tcPr>
            <w:tcW w:w="553" w:type="dxa"/>
            <w:vMerge/>
            <w:shd w:val="clear" w:color="auto" w:fill="FFEEB9"/>
            <w:textDirection w:val="btLr"/>
            <w:vAlign w:val="center"/>
          </w:tcPr>
          <w:p w14:paraId="6D589567" w14:textId="1F87BF8C" w:rsidR="009C1714" w:rsidRDefault="009C171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7A6873FF" w14:textId="02B637B9" w:rsidR="009C1714" w:rsidRDefault="009C1714" w:rsidP="00BC4DD6">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1436E6EA" w14:textId="7E828956" w:rsidR="009C1714" w:rsidRDefault="009C1714" w:rsidP="00BC4DD6">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tcPr>
          <w:p w14:paraId="19455A6E" w14:textId="28F573F1" w:rsidR="009C1714" w:rsidRPr="009E7376" w:rsidRDefault="009C1714" w:rsidP="00BC4DD6">
            <w:pPr>
              <w:pStyle w:val="AralkYok"/>
              <w:jc w:val="center"/>
              <w:rPr>
                <w:rFonts w:ascii="Calibri" w:hAnsi="Calibri" w:cs="Calibri"/>
                <w:b/>
                <w:bCs/>
                <w:sz w:val="20"/>
                <w:szCs w:val="20"/>
              </w:rPr>
            </w:pPr>
          </w:p>
        </w:tc>
        <w:tc>
          <w:tcPr>
            <w:tcW w:w="5029" w:type="dxa"/>
            <w:shd w:val="clear" w:color="auto" w:fill="F8FCF6"/>
            <w:vAlign w:val="center"/>
          </w:tcPr>
          <w:p w14:paraId="14AAE303" w14:textId="5F0CFA8F" w:rsidR="009C1714" w:rsidRPr="009E7376" w:rsidRDefault="009C1714" w:rsidP="00BC4DD6">
            <w:pPr>
              <w:pStyle w:val="AralkYok"/>
              <w:rPr>
                <w:rFonts w:ascii="Calibri" w:hAnsi="Calibri" w:cs="Calibri"/>
                <w:sz w:val="18"/>
                <w:szCs w:val="18"/>
              </w:rPr>
            </w:pPr>
            <w:r w:rsidRPr="009E7376">
              <w:rPr>
                <w:rFonts w:ascii="Calibri" w:hAnsi="Calibri" w:cs="Calibri"/>
                <w:sz w:val="18"/>
                <w:szCs w:val="18"/>
              </w:rPr>
              <w:t>c) Maddelerin tanecik sayısını ifade etmek için yaptığı işlemlere uygun tanım yapar.</w:t>
            </w:r>
          </w:p>
        </w:tc>
        <w:tc>
          <w:tcPr>
            <w:tcW w:w="708" w:type="dxa"/>
            <w:vMerge/>
            <w:shd w:val="clear" w:color="auto" w:fill="FEF8F4"/>
            <w:textDirection w:val="btLr"/>
            <w:vAlign w:val="center"/>
          </w:tcPr>
          <w:p w14:paraId="5978261D" w14:textId="77777777" w:rsidR="009C1714" w:rsidRPr="00D6159A" w:rsidRDefault="009C1714" w:rsidP="00BC4D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715B102E" w14:textId="77777777" w:rsidR="009C1714" w:rsidRPr="00D6159A" w:rsidRDefault="009C1714" w:rsidP="00BC4D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1235B733" w14:textId="0D7B97B8" w:rsidR="009C1714" w:rsidRPr="00D6159A" w:rsidRDefault="009C1714" w:rsidP="00BC4D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31C1D5A0" w14:textId="3A9F7CD0" w:rsidR="009C1714" w:rsidRPr="00D6159A" w:rsidRDefault="009C1714" w:rsidP="00BC4DD6">
            <w:pPr>
              <w:pStyle w:val="AralkYok"/>
              <w:jc w:val="center"/>
              <w:rPr>
                <w:rFonts w:ascii="Calibri" w:hAnsi="Calibri" w:cs="Calibri"/>
                <w:sz w:val="18"/>
                <w:szCs w:val="18"/>
              </w:rPr>
            </w:pPr>
          </w:p>
        </w:tc>
        <w:tc>
          <w:tcPr>
            <w:tcW w:w="709" w:type="dxa"/>
            <w:gridSpan w:val="2"/>
            <w:vMerge/>
            <w:shd w:val="clear" w:color="auto" w:fill="F6F9FC"/>
            <w:textDirection w:val="btLr"/>
            <w:vAlign w:val="center"/>
          </w:tcPr>
          <w:p w14:paraId="40D4BFBF" w14:textId="77777777" w:rsidR="009C1714" w:rsidRPr="00D6159A" w:rsidRDefault="009C1714" w:rsidP="00BC4DD6">
            <w:pPr>
              <w:pStyle w:val="AralkYok"/>
              <w:jc w:val="center"/>
              <w:rPr>
                <w:rFonts w:ascii="Calibri" w:hAnsi="Calibri" w:cs="Calibri"/>
                <w:bCs/>
                <w:sz w:val="17"/>
                <w:szCs w:val="17"/>
              </w:rPr>
            </w:pPr>
          </w:p>
        </w:tc>
        <w:tc>
          <w:tcPr>
            <w:tcW w:w="567" w:type="dxa"/>
            <w:vMerge/>
            <w:shd w:val="clear" w:color="auto" w:fill="F6F9FC"/>
            <w:textDirection w:val="btLr"/>
            <w:vAlign w:val="center"/>
          </w:tcPr>
          <w:p w14:paraId="062A6FD6" w14:textId="03C53D7E" w:rsidR="009C1714" w:rsidRPr="00D6159A" w:rsidRDefault="009C1714" w:rsidP="00BC4DD6">
            <w:pPr>
              <w:pStyle w:val="AralkYok"/>
              <w:jc w:val="center"/>
              <w:rPr>
                <w:rFonts w:ascii="Calibri" w:hAnsi="Calibri" w:cs="Calibri"/>
                <w:bCs/>
                <w:sz w:val="17"/>
                <w:szCs w:val="17"/>
              </w:rPr>
            </w:pPr>
          </w:p>
        </w:tc>
        <w:tc>
          <w:tcPr>
            <w:tcW w:w="567" w:type="dxa"/>
            <w:vMerge/>
            <w:shd w:val="clear" w:color="auto" w:fill="FEF8F4"/>
            <w:textDirection w:val="btLr"/>
            <w:vAlign w:val="center"/>
          </w:tcPr>
          <w:p w14:paraId="528592F4" w14:textId="77777777" w:rsidR="009C1714" w:rsidRPr="00644D86" w:rsidRDefault="009C1714" w:rsidP="00BC4DD6">
            <w:pPr>
              <w:pStyle w:val="AralkYok"/>
              <w:jc w:val="center"/>
              <w:rPr>
                <w:rFonts w:ascii="Calibri" w:hAnsi="Calibri" w:cs="Calibri"/>
                <w:color w:val="000000"/>
                <w:sz w:val="20"/>
              </w:rPr>
            </w:pPr>
          </w:p>
        </w:tc>
        <w:tc>
          <w:tcPr>
            <w:tcW w:w="567" w:type="dxa"/>
            <w:gridSpan w:val="2"/>
            <w:vMerge/>
            <w:shd w:val="clear" w:color="auto" w:fill="FEF8F4"/>
            <w:textDirection w:val="btLr"/>
            <w:vAlign w:val="center"/>
          </w:tcPr>
          <w:p w14:paraId="23D77571" w14:textId="6E6C79B2" w:rsidR="009C1714" w:rsidRPr="00644D86" w:rsidRDefault="009C1714" w:rsidP="00BC4DD6">
            <w:pPr>
              <w:pStyle w:val="AralkYok"/>
              <w:jc w:val="center"/>
              <w:rPr>
                <w:rFonts w:ascii="Calibri" w:hAnsi="Calibri" w:cs="Calibri"/>
                <w:color w:val="000000"/>
                <w:sz w:val="20"/>
              </w:rPr>
            </w:pPr>
          </w:p>
        </w:tc>
        <w:tc>
          <w:tcPr>
            <w:tcW w:w="709" w:type="dxa"/>
            <w:gridSpan w:val="2"/>
            <w:vMerge/>
            <w:shd w:val="clear" w:color="auto" w:fill="FEF8F4"/>
            <w:textDirection w:val="btLr"/>
            <w:vAlign w:val="center"/>
          </w:tcPr>
          <w:p w14:paraId="1C146B6E" w14:textId="61C9398C" w:rsidR="009C1714" w:rsidRPr="00D6159A" w:rsidRDefault="009C1714" w:rsidP="00BC4DD6">
            <w:pPr>
              <w:pStyle w:val="AralkYok"/>
              <w:jc w:val="center"/>
              <w:rPr>
                <w:rFonts w:ascii="Calibri" w:hAnsi="Calibri" w:cs="Calibri"/>
                <w:bCs/>
                <w:sz w:val="20"/>
                <w:szCs w:val="20"/>
              </w:rPr>
            </w:pPr>
          </w:p>
        </w:tc>
        <w:tc>
          <w:tcPr>
            <w:tcW w:w="1984" w:type="dxa"/>
            <w:gridSpan w:val="2"/>
            <w:shd w:val="clear" w:color="auto" w:fill="F6F9FC"/>
            <w:vAlign w:val="center"/>
          </w:tcPr>
          <w:p w14:paraId="428CB8C0" w14:textId="23BF9F9D" w:rsidR="009C1714" w:rsidRPr="00D6159A" w:rsidRDefault="009C1714" w:rsidP="00BC4DD6">
            <w:pPr>
              <w:pStyle w:val="AralkYok"/>
              <w:jc w:val="center"/>
              <w:rPr>
                <w:rFonts w:ascii="Arial" w:hAnsi="Arial" w:cs="Arial"/>
                <w:b/>
                <w:bCs/>
              </w:rPr>
            </w:pPr>
            <w:r w:rsidRPr="00E36EBB">
              <w:rPr>
                <w:rFonts w:ascii="Calibri" w:hAnsi="Calibri" w:cs="Calibri"/>
                <w:color w:val="C00000"/>
              </w:rPr>
              <w:t>Cumhuriyet Bayramı</w:t>
            </w:r>
          </w:p>
        </w:tc>
      </w:tr>
      <w:tr w:rsidR="009C1714" w14:paraId="6DD71617" w14:textId="77777777" w:rsidTr="008345D6">
        <w:trPr>
          <w:gridAfter w:val="13"/>
          <w:wAfter w:w="9217" w:type="dxa"/>
          <w:trHeight w:val="2396"/>
        </w:trPr>
        <w:tc>
          <w:tcPr>
            <w:tcW w:w="553" w:type="dxa"/>
            <w:vMerge w:val="restart"/>
            <w:shd w:val="clear" w:color="auto" w:fill="FFEEB9"/>
            <w:textDirection w:val="btLr"/>
            <w:vAlign w:val="center"/>
          </w:tcPr>
          <w:p w14:paraId="261ABDEA" w14:textId="3AD72473" w:rsidR="009C1714" w:rsidRDefault="009C1714" w:rsidP="008345D6">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KASIM</w:t>
            </w:r>
          </w:p>
        </w:tc>
        <w:tc>
          <w:tcPr>
            <w:tcW w:w="505" w:type="dxa"/>
            <w:shd w:val="clear" w:color="auto" w:fill="FFEEB9"/>
            <w:vAlign w:val="center"/>
          </w:tcPr>
          <w:p w14:paraId="6AF488AE" w14:textId="3F508B1C"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422C70C6" w14:textId="70DB915D"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4377F372" w14:textId="77777777" w:rsidR="009C1714" w:rsidRPr="009E7376" w:rsidRDefault="009C1714" w:rsidP="008345D6">
            <w:pPr>
              <w:pStyle w:val="AralkYok"/>
              <w:jc w:val="center"/>
              <w:rPr>
                <w:rFonts w:ascii="Calibri" w:hAnsi="Calibri" w:cs="Calibri"/>
                <w:b/>
                <w:bCs/>
                <w:sz w:val="18"/>
                <w:szCs w:val="18"/>
              </w:rPr>
            </w:pPr>
            <w:r w:rsidRPr="009E7376">
              <w:rPr>
                <w:rFonts w:ascii="Calibri" w:hAnsi="Calibri" w:cs="Calibri"/>
                <w:b/>
                <w:bCs/>
                <w:sz w:val="18"/>
                <w:szCs w:val="18"/>
              </w:rPr>
              <w:t>KİM.10.1.5. Saf maddelerin ölçülebilir özellikleri arasındaki ilişkileri belirlemeye yönelik tümdengelimsel akıl yürütebilme</w:t>
            </w:r>
          </w:p>
          <w:p w14:paraId="3DEF359F" w14:textId="68CF7ACC" w:rsidR="009C1714" w:rsidRPr="009E7376" w:rsidRDefault="009C1714" w:rsidP="008345D6">
            <w:pPr>
              <w:pStyle w:val="AralkYok"/>
              <w:jc w:val="center"/>
              <w:rPr>
                <w:rFonts w:ascii="Calibri" w:hAnsi="Calibri" w:cs="Calibri"/>
                <w:b/>
                <w:bCs/>
                <w:sz w:val="18"/>
                <w:szCs w:val="18"/>
              </w:rPr>
            </w:pPr>
          </w:p>
        </w:tc>
        <w:tc>
          <w:tcPr>
            <w:tcW w:w="5029" w:type="dxa"/>
            <w:shd w:val="clear" w:color="auto" w:fill="F8FCF6"/>
            <w:vAlign w:val="center"/>
          </w:tcPr>
          <w:p w14:paraId="38B57FE9" w14:textId="77777777" w:rsidR="009C1714" w:rsidRPr="009E7376" w:rsidRDefault="009C1714" w:rsidP="008345D6">
            <w:pPr>
              <w:pStyle w:val="AralkYok"/>
              <w:rPr>
                <w:rFonts w:ascii="Calibri" w:hAnsi="Calibri" w:cs="Calibri"/>
                <w:sz w:val="18"/>
                <w:szCs w:val="18"/>
              </w:rPr>
            </w:pPr>
            <w:r w:rsidRPr="009E7376">
              <w:rPr>
                <w:rFonts w:ascii="Calibri" w:hAnsi="Calibri" w:cs="Calibri"/>
                <w:sz w:val="18"/>
                <w:szCs w:val="18"/>
              </w:rPr>
              <w:t>a) Atom sayısı, molekül sayısı, kütle ile mol sayısı arasındaki ilişkiyi kuramsal temele dayalı kurduğu hipotezleri ile test eder.</w:t>
            </w:r>
          </w:p>
          <w:p w14:paraId="1CE8D880" w14:textId="5A705F39" w:rsidR="009C1714" w:rsidRPr="009E7376" w:rsidRDefault="009C1714" w:rsidP="008345D6">
            <w:pPr>
              <w:pStyle w:val="AralkYok"/>
              <w:rPr>
                <w:rFonts w:ascii="Calibri" w:hAnsi="Calibri" w:cs="Calibri"/>
                <w:sz w:val="18"/>
                <w:szCs w:val="18"/>
              </w:rPr>
            </w:pPr>
            <w:r w:rsidRPr="009E7376">
              <w:rPr>
                <w:rFonts w:ascii="Calibri" w:hAnsi="Calibri" w:cs="Calibri"/>
                <w:sz w:val="18"/>
                <w:szCs w:val="18"/>
              </w:rPr>
              <w:t>b) Değişkenler arasındaki orantısal ilişkilere yönelik hipotezlerini yeni durumları açıklamak için kullanır.</w:t>
            </w:r>
          </w:p>
        </w:tc>
        <w:tc>
          <w:tcPr>
            <w:tcW w:w="708" w:type="dxa"/>
            <w:vMerge w:val="restart"/>
            <w:shd w:val="clear" w:color="auto" w:fill="FEF8F4"/>
            <w:textDirection w:val="btLr"/>
            <w:vAlign w:val="center"/>
          </w:tcPr>
          <w:p w14:paraId="63F257C4" w14:textId="154031F5" w:rsidR="009C1714" w:rsidRPr="00D6159A" w:rsidRDefault="009C1714" w:rsidP="008345D6">
            <w:pPr>
              <w:pStyle w:val="AralkYok"/>
              <w:jc w:val="center"/>
              <w:rPr>
                <w:rFonts w:ascii="Calibri" w:hAnsi="Calibri" w:cs="Calibri"/>
                <w:sz w:val="18"/>
                <w:szCs w:val="18"/>
              </w:rPr>
            </w:pPr>
            <w:r w:rsidRPr="008345D6">
              <w:rPr>
                <w:rFonts w:ascii="Calibri" w:hAnsi="Calibri" w:cs="Calibri"/>
                <w:sz w:val="20"/>
                <w:szCs w:val="20"/>
              </w:rPr>
              <w:t>FBAB1. Bilimsel Gözlem, FBAB5. Operasyonel Tanımlama, FBAB7. Deney Yapma, FBAB9. Bilimsel Model Oluşturma, FBAB10. Tümevarımsal Akıl Yürütme, FBAB11. Tümdengelimsel Akıl Yürütme, FBAB13. Bilimsel Sorgulama</w:t>
            </w:r>
          </w:p>
        </w:tc>
        <w:tc>
          <w:tcPr>
            <w:tcW w:w="709" w:type="dxa"/>
            <w:gridSpan w:val="2"/>
            <w:vMerge w:val="restart"/>
            <w:shd w:val="clear" w:color="auto" w:fill="FEF8F4"/>
            <w:textDirection w:val="btLr"/>
            <w:vAlign w:val="center"/>
          </w:tcPr>
          <w:p w14:paraId="631DE8DF" w14:textId="5AC92E43" w:rsidR="009C1714" w:rsidRPr="00D6159A" w:rsidRDefault="009C1714" w:rsidP="008345D6">
            <w:pPr>
              <w:pStyle w:val="AralkYok"/>
              <w:jc w:val="center"/>
              <w:rPr>
                <w:rFonts w:ascii="Calibri" w:hAnsi="Calibri" w:cs="Calibri"/>
                <w:sz w:val="18"/>
                <w:szCs w:val="18"/>
              </w:rPr>
            </w:pPr>
            <w:r w:rsidRPr="008345D6">
              <w:rPr>
                <w:rFonts w:ascii="Calibri" w:hAnsi="Calibri" w:cs="Calibri"/>
                <w:sz w:val="20"/>
                <w:szCs w:val="20"/>
              </w:rPr>
              <w:t>KB2.1. Çelişki Giderme, KB2.16. 2.Tümdengelimsel Akıl Yürütme</w:t>
            </w:r>
          </w:p>
        </w:tc>
        <w:tc>
          <w:tcPr>
            <w:tcW w:w="851" w:type="dxa"/>
            <w:gridSpan w:val="2"/>
            <w:vMerge w:val="restart"/>
            <w:shd w:val="clear" w:color="auto" w:fill="FEF8F4"/>
            <w:textDirection w:val="btLr"/>
            <w:vAlign w:val="center"/>
          </w:tcPr>
          <w:p w14:paraId="751FC8CA" w14:textId="7300AB42" w:rsidR="009C1714" w:rsidRPr="00D6159A" w:rsidRDefault="009C1714" w:rsidP="008345D6">
            <w:pPr>
              <w:pStyle w:val="AralkYok"/>
              <w:jc w:val="center"/>
              <w:rPr>
                <w:rFonts w:ascii="Calibri" w:hAnsi="Calibri" w:cs="Calibri"/>
                <w:sz w:val="18"/>
                <w:szCs w:val="18"/>
              </w:rPr>
            </w:pPr>
            <w:r w:rsidRPr="008345D6">
              <w:rPr>
                <w:rFonts w:ascii="Calibri" w:hAnsi="Calibri" w:cs="Calibri"/>
                <w:sz w:val="20"/>
                <w:szCs w:val="20"/>
              </w:rPr>
              <w:t>E1.4. Kendine İnanma (Öz Yeterlilik), E1.5. Kendine Güvenme (Öz Güven), E1.6. Seçicilik, E2.1. Empati, E3.5. Açık Fikirlilik, E3.6. Analitiklik</w:t>
            </w:r>
          </w:p>
        </w:tc>
        <w:tc>
          <w:tcPr>
            <w:tcW w:w="708" w:type="dxa"/>
            <w:gridSpan w:val="2"/>
            <w:vMerge w:val="restart"/>
            <w:shd w:val="clear" w:color="auto" w:fill="F6F9FC"/>
            <w:textDirection w:val="btLr"/>
            <w:vAlign w:val="center"/>
          </w:tcPr>
          <w:p w14:paraId="5F66E2A5" w14:textId="7BB70AE5" w:rsidR="009C1714" w:rsidRPr="00D6159A" w:rsidRDefault="009C1714" w:rsidP="008345D6">
            <w:pPr>
              <w:pStyle w:val="AralkYok"/>
              <w:jc w:val="center"/>
              <w:rPr>
                <w:rFonts w:ascii="Calibri" w:hAnsi="Calibri" w:cs="Calibri"/>
                <w:sz w:val="18"/>
                <w:szCs w:val="18"/>
              </w:rPr>
            </w:pPr>
            <w:r w:rsidRPr="008345D6">
              <w:rPr>
                <w:rFonts w:ascii="Calibri" w:hAnsi="Calibri" w:cs="Calibri"/>
                <w:bCs/>
                <w:sz w:val="20"/>
                <w:szCs w:val="20"/>
              </w:rPr>
              <w:t>SDB1.1. Kendini Tanıma (Öz Farkındalık), SDB1.2. Kendini Düzenleme (Öz Düzenleme), SDB2.1. İletişim, SDB2.2. İş Birliği, SDB3.2. Esneklik</w:t>
            </w:r>
          </w:p>
        </w:tc>
        <w:tc>
          <w:tcPr>
            <w:tcW w:w="709" w:type="dxa"/>
            <w:gridSpan w:val="2"/>
            <w:vMerge w:val="restart"/>
            <w:shd w:val="clear" w:color="auto" w:fill="F6F9FC"/>
            <w:textDirection w:val="btLr"/>
            <w:vAlign w:val="center"/>
          </w:tcPr>
          <w:p w14:paraId="0586144B" w14:textId="3829E036" w:rsidR="009C1714" w:rsidRPr="00D6159A" w:rsidRDefault="009C1714" w:rsidP="008345D6">
            <w:pPr>
              <w:pStyle w:val="AralkYok"/>
              <w:jc w:val="center"/>
              <w:rPr>
                <w:rFonts w:ascii="Calibri" w:hAnsi="Calibri" w:cs="Calibri"/>
                <w:bCs/>
                <w:sz w:val="17"/>
                <w:szCs w:val="17"/>
              </w:rPr>
            </w:pPr>
            <w:r w:rsidRPr="008345D6">
              <w:rPr>
                <w:rFonts w:ascii="Calibri" w:hAnsi="Calibri" w:cs="Calibri"/>
                <w:bCs/>
                <w:sz w:val="20"/>
                <w:szCs w:val="20"/>
              </w:rPr>
              <w:t>D1. Adalet, D3. Çalışkanlık, D4. Dostluk, D6. Dürüstlük, D11. Özgürlük, D14. Saygı, D16. Sorumluluk</w:t>
            </w:r>
          </w:p>
        </w:tc>
        <w:tc>
          <w:tcPr>
            <w:tcW w:w="567" w:type="dxa"/>
            <w:vMerge w:val="restart"/>
            <w:shd w:val="clear" w:color="auto" w:fill="F6F9FC"/>
            <w:textDirection w:val="btLr"/>
            <w:vAlign w:val="center"/>
          </w:tcPr>
          <w:p w14:paraId="07D1517C" w14:textId="398B5C8C" w:rsidR="009C1714" w:rsidRPr="00D6159A" w:rsidRDefault="009C1714" w:rsidP="008345D6">
            <w:pPr>
              <w:pStyle w:val="AralkYok"/>
              <w:jc w:val="center"/>
              <w:rPr>
                <w:rFonts w:ascii="Calibri" w:hAnsi="Calibri" w:cs="Calibri"/>
                <w:bCs/>
                <w:sz w:val="17"/>
                <w:szCs w:val="17"/>
              </w:rPr>
            </w:pPr>
            <w:r w:rsidRPr="008345D6">
              <w:rPr>
                <w:rFonts w:ascii="Calibri" w:hAnsi="Calibri" w:cs="Calibri"/>
                <w:bCs/>
                <w:sz w:val="20"/>
                <w:szCs w:val="20"/>
              </w:rPr>
              <w:t>OB1. Bilgi Okuryazarlığı, OB4. Görsel Okuryazarlık, OB7. Veri Okuryazarlığı</w:t>
            </w:r>
          </w:p>
        </w:tc>
        <w:tc>
          <w:tcPr>
            <w:tcW w:w="567" w:type="dxa"/>
            <w:vMerge w:val="restart"/>
            <w:shd w:val="clear" w:color="auto" w:fill="FEF8F4"/>
            <w:textDirection w:val="btLr"/>
            <w:vAlign w:val="center"/>
          </w:tcPr>
          <w:p w14:paraId="4F223588" w14:textId="326A3409" w:rsidR="009C1714" w:rsidRPr="00D6159A" w:rsidRDefault="009C1714" w:rsidP="008345D6">
            <w:pPr>
              <w:pStyle w:val="AralkYok"/>
              <w:jc w:val="center"/>
              <w:rPr>
                <w:rFonts w:ascii="Calibri" w:hAnsi="Calibri" w:cs="Calibri"/>
                <w:bCs/>
                <w:sz w:val="20"/>
                <w:szCs w:val="20"/>
              </w:rPr>
            </w:pPr>
            <w:r w:rsidRPr="008345D6">
              <w:rPr>
                <w:rFonts w:ascii="Calibri" w:hAnsi="Calibri" w:cs="Calibri"/>
                <w:color w:val="000000"/>
                <w:sz w:val="20"/>
              </w:rPr>
              <w:t>Coğrafya, Fizik, Matematik</w:t>
            </w:r>
          </w:p>
        </w:tc>
        <w:tc>
          <w:tcPr>
            <w:tcW w:w="567" w:type="dxa"/>
            <w:gridSpan w:val="2"/>
            <w:vMerge w:val="restart"/>
            <w:shd w:val="clear" w:color="auto" w:fill="FEF8F4"/>
            <w:textDirection w:val="btLr"/>
            <w:vAlign w:val="center"/>
          </w:tcPr>
          <w:p w14:paraId="607ECA09" w14:textId="2F5B1A8E" w:rsidR="009C1714" w:rsidRPr="00D6159A" w:rsidRDefault="009C1714" w:rsidP="008345D6">
            <w:pPr>
              <w:pStyle w:val="AralkYok"/>
              <w:jc w:val="center"/>
              <w:rPr>
                <w:rFonts w:ascii="Calibri" w:hAnsi="Calibri" w:cs="Calibri"/>
                <w:bCs/>
                <w:sz w:val="20"/>
                <w:szCs w:val="20"/>
              </w:rPr>
            </w:pPr>
            <w:r w:rsidRPr="008345D6">
              <w:rPr>
                <w:rFonts w:ascii="Calibri" w:hAnsi="Calibri" w:cs="Calibri"/>
                <w:color w:val="000000"/>
                <w:sz w:val="20"/>
              </w:rPr>
              <w:t>KB2.2. Gözlemleme, KB2.7, Karşılaştırma, KB2.8. Sorgulama, KB2. 14. Yorumlama</w:t>
            </w:r>
          </w:p>
        </w:tc>
        <w:tc>
          <w:tcPr>
            <w:tcW w:w="709" w:type="dxa"/>
            <w:gridSpan w:val="2"/>
            <w:vMerge w:val="restart"/>
            <w:shd w:val="clear" w:color="auto" w:fill="FEF8F4"/>
            <w:textDirection w:val="btLr"/>
            <w:vAlign w:val="center"/>
          </w:tcPr>
          <w:p w14:paraId="36451C7D" w14:textId="5EF464D4" w:rsidR="009C1714" w:rsidRPr="00D6159A" w:rsidRDefault="009C1714" w:rsidP="008345D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984" w:type="dxa"/>
            <w:gridSpan w:val="2"/>
            <w:shd w:val="clear" w:color="auto" w:fill="F6F9FC"/>
            <w:vAlign w:val="center"/>
          </w:tcPr>
          <w:p w14:paraId="2B68C840" w14:textId="06350644" w:rsidR="009C1714" w:rsidRPr="00D6159A" w:rsidRDefault="009C1714" w:rsidP="008345D6">
            <w:pPr>
              <w:pStyle w:val="AralkYok"/>
              <w:jc w:val="center"/>
              <w:rPr>
                <w:rFonts w:ascii="Arial" w:hAnsi="Arial" w:cs="Arial"/>
                <w:b/>
                <w:bCs/>
              </w:rPr>
            </w:pPr>
            <w:r w:rsidRPr="00E36EBB">
              <w:rPr>
                <w:rFonts w:ascii="Calibri" w:hAnsi="Calibri" w:cs="Calibri"/>
                <w:color w:val="C00000"/>
              </w:rPr>
              <w:t>Türk Harf Devrimi Haftası</w:t>
            </w:r>
          </w:p>
        </w:tc>
      </w:tr>
      <w:tr w:rsidR="009C1714" w14:paraId="3A4489B7" w14:textId="77777777" w:rsidTr="008345D6">
        <w:trPr>
          <w:gridAfter w:val="13"/>
          <w:wAfter w:w="9217" w:type="dxa"/>
          <w:trHeight w:val="1848"/>
        </w:trPr>
        <w:tc>
          <w:tcPr>
            <w:tcW w:w="553" w:type="dxa"/>
            <w:vMerge/>
            <w:shd w:val="clear" w:color="auto" w:fill="FFEEB9"/>
            <w:textDirection w:val="btLr"/>
            <w:vAlign w:val="center"/>
          </w:tcPr>
          <w:p w14:paraId="394E5277" w14:textId="60265D53" w:rsidR="009C1714" w:rsidRDefault="009C1714"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0CBE7E78" w14:textId="02627A0F"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03066FE7" w14:textId="326496FF"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10BCCFF6" w14:textId="77777777" w:rsidR="009C1714" w:rsidRPr="008345D6" w:rsidRDefault="009C1714" w:rsidP="008345D6">
            <w:pPr>
              <w:pStyle w:val="AralkYok"/>
              <w:jc w:val="center"/>
              <w:rPr>
                <w:rFonts w:ascii="Calibri" w:hAnsi="Calibri" w:cs="Calibri"/>
                <w:b/>
                <w:bCs/>
                <w:sz w:val="18"/>
                <w:szCs w:val="18"/>
              </w:rPr>
            </w:pPr>
            <w:r w:rsidRPr="008345D6">
              <w:rPr>
                <w:rFonts w:ascii="Calibri" w:hAnsi="Calibri" w:cs="Calibri"/>
                <w:b/>
                <w:bCs/>
                <w:sz w:val="18"/>
                <w:szCs w:val="18"/>
              </w:rPr>
              <w:t>KİM.10.1.6. Kimyasal tepkime denklemlerinde tanecik sayılarının tutarsızlıklarına ilişkin çelişkiyi giderebilme</w:t>
            </w:r>
          </w:p>
          <w:p w14:paraId="28FFAE23" w14:textId="257D6631" w:rsidR="009C1714" w:rsidRPr="009E7376" w:rsidRDefault="009C1714" w:rsidP="008345D6">
            <w:pPr>
              <w:pStyle w:val="AralkYok"/>
              <w:jc w:val="center"/>
              <w:rPr>
                <w:rFonts w:ascii="Calibri" w:hAnsi="Calibri" w:cs="Calibri"/>
                <w:b/>
                <w:bCs/>
                <w:sz w:val="18"/>
                <w:szCs w:val="18"/>
              </w:rPr>
            </w:pPr>
          </w:p>
        </w:tc>
        <w:tc>
          <w:tcPr>
            <w:tcW w:w="5029" w:type="dxa"/>
            <w:shd w:val="clear" w:color="auto" w:fill="F8FCF6"/>
            <w:vAlign w:val="center"/>
          </w:tcPr>
          <w:p w14:paraId="11A6CE1C" w14:textId="77777777" w:rsidR="009C1714" w:rsidRPr="008345D6" w:rsidRDefault="009C1714" w:rsidP="008345D6">
            <w:pPr>
              <w:pStyle w:val="AralkYok"/>
              <w:rPr>
                <w:rFonts w:ascii="Calibri" w:hAnsi="Calibri" w:cs="Calibri"/>
                <w:sz w:val="18"/>
                <w:szCs w:val="18"/>
              </w:rPr>
            </w:pPr>
            <w:r w:rsidRPr="009E7376">
              <w:rPr>
                <w:rFonts w:ascii="Calibri" w:hAnsi="Calibri" w:cs="Calibri"/>
                <w:i/>
                <w:iCs/>
                <w:sz w:val="18"/>
                <w:szCs w:val="18"/>
              </w:rPr>
              <w:t>a</w:t>
            </w:r>
            <w:r w:rsidRPr="008345D6">
              <w:rPr>
                <w:rFonts w:ascii="Calibri" w:hAnsi="Calibri" w:cs="Calibri"/>
                <w:sz w:val="18"/>
                <w:szCs w:val="18"/>
              </w:rPr>
              <w:t>) Kimyasal tepkime denklemlerinde tepken ve ürünlerin tanecik sayılarındaki tutarsızlıkların nerede olduğunu belirler.</w:t>
            </w:r>
          </w:p>
          <w:p w14:paraId="73C8378D" w14:textId="7DB899F5" w:rsidR="009C1714" w:rsidRPr="009E7376" w:rsidRDefault="009C1714" w:rsidP="008345D6">
            <w:pPr>
              <w:pStyle w:val="AralkYok"/>
              <w:rPr>
                <w:rFonts w:ascii="Calibri" w:hAnsi="Calibri" w:cs="Calibri"/>
                <w:i/>
                <w:iCs/>
                <w:sz w:val="18"/>
                <w:szCs w:val="18"/>
              </w:rPr>
            </w:pPr>
            <w:r w:rsidRPr="008345D6">
              <w:rPr>
                <w:rFonts w:ascii="Calibri" w:hAnsi="Calibri" w:cs="Calibri"/>
                <w:sz w:val="18"/>
                <w:szCs w:val="18"/>
              </w:rPr>
              <w:t>b) Kimyasal tepkime denklemlerinde tepken ve ürünlerin tanecik sayılarının denkleştirilmesi için olası yolları araştırır.</w:t>
            </w:r>
          </w:p>
        </w:tc>
        <w:tc>
          <w:tcPr>
            <w:tcW w:w="708" w:type="dxa"/>
            <w:vMerge/>
            <w:shd w:val="clear" w:color="auto" w:fill="FEF8F4"/>
            <w:textDirection w:val="btLr"/>
            <w:vAlign w:val="center"/>
          </w:tcPr>
          <w:p w14:paraId="6A8991C0"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3AA95AC0" w14:textId="77777777" w:rsidR="009C1714" w:rsidRPr="00D6159A" w:rsidRDefault="009C1714" w:rsidP="008345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4772424D" w14:textId="5ABB9D2C" w:rsidR="009C1714" w:rsidRPr="00D6159A" w:rsidRDefault="009C1714" w:rsidP="008345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05664E61" w14:textId="64869FDF"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6F9FC"/>
            <w:textDirection w:val="btLr"/>
            <w:vAlign w:val="center"/>
          </w:tcPr>
          <w:p w14:paraId="444906BA" w14:textId="77777777" w:rsidR="009C1714" w:rsidRPr="00D6159A" w:rsidRDefault="009C1714" w:rsidP="008345D6">
            <w:pPr>
              <w:pStyle w:val="AralkYok"/>
              <w:jc w:val="center"/>
              <w:rPr>
                <w:rFonts w:ascii="Calibri" w:hAnsi="Calibri" w:cs="Calibri"/>
                <w:bCs/>
                <w:sz w:val="17"/>
                <w:szCs w:val="17"/>
              </w:rPr>
            </w:pPr>
          </w:p>
        </w:tc>
        <w:tc>
          <w:tcPr>
            <w:tcW w:w="567" w:type="dxa"/>
            <w:vMerge/>
            <w:shd w:val="clear" w:color="auto" w:fill="F6F9FC"/>
            <w:textDirection w:val="btLr"/>
            <w:vAlign w:val="center"/>
          </w:tcPr>
          <w:p w14:paraId="77FD8FB5" w14:textId="3D7172AC" w:rsidR="009C1714" w:rsidRPr="00D6159A" w:rsidRDefault="009C1714" w:rsidP="008345D6">
            <w:pPr>
              <w:pStyle w:val="AralkYok"/>
              <w:jc w:val="center"/>
              <w:rPr>
                <w:rFonts w:ascii="Calibri" w:hAnsi="Calibri" w:cs="Calibri"/>
                <w:bCs/>
                <w:sz w:val="17"/>
                <w:szCs w:val="17"/>
              </w:rPr>
            </w:pPr>
          </w:p>
        </w:tc>
        <w:tc>
          <w:tcPr>
            <w:tcW w:w="567" w:type="dxa"/>
            <w:vMerge/>
            <w:shd w:val="clear" w:color="auto" w:fill="FEF8F4"/>
            <w:textDirection w:val="btLr"/>
            <w:vAlign w:val="center"/>
          </w:tcPr>
          <w:p w14:paraId="14E9E6D5" w14:textId="77777777" w:rsidR="009C1714" w:rsidRPr="00644D86" w:rsidRDefault="009C1714" w:rsidP="008345D6">
            <w:pPr>
              <w:pStyle w:val="AralkYok"/>
              <w:jc w:val="center"/>
              <w:rPr>
                <w:rFonts w:ascii="Calibri" w:hAnsi="Calibri" w:cs="Calibri"/>
                <w:color w:val="000000"/>
                <w:sz w:val="20"/>
              </w:rPr>
            </w:pPr>
          </w:p>
        </w:tc>
        <w:tc>
          <w:tcPr>
            <w:tcW w:w="567" w:type="dxa"/>
            <w:gridSpan w:val="2"/>
            <w:vMerge/>
            <w:shd w:val="clear" w:color="auto" w:fill="FEF8F4"/>
            <w:textDirection w:val="btLr"/>
            <w:vAlign w:val="center"/>
          </w:tcPr>
          <w:p w14:paraId="74314CFF" w14:textId="2C4602E5" w:rsidR="009C1714" w:rsidRPr="00644D86" w:rsidRDefault="009C1714" w:rsidP="008345D6">
            <w:pPr>
              <w:pStyle w:val="AralkYok"/>
              <w:jc w:val="center"/>
              <w:rPr>
                <w:rFonts w:ascii="Calibri" w:hAnsi="Calibri" w:cs="Calibri"/>
                <w:color w:val="000000"/>
                <w:sz w:val="20"/>
              </w:rPr>
            </w:pPr>
          </w:p>
        </w:tc>
        <w:tc>
          <w:tcPr>
            <w:tcW w:w="709" w:type="dxa"/>
            <w:gridSpan w:val="2"/>
            <w:vMerge/>
            <w:shd w:val="clear" w:color="auto" w:fill="FEF8F4"/>
            <w:textDirection w:val="btLr"/>
            <w:vAlign w:val="center"/>
          </w:tcPr>
          <w:p w14:paraId="053847A7" w14:textId="0B99FE5F" w:rsidR="009C1714" w:rsidRPr="00D6159A" w:rsidRDefault="009C1714" w:rsidP="008345D6">
            <w:pPr>
              <w:pStyle w:val="AralkYok"/>
              <w:jc w:val="center"/>
              <w:rPr>
                <w:rFonts w:ascii="Calibri" w:hAnsi="Calibri" w:cs="Calibri"/>
                <w:bCs/>
                <w:sz w:val="20"/>
                <w:szCs w:val="20"/>
              </w:rPr>
            </w:pPr>
          </w:p>
        </w:tc>
        <w:tc>
          <w:tcPr>
            <w:tcW w:w="992" w:type="dxa"/>
            <w:shd w:val="clear" w:color="auto" w:fill="F6F9FC"/>
            <w:vAlign w:val="center"/>
          </w:tcPr>
          <w:p w14:paraId="5B217795" w14:textId="18E20E33" w:rsidR="009C1714" w:rsidRPr="00D6159A" w:rsidRDefault="009C1714" w:rsidP="008345D6">
            <w:pPr>
              <w:pStyle w:val="AralkYok"/>
              <w:jc w:val="center"/>
              <w:rPr>
                <w:rFonts w:ascii="Arial" w:hAnsi="Arial" w:cs="Arial"/>
                <w:b/>
                <w:bCs/>
              </w:rPr>
            </w:pPr>
          </w:p>
        </w:tc>
        <w:tc>
          <w:tcPr>
            <w:tcW w:w="992" w:type="dxa"/>
            <w:shd w:val="clear" w:color="auto" w:fill="F6F9FC"/>
            <w:vAlign w:val="center"/>
          </w:tcPr>
          <w:p w14:paraId="2DF56586" w14:textId="77777777" w:rsidR="009C1714" w:rsidRPr="00D6159A" w:rsidRDefault="009C1714" w:rsidP="008345D6">
            <w:pPr>
              <w:pStyle w:val="AralkYok"/>
              <w:jc w:val="center"/>
              <w:rPr>
                <w:rFonts w:ascii="Arial" w:hAnsi="Arial" w:cs="Arial"/>
                <w:b/>
                <w:bCs/>
              </w:rPr>
            </w:pPr>
          </w:p>
        </w:tc>
      </w:tr>
      <w:tr w:rsidR="009C1714" w14:paraId="78671235" w14:textId="77777777" w:rsidTr="008345D6">
        <w:trPr>
          <w:gridAfter w:val="13"/>
          <w:wAfter w:w="9217" w:type="dxa"/>
          <w:trHeight w:val="317"/>
        </w:trPr>
        <w:tc>
          <w:tcPr>
            <w:tcW w:w="553" w:type="dxa"/>
            <w:vMerge/>
            <w:shd w:val="clear" w:color="auto" w:fill="FFEEB9"/>
            <w:textDirection w:val="btLr"/>
            <w:vAlign w:val="center"/>
          </w:tcPr>
          <w:p w14:paraId="194143A8" w14:textId="77777777" w:rsidR="009C1714" w:rsidRDefault="009C1714"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77CD4AC3" w14:textId="2532862C"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3</w:t>
            </w:r>
          </w:p>
        </w:tc>
        <w:tc>
          <w:tcPr>
            <w:tcW w:w="6734" w:type="dxa"/>
            <w:gridSpan w:val="3"/>
            <w:shd w:val="clear" w:color="auto" w:fill="D9D9D9" w:themeFill="background1" w:themeFillShade="D9"/>
            <w:vAlign w:val="center"/>
          </w:tcPr>
          <w:p w14:paraId="2852451F" w14:textId="0D43636E" w:rsidR="009C1714" w:rsidRPr="004A7AEB" w:rsidRDefault="009C1714" w:rsidP="008345D6">
            <w:pPr>
              <w:pStyle w:val="AralkYok"/>
              <w:jc w:val="center"/>
              <w:rPr>
                <w:rFonts w:ascii="Calibri" w:hAnsi="Calibri" w:cs="Calibri"/>
                <w:i/>
                <w:iCs/>
                <w:sz w:val="18"/>
                <w:szCs w:val="18"/>
              </w:rPr>
            </w:pPr>
            <w:r>
              <w:rPr>
                <w:rFonts w:ascii="Arial" w:hAnsi="Arial" w:cs="Arial"/>
                <w:b/>
                <w:bCs/>
              </w:rPr>
              <w:t>1.YARIYIL ARA TATİLİ</w:t>
            </w:r>
          </w:p>
        </w:tc>
        <w:tc>
          <w:tcPr>
            <w:tcW w:w="708" w:type="dxa"/>
            <w:vMerge/>
            <w:shd w:val="clear" w:color="auto" w:fill="FEF8F4"/>
            <w:textDirection w:val="btLr"/>
            <w:vAlign w:val="center"/>
          </w:tcPr>
          <w:p w14:paraId="62D6F460"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6B69F3D2" w14:textId="77777777" w:rsidR="009C1714" w:rsidRPr="00D6159A" w:rsidRDefault="009C1714" w:rsidP="008345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20F6D302" w14:textId="6A5F3DE9" w:rsidR="009C1714" w:rsidRPr="00D6159A" w:rsidRDefault="009C1714" w:rsidP="008345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3809B537"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6F9FC"/>
            <w:textDirection w:val="btLr"/>
            <w:vAlign w:val="center"/>
          </w:tcPr>
          <w:p w14:paraId="05698DCC" w14:textId="77777777" w:rsidR="009C1714" w:rsidRPr="00D6159A" w:rsidRDefault="009C1714" w:rsidP="008345D6">
            <w:pPr>
              <w:pStyle w:val="AralkYok"/>
              <w:jc w:val="center"/>
              <w:rPr>
                <w:rFonts w:ascii="Calibri" w:hAnsi="Calibri" w:cs="Calibri"/>
                <w:bCs/>
                <w:sz w:val="17"/>
                <w:szCs w:val="17"/>
              </w:rPr>
            </w:pPr>
          </w:p>
        </w:tc>
        <w:tc>
          <w:tcPr>
            <w:tcW w:w="567" w:type="dxa"/>
            <w:vMerge/>
            <w:shd w:val="clear" w:color="auto" w:fill="F6F9FC"/>
            <w:textDirection w:val="btLr"/>
            <w:vAlign w:val="center"/>
          </w:tcPr>
          <w:p w14:paraId="47159241" w14:textId="3954CDD7" w:rsidR="009C1714" w:rsidRPr="00D6159A" w:rsidRDefault="009C1714" w:rsidP="008345D6">
            <w:pPr>
              <w:pStyle w:val="AralkYok"/>
              <w:jc w:val="center"/>
              <w:rPr>
                <w:rFonts w:ascii="Calibri" w:hAnsi="Calibri" w:cs="Calibri"/>
                <w:bCs/>
                <w:sz w:val="17"/>
                <w:szCs w:val="17"/>
              </w:rPr>
            </w:pPr>
          </w:p>
        </w:tc>
        <w:tc>
          <w:tcPr>
            <w:tcW w:w="567" w:type="dxa"/>
            <w:vMerge/>
            <w:shd w:val="clear" w:color="auto" w:fill="FEF8F4"/>
            <w:textDirection w:val="btLr"/>
            <w:vAlign w:val="center"/>
          </w:tcPr>
          <w:p w14:paraId="383D8C8E" w14:textId="77777777" w:rsidR="009C1714" w:rsidRPr="00644D86" w:rsidRDefault="009C1714" w:rsidP="008345D6">
            <w:pPr>
              <w:pStyle w:val="AralkYok"/>
              <w:jc w:val="center"/>
              <w:rPr>
                <w:rFonts w:ascii="Calibri" w:hAnsi="Calibri" w:cs="Calibri"/>
                <w:color w:val="000000"/>
                <w:sz w:val="20"/>
              </w:rPr>
            </w:pPr>
          </w:p>
        </w:tc>
        <w:tc>
          <w:tcPr>
            <w:tcW w:w="567" w:type="dxa"/>
            <w:gridSpan w:val="2"/>
            <w:vMerge/>
            <w:shd w:val="clear" w:color="auto" w:fill="FEF8F4"/>
            <w:textDirection w:val="btLr"/>
            <w:vAlign w:val="center"/>
          </w:tcPr>
          <w:p w14:paraId="7A790E26" w14:textId="363F5F73" w:rsidR="009C1714" w:rsidRPr="00644D86" w:rsidRDefault="009C1714" w:rsidP="008345D6">
            <w:pPr>
              <w:pStyle w:val="AralkYok"/>
              <w:jc w:val="center"/>
              <w:rPr>
                <w:rFonts w:ascii="Calibri" w:hAnsi="Calibri" w:cs="Calibri"/>
                <w:color w:val="000000"/>
                <w:sz w:val="20"/>
              </w:rPr>
            </w:pPr>
          </w:p>
        </w:tc>
        <w:tc>
          <w:tcPr>
            <w:tcW w:w="709" w:type="dxa"/>
            <w:gridSpan w:val="2"/>
            <w:vMerge/>
            <w:shd w:val="clear" w:color="auto" w:fill="FEF8F4"/>
            <w:textDirection w:val="btLr"/>
            <w:vAlign w:val="center"/>
          </w:tcPr>
          <w:p w14:paraId="1120CFA7" w14:textId="0AD5920F" w:rsidR="009C1714" w:rsidRPr="00D6159A" w:rsidRDefault="009C1714" w:rsidP="008345D6">
            <w:pPr>
              <w:pStyle w:val="AralkYok"/>
              <w:jc w:val="center"/>
              <w:rPr>
                <w:rFonts w:ascii="Calibri" w:hAnsi="Calibri" w:cs="Calibri"/>
                <w:bCs/>
                <w:sz w:val="20"/>
                <w:szCs w:val="20"/>
              </w:rPr>
            </w:pPr>
          </w:p>
        </w:tc>
        <w:tc>
          <w:tcPr>
            <w:tcW w:w="992" w:type="dxa"/>
            <w:shd w:val="clear" w:color="auto" w:fill="F6F9FC"/>
            <w:textDirection w:val="btLr"/>
            <w:vAlign w:val="center"/>
          </w:tcPr>
          <w:p w14:paraId="32CAF949" w14:textId="77777777" w:rsidR="009C1714" w:rsidRPr="00D6159A" w:rsidRDefault="009C1714" w:rsidP="008345D6">
            <w:pPr>
              <w:pStyle w:val="AralkYok"/>
              <w:jc w:val="center"/>
              <w:rPr>
                <w:rFonts w:ascii="Arial" w:hAnsi="Arial" w:cs="Arial"/>
                <w:b/>
                <w:bCs/>
              </w:rPr>
            </w:pPr>
          </w:p>
        </w:tc>
        <w:tc>
          <w:tcPr>
            <w:tcW w:w="992" w:type="dxa"/>
            <w:shd w:val="clear" w:color="auto" w:fill="F6F9FC"/>
            <w:textDirection w:val="btLr"/>
            <w:vAlign w:val="center"/>
          </w:tcPr>
          <w:p w14:paraId="2FCA212A" w14:textId="77777777" w:rsidR="009C1714" w:rsidRPr="00D6159A" w:rsidRDefault="009C1714" w:rsidP="008345D6">
            <w:pPr>
              <w:pStyle w:val="AralkYok"/>
              <w:jc w:val="center"/>
              <w:rPr>
                <w:rFonts w:ascii="Arial" w:hAnsi="Arial" w:cs="Arial"/>
                <w:b/>
                <w:bCs/>
              </w:rPr>
            </w:pPr>
          </w:p>
        </w:tc>
      </w:tr>
      <w:tr w:rsidR="009C1714" w14:paraId="6FF79791" w14:textId="77777777" w:rsidTr="008345D6">
        <w:trPr>
          <w:gridAfter w:val="13"/>
          <w:wAfter w:w="9217" w:type="dxa"/>
          <w:trHeight w:val="1864"/>
        </w:trPr>
        <w:tc>
          <w:tcPr>
            <w:tcW w:w="553" w:type="dxa"/>
            <w:vMerge/>
            <w:shd w:val="clear" w:color="auto" w:fill="FFEEB9"/>
            <w:textDirection w:val="btLr"/>
            <w:vAlign w:val="center"/>
          </w:tcPr>
          <w:p w14:paraId="15F8BAA4" w14:textId="77777777" w:rsidR="009C1714" w:rsidRDefault="009C1714"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021CEB31" w14:textId="3EA3A428"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2A776076" w14:textId="58017200"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tcPr>
          <w:p w14:paraId="6DB00492" w14:textId="77777777" w:rsidR="009C1714" w:rsidRPr="008345D6" w:rsidRDefault="009C1714" w:rsidP="008345D6">
            <w:pPr>
              <w:pStyle w:val="AralkYok"/>
              <w:jc w:val="center"/>
              <w:rPr>
                <w:rFonts w:ascii="Calibri" w:hAnsi="Calibri" w:cs="Calibri"/>
                <w:b/>
                <w:bCs/>
                <w:sz w:val="18"/>
                <w:szCs w:val="18"/>
              </w:rPr>
            </w:pPr>
            <w:r w:rsidRPr="008345D6">
              <w:rPr>
                <w:rFonts w:ascii="Calibri" w:hAnsi="Calibri" w:cs="Calibri"/>
                <w:b/>
                <w:bCs/>
                <w:sz w:val="18"/>
                <w:szCs w:val="18"/>
              </w:rPr>
              <w:t>KİM.10.1.6. Kimyasal tepkime denklemlerinde tanecik sayılarının tutarsızlıklarına ilişkin çelişkiyi giderebilme</w:t>
            </w:r>
          </w:p>
          <w:p w14:paraId="40BC6869" w14:textId="664D4732" w:rsidR="009C1714" w:rsidRPr="008345D6" w:rsidRDefault="009C1714" w:rsidP="008345D6">
            <w:pPr>
              <w:pStyle w:val="AralkYok"/>
              <w:jc w:val="center"/>
              <w:rPr>
                <w:rFonts w:ascii="Calibri" w:hAnsi="Calibri" w:cs="Calibri"/>
                <w:b/>
                <w:bCs/>
                <w:sz w:val="18"/>
                <w:szCs w:val="18"/>
              </w:rPr>
            </w:pPr>
          </w:p>
        </w:tc>
        <w:tc>
          <w:tcPr>
            <w:tcW w:w="5029" w:type="dxa"/>
            <w:shd w:val="clear" w:color="auto" w:fill="F8FCF6"/>
            <w:vAlign w:val="center"/>
          </w:tcPr>
          <w:p w14:paraId="1D73B4CF" w14:textId="7777777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c) Kimyasal tepkime denklemlerinde tepken ve ürünlerin tanecik sayılarının denkleştirilmesi için uygun yolu seçerek uygular.</w:t>
            </w:r>
          </w:p>
          <w:p w14:paraId="16FE50F3" w14:textId="50962793"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ç) Kimyasal tepkime denklemlerinde tanecik sayılarının denkliğini değerlendirir.</w:t>
            </w:r>
          </w:p>
        </w:tc>
        <w:tc>
          <w:tcPr>
            <w:tcW w:w="708" w:type="dxa"/>
            <w:vMerge/>
            <w:shd w:val="clear" w:color="auto" w:fill="FEF8F4"/>
            <w:textDirection w:val="btLr"/>
            <w:vAlign w:val="center"/>
          </w:tcPr>
          <w:p w14:paraId="12B97656"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6FFD7ADC" w14:textId="77777777" w:rsidR="009C1714" w:rsidRPr="00D6159A" w:rsidRDefault="009C1714" w:rsidP="008345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0B676E3F" w14:textId="2C534CE3" w:rsidR="009C1714" w:rsidRPr="00D6159A" w:rsidRDefault="009C1714" w:rsidP="008345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19FD0B3B" w14:textId="6832E7C1"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6F9FC"/>
            <w:textDirection w:val="btLr"/>
            <w:vAlign w:val="center"/>
          </w:tcPr>
          <w:p w14:paraId="3D95DD3A" w14:textId="77777777" w:rsidR="009C1714" w:rsidRPr="00D6159A" w:rsidRDefault="009C1714" w:rsidP="008345D6">
            <w:pPr>
              <w:pStyle w:val="AralkYok"/>
              <w:jc w:val="center"/>
              <w:rPr>
                <w:rFonts w:ascii="Calibri" w:hAnsi="Calibri" w:cs="Calibri"/>
                <w:bCs/>
                <w:sz w:val="17"/>
                <w:szCs w:val="17"/>
              </w:rPr>
            </w:pPr>
          </w:p>
        </w:tc>
        <w:tc>
          <w:tcPr>
            <w:tcW w:w="567" w:type="dxa"/>
            <w:vMerge/>
            <w:shd w:val="clear" w:color="auto" w:fill="F6F9FC"/>
            <w:textDirection w:val="btLr"/>
            <w:vAlign w:val="center"/>
          </w:tcPr>
          <w:p w14:paraId="12D85AFC" w14:textId="40A60EE2" w:rsidR="009C1714" w:rsidRPr="00D6159A" w:rsidRDefault="009C1714" w:rsidP="008345D6">
            <w:pPr>
              <w:pStyle w:val="AralkYok"/>
              <w:jc w:val="center"/>
              <w:rPr>
                <w:rFonts w:ascii="Calibri" w:hAnsi="Calibri" w:cs="Calibri"/>
                <w:bCs/>
                <w:sz w:val="17"/>
                <w:szCs w:val="17"/>
              </w:rPr>
            </w:pPr>
          </w:p>
        </w:tc>
        <w:tc>
          <w:tcPr>
            <w:tcW w:w="567" w:type="dxa"/>
            <w:vMerge/>
            <w:shd w:val="clear" w:color="auto" w:fill="FEF8F4"/>
            <w:textDirection w:val="btLr"/>
            <w:vAlign w:val="center"/>
          </w:tcPr>
          <w:p w14:paraId="024899C2" w14:textId="77777777" w:rsidR="009C1714" w:rsidRPr="00644D86" w:rsidRDefault="009C1714" w:rsidP="008345D6">
            <w:pPr>
              <w:pStyle w:val="AralkYok"/>
              <w:jc w:val="center"/>
              <w:rPr>
                <w:rFonts w:ascii="Calibri" w:hAnsi="Calibri" w:cs="Calibri"/>
                <w:color w:val="000000"/>
                <w:sz w:val="20"/>
              </w:rPr>
            </w:pPr>
          </w:p>
        </w:tc>
        <w:tc>
          <w:tcPr>
            <w:tcW w:w="567" w:type="dxa"/>
            <w:gridSpan w:val="2"/>
            <w:vMerge/>
            <w:shd w:val="clear" w:color="auto" w:fill="FEF8F4"/>
            <w:textDirection w:val="btLr"/>
            <w:vAlign w:val="center"/>
          </w:tcPr>
          <w:p w14:paraId="1B930155" w14:textId="7F0BC9C5" w:rsidR="009C1714" w:rsidRPr="00644D86" w:rsidRDefault="009C1714" w:rsidP="008345D6">
            <w:pPr>
              <w:pStyle w:val="AralkYok"/>
              <w:jc w:val="center"/>
              <w:rPr>
                <w:rFonts w:ascii="Calibri" w:hAnsi="Calibri" w:cs="Calibri"/>
                <w:color w:val="000000"/>
                <w:sz w:val="20"/>
              </w:rPr>
            </w:pPr>
          </w:p>
        </w:tc>
        <w:tc>
          <w:tcPr>
            <w:tcW w:w="709" w:type="dxa"/>
            <w:gridSpan w:val="2"/>
            <w:vMerge/>
            <w:shd w:val="clear" w:color="auto" w:fill="FEF8F4"/>
            <w:textDirection w:val="btLr"/>
            <w:vAlign w:val="center"/>
          </w:tcPr>
          <w:p w14:paraId="24C84F17" w14:textId="0815B530" w:rsidR="009C1714" w:rsidRPr="00D6159A" w:rsidRDefault="009C1714" w:rsidP="008345D6">
            <w:pPr>
              <w:pStyle w:val="AralkYok"/>
              <w:jc w:val="center"/>
              <w:rPr>
                <w:rFonts w:ascii="Calibri" w:hAnsi="Calibri" w:cs="Calibri"/>
                <w:bCs/>
                <w:sz w:val="20"/>
                <w:szCs w:val="20"/>
              </w:rPr>
            </w:pPr>
          </w:p>
        </w:tc>
        <w:tc>
          <w:tcPr>
            <w:tcW w:w="992" w:type="dxa"/>
            <w:shd w:val="clear" w:color="auto" w:fill="F6F9FC"/>
            <w:vAlign w:val="center"/>
          </w:tcPr>
          <w:p w14:paraId="338EDE01" w14:textId="36354FC6" w:rsidR="009C1714" w:rsidRPr="00D6159A" w:rsidRDefault="009C1714" w:rsidP="008345D6">
            <w:pPr>
              <w:pStyle w:val="AralkYok"/>
              <w:jc w:val="center"/>
              <w:rPr>
                <w:rFonts w:ascii="Arial" w:hAnsi="Arial" w:cs="Arial"/>
                <w:b/>
                <w:bCs/>
              </w:rPr>
            </w:pPr>
            <w:r w:rsidRPr="00E36EBB">
              <w:rPr>
                <w:rFonts w:ascii="Calibri" w:hAnsi="Calibri" w:cs="Calibri"/>
                <w:color w:val="C00000"/>
              </w:rPr>
              <w:t>Atatürk Haftası</w:t>
            </w:r>
          </w:p>
        </w:tc>
        <w:tc>
          <w:tcPr>
            <w:tcW w:w="992" w:type="dxa"/>
            <w:shd w:val="clear" w:color="auto" w:fill="F6F9FC"/>
            <w:vAlign w:val="center"/>
          </w:tcPr>
          <w:p w14:paraId="0AE78C21" w14:textId="77777777" w:rsidR="009C1714" w:rsidRPr="00D6159A" w:rsidRDefault="009C1714" w:rsidP="008345D6">
            <w:pPr>
              <w:pStyle w:val="AralkYok"/>
              <w:jc w:val="center"/>
              <w:rPr>
                <w:rFonts w:ascii="Arial" w:hAnsi="Arial" w:cs="Arial"/>
                <w:b/>
                <w:bCs/>
              </w:rPr>
            </w:pPr>
          </w:p>
        </w:tc>
      </w:tr>
      <w:tr w:rsidR="009C1714" w14:paraId="3D7CDC32" w14:textId="77777777" w:rsidTr="008345D6">
        <w:trPr>
          <w:gridAfter w:val="13"/>
          <w:wAfter w:w="9217" w:type="dxa"/>
          <w:trHeight w:val="1041"/>
        </w:trPr>
        <w:tc>
          <w:tcPr>
            <w:tcW w:w="553" w:type="dxa"/>
            <w:vMerge w:val="restart"/>
            <w:shd w:val="clear" w:color="auto" w:fill="FFEEB9"/>
            <w:textDirection w:val="btLr"/>
            <w:vAlign w:val="center"/>
          </w:tcPr>
          <w:p w14:paraId="7F957365" w14:textId="41DDEEC0" w:rsidR="009C1714" w:rsidRDefault="009C1714" w:rsidP="008345D6">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EEB9"/>
            <w:vAlign w:val="center"/>
          </w:tcPr>
          <w:p w14:paraId="2378F356" w14:textId="7F56D3C7"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721BF7A4" w14:textId="4A7F6123"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tcPr>
          <w:p w14:paraId="54747931" w14:textId="77777777" w:rsidR="009C1714" w:rsidRPr="008345D6" w:rsidRDefault="009C1714" w:rsidP="008345D6">
            <w:pPr>
              <w:pStyle w:val="AralkYok"/>
              <w:jc w:val="center"/>
              <w:rPr>
                <w:rFonts w:ascii="Calibri" w:hAnsi="Calibri" w:cs="Calibri"/>
                <w:b/>
                <w:bCs/>
                <w:sz w:val="18"/>
                <w:szCs w:val="18"/>
              </w:rPr>
            </w:pPr>
            <w:r w:rsidRPr="008345D6">
              <w:rPr>
                <w:rFonts w:ascii="Calibri" w:hAnsi="Calibri" w:cs="Calibri"/>
                <w:b/>
                <w:bCs/>
                <w:sz w:val="18"/>
                <w:szCs w:val="18"/>
              </w:rPr>
              <w:t>KİM.10.1.7. Kimyasal tepkimelerde stokiyometrik ilişkilere yönelik tümdengelimsel akıl yürütebilme</w:t>
            </w:r>
          </w:p>
          <w:p w14:paraId="35F840C5" w14:textId="77777777" w:rsidR="009C1714" w:rsidRPr="008345D6" w:rsidRDefault="009C1714" w:rsidP="008345D6">
            <w:pPr>
              <w:pStyle w:val="AralkYok"/>
              <w:jc w:val="center"/>
              <w:rPr>
                <w:rFonts w:ascii="Calibri" w:hAnsi="Calibri" w:cs="Calibri"/>
                <w:sz w:val="18"/>
                <w:szCs w:val="18"/>
              </w:rPr>
            </w:pPr>
          </w:p>
        </w:tc>
        <w:tc>
          <w:tcPr>
            <w:tcW w:w="5029" w:type="dxa"/>
            <w:shd w:val="clear" w:color="auto" w:fill="F8FCF6"/>
            <w:vAlign w:val="center"/>
          </w:tcPr>
          <w:p w14:paraId="7DA51A99" w14:textId="7777777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a) Denkleştirilmiş kimyasal tepkimelerde tepken ve ürünlerin katsayıları ile mol sayıları arasındaki ilişkileri belirler.</w:t>
            </w:r>
          </w:p>
          <w:p w14:paraId="0FD99884" w14:textId="32DDCA15"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b) Denkleştirilmiş kimyasal tepkimelerde tepken ve ürünler arasındaki stokiyometrik ilişkileri kurar.</w:t>
            </w:r>
          </w:p>
        </w:tc>
        <w:tc>
          <w:tcPr>
            <w:tcW w:w="708" w:type="dxa"/>
            <w:vMerge/>
            <w:shd w:val="clear" w:color="auto" w:fill="FEF8F4"/>
            <w:textDirection w:val="btLr"/>
            <w:vAlign w:val="center"/>
          </w:tcPr>
          <w:p w14:paraId="47E3E287"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0C762AC4" w14:textId="77777777" w:rsidR="009C1714" w:rsidRPr="00D6159A" w:rsidRDefault="009C1714" w:rsidP="008345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3D41C5FA" w14:textId="29D412D9" w:rsidR="009C1714" w:rsidRPr="00D6159A" w:rsidRDefault="009C1714" w:rsidP="008345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1F54E4A9"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6F9FC"/>
            <w:textDirection w:val="btLr"/>
            <w:vAlign w:val="center"/>
          </w:tcPr>
          <w:p w14:paraId="6C5CD6B7" w14:textId="77777777" w:rsidR="009C1714" w:rsidRPr="00D6159A" w:rsidRDefault="009C1714" w:rsidP="008345D6">
            <w:pPr>
              <w:pStyle w:val="AralkYok"/>
              <w:jc w:val="center"/>
              <w:rPr>
                <w:rFonts w:ascii="Calibri" w:hAnsi="Calibri" w:cs="Calibri"/>
                <w:bCs/>
                <w:sz w:val="17"/>
                <w:szCs w:val="17"/>
              </w:rPr>
            </w:pPr>
          </w:p>
        </w:tc>
        <w:tc>
          <w:tcPr>
            <w:tcW w:w="567" w:type="dxa"/>
            <w:vMerge/>
            <w:shd w:val="clear" w:color="auto" w:fill="F6F9FC"/>
            <w:textDirection w:val="btLr"/>
            <w:vAlign w:val="center"/>
          </w:tcPr>
          <w:p w14:paraId="7F2B0B30" w14:textId="16AFABC1" w:rsidR="009C1714" w:rsidRPr="00D6159A" w:rsidRDefault="009C1714" w:rsidP="008345D6">
            <w:pPr>
              <w:pStyle w:val="AralkYok"/>
              <w:jc w:val="center"/>
              <w:rPr>
                <w:rFonts w:ascii="Calibri" w:hAnsi="Calibri" w:cs="Calibri"/>
                <w:bCs/>
                <w:sz w:val="17"/>
                <w:szCs w:val="17"/>
              </w:rPr>
            </w:pPr>
          </w:p>
        </w:tc>
        <w:tc>
          <w:tcPr>
            <w:tcW w:w="567" w:type="dxa"/>
            <w:vMerge/>
            <w:shd w:val="clear" w:color="auto" w:fill="FEF8F4"/>
            <w:textDirection w:val="btLr"/>
            <w:vAlign w:val="center"/>
          </w:tcPr>
          <w:p w14:paraId="17CBC330" w14:textId="77777777" w:rsidR="009C1714" w:rsidRPr="00D6159A" w:rsidRDefault="009C1714" w:rsidP="008345D6">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2A70E795" w14:textId="32A8FBAC" w:rsidR="009C1714" w:rsidRPr="00D6159A" w:rsidRDefault="009C1714" w:rsidP="008345D6">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462D2F6E" w14:textId="71A6E375" w:rsidR="009C1714" w:rsidRPr="00D6159A" w:rsidRDefault="009C1714" w:rsidP="008345D6">
            <w:pPr>
              <w:pStyle w:val="AralkYok"/>
              <w:jc w:val="center"/>
              <w:rPr>
                <w:rFonts w:ascii="Calibri" w:hAnsi="Calibri" w:cs="Calibri"/>
                <w:bCs/>
                <w:sz w:val="20"/>
                <w:szCs w:val="20"/>
              </w:rPr>
            </w:pPr>
          </w:p>
        </w:tc>
        <w:tc>
          <w:tcPr>
            <w:tcW w:w="992" w:type="dxa"/>
            <w:shd w:val="clear" w:color="auto" w:fill="F6F9FC"/>
            <w:vAlign w:val="center"/>
          </w:tcPr>
          <w:p w14:paraId="4E816EB8" w14:textId="36423579" w:rsidR="009C1714" w:rsidRPr="00D6159A" w:rsidRDefault="009C1714" w:rsidP="008345D6">
            <w:pPr>
              <w:pStyle w:val="AralkYok"/>
              <w:jc w:val="center"/>
              <w:rPr>
                <w:rFonts w:ascii="Arial" w:hAnsi="Arial" w:cs="Arial"/>
                <w:b/>
                <w:bCs/>
              </w:rPr>
            </w:pPr>
            <w:r w:rsidRPr="00E36EBB">
              <w:rPr>
                <w:rFonts w:ascii="Calibri" w:hAnsi="Calibri" w:cs="Calibri"/>
                <w:color w:val="C00000"/>
              </w:rPr>
              <w:t>Öğretmenler Günü</w:t>
            </w:r>
          </w:p>
        </w:tc>
        <w:tc>
          <w:tcPr>
            <w:tcW w:w="992" w:type="dxa"/>
            <w:shd w:val="clear" w:color="auto" w:fill="F6F9FC"/>
            <w:vAlign w:val="center"/>
          </w:tcPr>
          <w:p w14:paraId="568167ED" w14:textId="77777777" w:rsidR="009C1714" w:rsidRPr="00D6159A" w:rsidRDefault="009C1714" w:rsidP="008345D6">
            <w:pPr>
              <w:pStyle w:val="AralkYok"/>
              <w:jc w:val="center"/>
              <w:rPr>
                <w:rFonts w:ascii="Arial" w:hAnsi="Arial" w:cs="Arial"/>
                <w:b/>
                <w:bCs/>
              </w:rPr>
            </w:pPr>
          </w:p>
        </w:tc>
      </w:tr>
      <w:tr w:rsidR="009C1714" w14:paraId="377B6387" w14:textId="77777777" w:rsidTr="008345D6">
        <w:trPr>
          <w:gridAfter w:val="13"/>
          <w:wAfter w:w="9217" w:type="dxa"/>
          <w:trHeight w:val="986"/>
        </w:trPr>
        <w:tc>
          <w:tcPr>
            <w:tcW w:w="553" w:type="dxa"/>
            <w:vMerge/>
            <w:shd w:val="clear" w:color="auto" w:fill="FFEEB9"/>
            <w:textDirection w:val="btLr"/>
            <w:vAlign w:val="center"/>
          </w:tcPr>
          <w:p w14:paraId="2867BF98" w14:textId="5E2DF38D" w:rsidR="009C1714" w:rsidRDefault="009C1714"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2F2DF466" w14:textId="4107632B"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5C027" w14:textId="13BE4E37"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24A95C81" w14:textId="48587799" w:rsidR="009C1714" w:rsidRPr="008345D6" w:rsidRDefault="009C1714" w:rsidP="008345D6">
            <w:pPr>
              <w:pStyle w:val="AralkYok"/>
              <w:jc w:val="center"/>
              <w:rPr>
                <w:rFonts w:ascii="Calibri" w:hAnsi="Calibri" w:cs="Calibri"/>
                <w:b/>
                <w:bCs/>
                <w:sz w:val="18"/>
                <w:szCs w:val="18"/>
              </w:rPr>
            </w:pPr>
          </w:p>
        </w:tc>
        <w:tc>
          <w:tcPr>
            <w:tcW w:w="5029" w:type="dxa"/>
            <w:shd w:val="clear" w:color="auto" w:fill="F8FCF6"/>
            <w:vAlign w:val="center"/>
          </w:tcPr>
          <w:p w14:paraId="104E8D85" w14:textId="4AC2EBD3"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c) Denkleştirilmiş kimyasal tepkimelerde tepken ve ürünler arasındaki stokiyometrik ilişkilere yönelik çıkarım yapar.</w:t>
            </w:r>
          </w:p>
        </w:tc>
        <w:tc>
          <w:tcPr>
            <w:tcW w:w="708" w:type="dxa"/>
            <w:vMerge/>
            <w:shd w:val="clear" w:color="auto" w:fill="FEF8F4"/>
            <w:textDirection w:val="btLr"/>
            <w:vAlign w:val="center"/>
          </w:tcPr>
          <w:p w14:paraId="4991A7F2"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73E4C12F" w14:textId="77777777" w:rsidR="009C1714" w:rsidRPr="00D6159A" w:rsidRDefault="009C1714" w:rsidP="008345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3E77BD6E" w14:textId="2B11164F" w:rsidR="009C1714" w:rsidRPr="00D6159A" w:rsidRDefault="009C1714" w:rsidP="008345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12AAF6B6"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6F9FC"/>
            <w:textDirection w:val="btLr"/>
            <w:vAlign w:val="center"/>
          </w:tcPr>
          <w:p w14:paraId="1E6EAB55" w14:textId="77777777" w:rsidR="009C1714" w:rsidRPr="00D6159A" w:rsidRDefault="009C1714" w:rsidP="008345D6">
            <w:pPr>
              <w:pStyle w:val="AralkYok"/>
              <w:jc w:val="center"/>
              <w:rPr>
                <w:rFonts w:ascii="Calibri" w:hAnsi="Calibri" w:cs="Calibri"/>
                <w:bCs/>
                <w:sz w:val="17"/>
                <w:szCs w:val="17"/>
              </w:rPr>
            </w:pPr>
          </w:p>
        </w:tc>
        <w:tc>
          <w:tcPr>
            <w:tcW w:w="567" w:type="dxa"/>
            <w:vMerge/>
            <w:shd w:val="clear" w:color="auto" w:fill="F6F9FC"/>
            <w:textDirection w:val="btLr"/>
            <w:vAlign w:val="center"/>
          </w:tcPr>
          <w:p w14:paraId="527248A3" w14:textId="5C46AD2E" w:rsidR="009C1714" w:rsidRPr="00D6159A" w:rsidRDefault="009C1714" w:rsidP="008345D6">
            <w:pPr>
              <w:pStyle w:val="AralkYok"/>
              <w:jc w:val="center"/>
              <w:rPr>
                <w:rFonts w:ascii="Calibri" w:hAnsi="Calibri" w:cs="Calibri"/>
                <w:bCs/>
                <w:sz w:val="17"/>
                <w:szCs w:val="17"/>
              </w:rPr>
            </w:pPr>
          </w:p>
        </w:tc>
        <w:tc>
          <w:tcPr>
            <w:tcW w:w="567" w:type="dxa"/>
            <w:vMerge/>
            <w:shd w:val="clear" w:color="auto" w:fill="FEF8F4"/>
            <w:textDirection w:val="btLr"/>
            <w:vAlign w:val="center"/>
          </w:tcPr>
          <w:p w14:paraId="6527605F" w14:textId="77777777" w:rsidR="009C1714" w:rsidRPr="00D6159A" w:rsidRDefault="009C1714" w:rsidP="008345D6">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31D2A211" w14:textId="608B9030" w:rsidR="009C1714" w:rsidRPr="00D6159A" w:rsidRDefault="009C1714" w:rsidP="008345D6">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56B7F335" w14:textId="4870FE25" w:rsidR="009C1714" w:rsidRPr="00D6159A" w:rsidRDefault="009C1714" w:rsidP="008345D6">
            <w:pPr>
              <w:pStyle w:val="AralkYok"/>
              <w:jc w:val="center"/>
              <w:rPr>
                <w:rFonts w:ascii="Calibri" w:hAnsi="Calibri" w:cs="Calibri"/>
                <w:bCs/>
                <w:sz w:val="20"/>
                <w:szCs w:val="20"/>
              </w:rPr>
            </w:pPr>
          </w:p>
        </w:tc>
        <w:tc>
          <w:tcPr>
            <w:tcW w:w="992" w:type="dxa"/>
            <w:shd w:val="clear" w:color="auto" w:fill="F6F9FC"/>
          </w:tcPr>
          <w:p w14:paraId="69FA2AE4" w14:textId="77777777" w:rsidR="009C1714" w:rsidRPr="00D6159A" w:rsidRDefault="009C1714" w:rsidP="008345D6">
            <w:pPr>
              <w:pStyle w:val="AralkYok"/>
              <w:jc w:val="center"/>
              <w:rPr>
                <w:rFonts w:ascii="Arial" w:hAnsi="Arial" w:cs="Arial"/>
                <w:b/>
                <w:bCs/>
              </w:rPr>
            </w:pPr>
          </w:p>
        </w:tc>
        <w:tc>
          <w:tcPr>
            <w:tcW w:w="992" w:type="dxa"/>
            <w:shd w:val="clear" w:color="auto" w:fill="F6F9FC"/>
            <w:vAlign w:val="center"/>
          </w:tcPr>
          <w:p w14:paraId="3D4C6996" w14:textId="77777777" w:rsidR="009C1714" w:rsidRPr="00D6159A" w:rsidRDefault="009C1714" w:rsidP="008345D6">
            <w:pPr>
              <w:pStyle w:val="AralkYok"/>
              <w:jc w:val="center"/>
              <w:rPr>
                <w:rFonts w:ascii="Arial" w:hAnsi="Arial" w:cs="Arial"/>
                <w:b/>
                <w:bCs/>
              </w:rPr>
            </w:pPr>
          </w:p>
        </w:tc>
      </w:tr>
      <w:tr w:rsidR="009C1714" w14:paraId="7A192E63" w14:textId="77777777" w:rsidTr="008345D6">
        <w:trPr>
          <w:gridAfter w:val="13"/>
          <w:wAfter w:w="9217" w:type="dxa"/>
          <w:trHeight w:val="1962"/>
        </w:trPr>
        <w:tc>
          <w:tcPr>
            <w:tcW w:w="553" w:type="dxa"/>
            <w:vMerge/>
            <w:shd w:val="clear" w:color="auto" w:fill="FFEEB9"/>
            <w:textDirection w:val="btLr"/>
            <w:vAlign w:val="center"/>
          </w:tcPr>
          <w:p w14:paraId="46EF1AF0" w14:textId="77777777" w:rsidR="009C1714" w:rsidRDefault="009C1714"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5DE94174" w14:textId="5374356C"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880D7EE" w14:textId="06CB46EF"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2DBF2C24" w14:textId="77777777" w:rsidR="009C1714" w:rsidRPr="008345D6" w:rsidRDefault="009C1714" w:rsidP="008345D6">
            <w:pPr>
              <w:pStyle w:val="AralkYok"/>
              <w:jc w:val="center"/>
              <w:rPr>
                <w:rFonts w:ascii="Calibri" w:hAnsi="Calibri" w:cs="Calibri"/>
                <w:b/>
                <w:bCs/>
                <w:sz w:val="18"/>
                <w:szCs w:val="18"/>
              </w:rPr>
            </w:pPr>
            <w:r w:rsidRPr="008345D6">
              <w:rPr>
                <w:rFonts w:ascii="Calibri" w:hAnsi="Calibri" w:cs="Calibri"/>
                <w:b/>
                <w:bCs/>
                <w:sz w:val="18"/>
                <w:szCs w:val="18"/>
              </w:rPr>
              <w:t>KİM.10.1.8. Gazların özelliklerine ilişkin bilimsel gözlem yapabilme</w:t>
            </w:r>
          </w:p>
          <w:p w14:paraId="61E8A8AA" w14:textId="77777777" w:rsidR="009C1714" w:rsidRPr="008345D6" w:rsidRDefault="009C1714" w:rsidP="008345D6">
            <w:pPr>
              <w:pStyle w:val="AralkYok"/>
              <w:jc w:val="center"/>
              <w:rPr>
                <w:rFonts w:ascii="Calibri" w:hAnsi="Calibri" w:cs="Calibri"/>
                <w:b/>
                <w:bCs/>
                <w:sz w:val="18"/>
                <w:szCs w:val="18"/>
              </w:rPr>
            </w:pPr>
          </w:p>
        </w:tc>
        <w:tc>
          <w:tcPr>
            <w:tcW w:w="5029" w:type="dxa"/>
            <w:shd w:val="clear" w:color="auto" w:fill="F8FCF6"/>
            <w:vAlign w:val="center"/>
          </w:tcPr>
          <w:p w14:paraId="5BE648C6" w14:textId="7777777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a) Gazların özelliklerinin (hacim, basınç, genleşme, sıkıştırılabilirlik, karışabilirlik, yoğunluk) farkını ortaya koyar.</w:t>
            </w:r>
          </w:p>
          <w:p w14:paraId="2C9BECE1" w14:textId="7777777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b) Gazların özelliklerine ilişkin veri toplar ve kaydeder.</w:t>
            </w:r>
          </w:p>
          <w:p w14:paraId="359B6E7B" w14:textId="179BADB9"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c) Topladığı veriler üzerinden gazların özelliklerine (basınç, hacim, sıcaklık ve madde miktarı) ilişkin keşfettiği örüntüleri tanecikli model ile açıklar.</w:t>
            </w:r>
          </w:p>
        </w:tc>
        <w:tc>
          <w:tcPr>
            <w:tcW w:w="708" w:type="dxa"/>
            <w:vMerge/>
            <w:shd w:val="clear" w:color="auto" w:fill="FEF8F4"/>
            <w:textDirection w:val="btLr"/>
            <w:vAlign w:val="center"/>
          </w:tcPr>
          <w:p w14:paraId="38A34F69"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6C2A3A72" w14:textId="77777777" w:rsidR="009C1714" w:rsidRPr="00D6159A" w:rsidRDefault="009C1714" w:rsidP="008345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2BFF80B0" w14:textId="32E28F61" w:rsidR="009C1714" w:rsidRPr="00D6159A" w:rsidRDefault="009C1714" w:rsidP="008345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03F8A69A" w14:textId="77777777" w:rsidR="009C1714" w:rsidRPr="00D6159A" w:rsidRDefault="009C1714" w:rsidP="008345D6">
            <w:pPr>
              <w:pStyle w:val="AralkYok"/>
              <w:jc w:val="center"/>
              <w:rPr>
                <w:rFonts w:ascii="Calibri" w:hAnsi="Calibri" w:cs="Calibri"/>
                <w:sz w:val="18"/>
                <w:szCs w:val="18"/>
              </w:rPr>
            </w:pPr>
          </w:p>
        </w:tc>
        <w:tc>
          <w:tcPr>
            <w:tcW w:w="709" w:type="dxa"/>
            <w:gridSpan w:val="2"/>
            <w:vMerge/>
            <w:shd w:val="clear" w:color="auto" w:fill="F6F9FC"/>
            <w:textDirection w:val="btLr"/>
            <w:vAlign w:val="center"/>
          </w:tcPr>
          <w:p w14:paraId="085C6977" w14:textId="77777777" w:rsidR="009C1714" w:rsidRPr="00D6159A" w:rsidRDefault="009C1714" w:rsidP="008345D6">
            <w:pPr>
              <w:pStyle w:val="AralkYok"/>
              <w:jc w:val="center"/>
              <w:rPr>
                <w:rFonts w:ascii="Calibri" w:hAnsi="Calibri" w:cs="Calibri"/>
                <w:bCs/>
                <w:sz w:val="17"/>
                <w:szCs w:val="17"/>
              </w:rPr>
            </w:pPr>
          </w:p>
        </w:tc>
        <w:tc>
          <w:tcPr>
            <w:tcW w:w="567" w:type="dxa"/>
            <w:vMerge/>
            <w:shd w:val="clear" w:color="auto" w:fill="F6F9FC"/>
            <w:textDirection w:val="btLr"/>
            <w:vAlign w:val="center"/>
          </w:tcPr>
          <w:p w14:paraId="4F0EAD42" w14:textId="1695B564" w:rsidR="009C1714" w:rsidRPr="00D6159A" w:rsidRDefault="009C1714" w:rsidP="008345D6">
            <w:pPr>
              <w:pStyle w:val="AralkYok"/>
              <w:jc w:val="center"/>
              <w:rPr>
                <w:rFonts w:ascii="Calibri" w:hAnsi="Calibri" w:cs="Calibri"/>
                <w:bCs/>
                <w:sz w:val="17"/>
                <w:szCs w:val="17"/>
              </w:rPr>
            </w:pPr>
          </w:p>
        </w:tc>
        <w:tc>
          <w:tcPr>
            <w:tcW w:w="567" w:type="dxa"/>
            <w:vMerge/>
            <w:shd w:val="clear" w:color="auto" w:fill="FEF8F4"/>
            <w:textDirection w:val="btLr"/>
            <w:vAlign w:val="center"/>
          </w:tcPr>
          <w:p w14:paraId="54E7ED68" w14:textId="77777777" w:rsidR="009C1714" w:rsidRPr="00D6159A" w:rsidRDefault="009C1714" w:rsidP="008345D6">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33944FDB" w14:textId="0C668ACF" w:rsidR="009C1714" w:rsidRPr="00D6159A" w:rsidRDefault="009C1714" w:rsidP="008345D6">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4EF213A1" w14:textId="78A02ABB" w:rsidR="009C1714" w:rsidRPr="00D6159A" w:rsidRDefault="009C1714" w:rsidP="008345D6">
            <w:pPr>
              <w:pStyle w:val="AralkYok"/>
              <w:jc w:val="center"/>
              <w:rPr>
                <w:rFonts w:ascii="Calibri" w:hAnsi="Calibri" w:cs="Calibri"/>
                <w:bCs/>
                <w:sz w:val="20"/>
                <w:szCs w:val="20"/>
              </w:rPr>
            </w:pPr>
          </w:p>
        </w:tc>
        <w:tc>
          <w:tcPr>
            <w:tcW w:w="992" w:type="dxa"/>
            <w:shd w:val="clear" w:color="auto" w:fill="F6F9FC"/>
            <w:vAlign w:val="center"/>
          </w:tcPr>
          <w:p w14:paraId="37E7F02A" w14:textId="250A34EE" w:rsidR="009C1714" w:rsidRPr="00D6159A" w:rsidRDefault="009C1714" w:rsidP="008345D6">
            <w:pPr>
              <w:pStyle w:val="AralkYok"/>
              <w:jc w:val="center"/>
              <w:rPr>
                <w:rFonts w:ascii="Arial" w:hAnsi="Arial" w:cs="Arial"/>
                <w:b/>
                <w:bCs/>
              </w:rPr>
            </w:pPr>
            <w:r w:rsidRPr="00E36EBB">
              <w:rPr>
                <w:rFonts w:ascii="Calibri" w:hAnsi="Calibri" w:cs="Calibri"/>
                <w:color w:val="C00000"/>
              </w:rPr>
              <w:t>İnsan Hakları Haftası</w:t>
            </w:r>
          </w:p>
        </w:tc>
        <w:tc>
          <w:tcPr>
            <w:tcW w:w="992" w:type="dxa"/>
            <w:shd w:val="clear" w:color="auto" w:fill="F6F9FC"/>
            <w:vAlign w:val="center"/>
          </w:tcPr>
          <w:p w14:paraId="57F5570B" w14:textId="3F17C091" w:rsidR="009C1714" w:rsidRPr="00D6159A" w:rsidRDefault="009C1714" w:rsidP="008345D6">
            <w:pPr>
              <w:pStyle w:val="AralkYok"/>
              <w:jc w:val="center"/>
              <w:rPr>
                <w:rFonts w:ascii="Arial" w:hAnsi="Arial" w:cs="Arial"/>
                <w:b/>
                <w:bCs/>
              </w:rPr>
            </w:pPr>
          </w:p>
        </w:tc>
      </w:tr>
      <w:tr w:rsidR="009C1714" w14:paraId="5E311521" w14:textId="77777777" w:rsidTr="008345D6">
        <w:trPr>
          <w:gridAfter w:val="13"/>
          <w:wAfter w:w="9217" w:type="dxa"/>
          <w:trHeight w:val="1262"/>
        </w:trPr>
        <w:tc>
          <w:tcPr>
            <w:tcW w:w="553" w:type="dxa"/>
            <w:vMerge w:val="restart"/>
            <w:shd w:val="clear" w:color="auto" w:fill="FFEEB9"/>
            <w:textDirection w:val="btLr"/>
            <w:vAlign w:val="center"/>
          </w:tcPr>
          <w:p w14:paraId="37EE8D5B" w14:textId="447EAD1C" w:rsidR="009C1714" w:rsidRDefault="009C1714" w:rsidP="008345D6">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ARALIK</w:t>
            </w:r>
          </w:p>
        </w:tc>
        <w:tc>
          <w:tcPr>
            <w:tcW w:w="505" w:type="dxa"/>
            <w:shd w:val="clear" w:color="auto" w:fill="FFEEB9"/>
            <w:vAlign w:val="center"/>
          </w:tcPr>
          <w:p w14:paraId="55B1A7CF" w14:textId="2C32510B"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1B7FA28B" w14:textId="3F6D0615"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0A583CA0" w14:textId="77777777" w:rsidR="009C1714" w:rsidRPr="008345D6" w:rsidRDefault="009C1714" w:rsidP="008345D6">
            <w:pPr>
              <w:pStyle w:val="AralkYok"/>
              <w:jc w:val="center"/>
              <w:rPr>
                <w:rFonts w:ascii="Calibri" w:hAnsi="Calibri" w:cs="Calibri"/>
                <w:b/>
                <w:bCs/>
                <w:sz w:val="18"/>
                <w:szCs w:val="18"/>
              </w:rPr>
            </w:pPr>
            <w:r w:rsidRPr="008345D6">
              <w:rPr>
                <w:rFonts w:ascii="Calibri" w:hAnsi="Calibri" w:cs="Calibri"/>
                <w:b/>
                <w:bCs/>
                <w:sz w:val="18"/>
                <w:szCs w:val="18"/>
              </w:rPr>
              <w:t>KİM.10.1.9. Gazların özellikleri arasındaki ilişkileri bilimsel sorgulayabilme</w:t>
            </w:r>
          </w:p>
          <w:p w14:paraId="0A8B6905" w14:textId="14B76C3B" w:rsidR="009C1714" w:rsidRPr="008345D6" w:rsidRDefault="009C1714" w:rsidP="008345D6">
            <w:pPr>
              <w:pStyle w:val="AralkYok"/>
              <w:jc w:val="center"/>
              <w:rPr>
                <w:rFonts w:ascii="Calibri" w:hAnsi="Calibri" w:cs="Calibri"/>
                <w:b/>
                <w:bCs/>
                <w:sz w:val="18"/>
                <w:szCs w:val="18"/>
              </w:rPr>
            </w:pPr>
          </w:p>
        </w:tc>
        <w:tc>
          <w:tcPr>
            <w:tcW w:w="5029" w:type="dxa"/>
            <w:shd w:val="clear" w:color="auto" w:fill="F8FCF6"/>
            <w:vAlign w:val="center"/>
          </w:tcPr>
          <w:p w14:paraId="7A9E0165" w14:textId="7777777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a) Gazların hacim, basınç, sıcaklık ve madde miktarı değişkenleri arasındaki ilişkilere yönelik araştırılabilir sorular oluşturur.</w:t>
            </w:r>
          </w:p>
          <w:p w14:paraId="4C7BCEBB" w14:textId="7777777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b) Değişkenler arasındaki ilişkiyi belirlemek üzere hipotez kurar.</w:t>
            </w:r>
          </w:p>
          <w:p w14:paraId="50C1EA76" w14:textId="77777777" w:rsidR="009C1714" w:rsidRDefault="009C1714" w:rsidP="008345D6">
            <w:pPr>
              <w:pStyle w:val="AralkYok"/>
              <w:rPr>
                <w:rFonts w:ascii="Calibri" w:hAnsi="Calibri" w:cs="Calibri"/>
                <w:sz w:val="18"/>
                <w:szCs w:val="18"/>
              </w:rPr>
            </w:pPr>
            <w:r w:rsidRPr="008345D6">
              <w:rPr>
                <w:rFonts w:ascii="Calibri" w:hAnsi="Calibri" w:cs="Calibri"/>
                <w:sz w:val="18"/>
                <w:szCs w:val="18"/>
              </w:rPr>
              <w:t xml:space="preserve">c) Basınç, hacim, sıcaklık ve madde miktarı arasındaki ikili ilişkileri gösteren gaz yasalarına yönelik araştırma planlar ve planladığı araştırmayı gerçekleştirir. </w:t>
            </w:r>
          </w:p>
          <w:p w14:paraId="6902DC77" w14:textId="3869DFF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ç) Çizdiği grafikler üzerinden matematiksel modeller önerir.</w:t>
            </w:r>
          </w:p>
          <w:p w14:paraId="2DD0ABB4" w14:textId="7777777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d) Elde ettiği grafiksel ve matematiksel modelleri kullanarak gazlara ilişkin değişkenler  (P, V, T, n) arasındaki ilişkileri açıklar.</w:t>
            </w:r>
          </w:p>
          <w:p w14:paraId="214892F9" w14:textId="3957F680"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e) Gaz yasalarını kinetik moleküler teori ile değerlendirir.</w:t>
            </w:r>
          </w:p>
        </w:tc>
        <w:tc>
          <w:tcPr>
            <w:tcW w:w="708" w:type="dxa"/>
            <w:vMerge w:val="restart"/>
            <w:shd w:val="clear" w:color="auto" w:fill="FEF8F4"/>
            <w:textDirection w:val="btLr"/>
            <w:vAlign w:val="center"/>
          </w:tcPr>
          <w:p w14:paraId="715EB196" w14:textId="172A906D" w:rsidR="009C1714" w:rsidRPr="00D6159A" w:rsidRDefault="009C1714" w:rsidP="008345D6">
            <w:pPr>
              <w:pStyle w:val="AralkYok"/>
              <w:jc w:val="center"/>
              <w:rPr>
                <w:rFonts w:ascii="Calibri" w:hAnsi="Calibri" w:cs="Calibri"/>
                <w:sz w:val="18"/>
                <w:szCs w:val="18"/>
              </w:rPr>
            </w:pPr>
            <w:r w:rsidRPr="008345D6">
              <w:rPr>
                <w:rFonts w:ascii="Calibri" w:hAnsi="Calibri" w:cs="Calibri"/>
                <w:sz w:val="20"/>
                <w:szCs w:val="20"/>
              </w:rPr>
              <w:t>FBAB1. Bilimsel Gözlem, FBAB5. Operasyonel Tanımlama, FBAB7. Deney Yapma, FBAB9. Bilimsel Model Oluşturma, FBAB10. Tümevarımsal Akıl Yürütme, FBAB11. Tümdengelimsel Akıl Yürütme, FBAB13. Bilimsel Sorgulama</w:t>
            </w:r>
          </w:p>
        </w:tc>
        <w:tc>
          <w:tcPr>
            <w:tcW w:w="709" w:type="dxa"/>
            <w:gridSpan w:val="2"/>
            <w:vMerge w:val="restart"/>
            <w:shd w:val="clear" w:color="auto" w:fill="FEF8F4"/>
            <w:textDirection w:val="btLr"/>
            <w:vAlign w:val="center"/>
          </w:tcPr>
          <w:p w14:paraId="58CFB1BD" w14:textId="56F35C98" w:rsidR="009C1714" w:rsidRPr="00D6159A" w:rsidRDefault="009C1714" w:rsidP="008345D6">
            <w:pPr>
              <w:pStyle w:val="AralkYok"/>
              <w:jc w:val="center"/>
              <w:rPr>
                <w:rFonts w:ascii="Calibri" w:hAnsi="Calibri" w:cs="Calibri"/>
                <w:sz w:val="18"/>
                <w:szCs w:val="18"/>
              </w:rPr>
            </w:pPr>
            <w:r w:rsidRPr="008345D6">
              <w:rPr>
                <w:rFonts w:ascii="Calibri" w:hAnsi="Calibri" w:cs="Calibri"/>
                <w:sz w:val="20"/>
                <w:szCs w:val="20"/>
              </w:rPr>
              <w:t>KB2.1. Çelişki Giderme, KB2.16. 2.Tümdengelimsel Akıl Yürütme</w:t>
            </w:r>
          </w:p>
        </w:tc>
        <w:tc>
          <w:tcPr>
            <w:tcW w:w="851" w:type="dxa"/>
            <w:gridSpan w:val="2"/>
            <w:vMerge w:val="restart"/>
            <w:shd w:val="clear" w:color="auto" w:fill="FEF8F4"/>
            <w:textDirection w:val="btLr"/>
            <w:vAlign w:val="center"/>
          </w:tcPr>
          <w:p w14:paraId="53398ED1" w14:textId="5134197F" w:rsidR="009C1714" w:rsidRPr="00D6159A" w:rsidRDefault="009C1714" w:rsidP="008345D6">
            <w:pPr>
              <w:pStyle w:val="AralkYok"/>
              <w:jc w:val="center"/>
              <w:rPr>
                <w:rFonts w:ascii="Calibri" w:hAnsi="Calibri" w:cs="Calibri"/>
                <w:sz w:val="18"/>
                <w:szCs w:val="18"/>
              </w:rPr>
            </w:pPr>
            <w:r w:rsidRPr="008345D6">
              <w:rPr>
                <w:rFonts w:ascii="Calibri" w:hAnsi="Calibri" w:cs="Calibri"/>
                <w:sz w:val="20"/>
                <w:szCs w:val="20"/>
              </w:rPr>
              <w:t>E1.4. Kendine İnanma (Öz Yeterlilik), E1.5. Kendine Güvenme (Öz Güven), E1.6. Seçicilik, E2.1. Empati, E3.5. Açık Fikirlilik, E3.6. Analitiklik</w:t>
            </w:r>
          </w:p>
        </w:tc>
        <w:tc>
          <w:tcPr>
            <w:tcW w:w="708" w:type="dxa"/>
            <w:gridSpan w:val="2"/>
            <w:vMerge w:val="restart"/>
            <w:shd w:val="clear" w:color="auto" w:fill="F6F9FC"/>
            <w:textDirection w:val="btLr"/>
            <w:vAlign w:val="center"/>
          </w:tcPr>
          <w:p w14:paraId="6228D578" w14:textId="56C2F4A7" w:rsidR="009C1714" w:rsidRPr="00D6159A" w:rsidRDefault="009C1714" w:rsidP="008345D6">
            <w:pPr>
              <w:pStyle w:val="AralkYok"/>
              <w:jc w:val="center"/>
              <w:rPr>
                <w:rFonts w:ascii="Calibri" w:hAnsi="Calibri" w:cs="Calibri"/>
                <w:sz w:val="18"/>
                <w:szCs w:val="18"/>
              </w:rPr>
            </w:pPr>
            <w:r w:rsidRPr="008345D6">
              <w:rPr>
                <w:rFonts w:ascii="Calibri" w:hAnsi="Calibri" w:cs="Calibri"/>
                <w:bCs/>
                <w:sz w:val="20"/>
                <w:szCs w:val="20"/>
              </w:rPr>
              <w:t>SDB1.1. Kendini Tanıma (Öz Farkındalık), SDB1.2. Kendini Düzenleme (Öz Düzenleme), SDB2.1. İletişim, SDB2.2. İş Birliği, SDB3.2. Esneklik</w:t>
            </w:r>
          </w:p>
        </w:tc>
        <w:tc>
          <w:tcPr>
            <w:tcW w:w="709" w:type="dxa"/>
            <w:gridSpan w:val="2"/>
            <w:vMerge w:val="restart"/>
            <w:shd w:val="clear" w:color="auto" w:fill="F6F9FC"/>
            <w:textDirection w:val="btLr"/>
            <w:vAlign w:val="center"/>
          </w:tcPr>
          <w:p w14:paraId="3C5B5341" w14:textId="10308A81" w:rsidR="009C1714" w:rsidRPr="00D6159A" w:rsidRDefault="009C1714" w:rsidP="008345D6">
            <w:pPr>
              <w:pStyle w:val="AralkYok"/>
              <w:jc w:val="center"/>
              <w:rPr>
                <w:rFonts w:ascii="Calibri" w:hAnsi="Calibri" w:cs="Calibri"/>
                <w:bCs/>
                <w:sz w:val="17"/>
                <w:szCs w:val="17"/>
              </w:rPr>
            </w:pPr>
            <w:r w:rsidRPr="008345D6">
              <w:rPr>
                <w:rFonts w:ascii="Calibri" w:hAnsi="Calibri" w:cs="Calibri"/>
                <w:bCs/>
                <w:sz w:val="20"/>
                <w:szCs w:val="20"/>
              </w:rPr>
              <w:t>D1. Adalet, D3. Çalışkanlık, D4. Dostluk, D6. Dürüstlük, D11. Özgürlük, D14. Saygı, D16. Sorumluluk</w:t>
            </w:r>
          </w:p>
        </w:tc>
        <w:tc>
          <w:tcPr>
            <w:tcW w:w="567" w:type="dxa"/>
            <w:vMerge w:val="restart"/>
            <w:shd w:val="clear" w:color="auto" w:fill="F6F9FC"/>
            <w:textDirection w:val="btLr"/>
            <w:vAlign w:val="center"/>
          </w:tcPr>
          <w:p w14:paraId="2E752D03" w14:textId="313E368E" w:rsidR="009C1714" w:rsidRPr="00D6159A" w:rsidRDefault="009C1714" w:rsidP="008345D6">
            <w:pPr>
              <w:pStyle w:val="AralkYok"/>
              <w:jc w:val="center"/>
              <w:rPr>
                <w:rFonts w:ascii="Calibri" w:hAnsi="Calibri" w:cs="Calibri"/>
                <w:bCs/>
                <w:sz w:val="17"/>
                <w:szCs w:val="17"/>
              </w:rPr>
            </w:pPr>
            <w:r w:rsidRPr="008345D6">
              <w:rPr>
                <w:rFonts w:ascii="Calibri" w:hAnsi="Calibri" w:cs="Calibri"/>
                <w:bCs/>
                <w:sz w:val="20"/>
                <w:szCs w:val="20"/>
              </w:rPr>
              <w:t>OB1. Bilgi Okuryazarlığı, OB4. Görsel Okuryazarlık, OB7. Veri Okuryazarlığı</w:t>
            </w:r>
          </w:p>
        </w:tc>
        <w:tc>
          <w:tcPr>
            <w:tcW w:w="567" w:type="dxa"/>
            <w:vMerge w:val="restart"/>
            <w:shd w:val="clear" w:color="auto" w:fill="FEF8F4"/>
            <w:textDirection w:val="btLr"/>
            <w:vAlign w:val="center"/>
          </w:tcPr>
          <w:p w14:paraId="56837684" w14:textId="3ABFA833" w:rsidR="009C1714" w:rsidRPr="00D6159A" w:rsidRDefault="009C1714" w:rsidP="008345D6">
            <w:pPr>
              <w:pStyle w:val="AralkYok"/>
              <w:jc w:val="center"/>
              <w:rPr>
                <w:rFonts w:ascii="Calibri" w:hAnsi="Calibri" w:cs="Calibri"/>
                <w:bCs/>
                <w:sz w:val="20"/>
                <w:szCs w:val="20"/>
              </w:rPr>
            </w:pPr>
            <w:r w:rsidRPr="008345D6">
              <w:rPr>
                <w:rFonts w:ascii="Calibri" w:hAnsi="Calibri" w:cs="Calibri"/>
                <w:color w:val="000000"/>
                <w:sz w:val="20"/>
              </w:rPr>
              <w:t>Coğrafya, Fizik, Matematik</w:t>
            </w:r>
          </w:p>
        </w:tc>
        <w:tc>
          <w:tcPr>
            <w:tcW w:w="567" w:type="dxa"/>
            <w:gridSpan w:val="2"/>
            <w:vMerge w:val="restart"/>
            <w:shd w:val="clear" w:color="auto" w:fill="FEF8F4"/>
            <w:textDirection w:val="btLr"/>
            <w:vAlign w:val="center"/>
          </w:tcPr>
          <w:p w14:paraId="2DFA61D6" w14:textId="65A4725C" w:rsidR="009C1714" w:rsidRPr="00D6159A" w:rsidRDefault="009C1714" w:rsidP="008345D6">
            <w:pPr>
              <w:pStyle w:val="AralkYok"/>
              <w:jc w:val="center"/>
              <w:rPr>
                <w:rFonts w:ascii="Calibri" w:hAnsi="Calibri" w:cs="Calibri"/>
                <w:bCs/>
                <w:sz w:val="20"/>
                <w:szCs w:val="20"/>
              </w:rPr>
            </w:pPr>
            <w:r w:rsidRPr="008345D6">
              <w:rPr>
                <w:rFonts w:ascii="Calibri" w:hAnsi="Calibri" w:cs="Calibri"/>
                <w:color w:val="000000"/>
                <w:sz w:val="20"/>
              </w:rPr>
              <w:t>KB2.2. Gözlemleme, KB2.7, Karşılaştırma, KB2.8. Sorgulama, KB2. 14. Yorumlama</w:t>
            </w:r>
          </w:p>
        </w:tc>
        <w:tc>
          <w:tcPr>
            <w:tcW w:w="709" w:type="dxa"/>
            <w:gridSpan w:val="2"/>
            <w:vMerge w:val="restart"/>
            <w:shd w:val="clear" w:color="auto" w:fill="FEF8F4"/>
            <w:textDirection w:val="btLr"/>
            <w:vAlign w:val="center"/>
          </w:tcPr>
          <w:p w14:paraId="734D9DC2" w14:textId="2DE701DF" w:rsidR="009C1714" w:rsidRPr="00D6159A" w:rsidRDefault="009C1714" w:rsidP="008345D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03AA03DB" w14:textId="77777777" w:rsidR="009C1714" w:rsidRPr="00D6159A" w:rsidRDefault="009C1714" w:rsidP="008345D6">
            <w:pPr>
              <w:pStyle w:val="AralkYok"/>
              <w:jc w:val="center"/>
              <w:rPr>
                <w:rFonts w:ascii="Arial" w:hAnsi="Arial" w:cs="Arial"/>
                <w:b/>
                <w:bCs/>
              </w:rPr>
            </w:pPr>
          </w:p>
        </w:tc>
        <w:tc>
          <w:tcPr>
            <w:tcW w:w="992" w:type="dxa"/>
            <w:shd w:val="clear" w:color="auto" w:fill="F6F9FC"/>
            <w:vAlign w:val="center"/>
          </w:tcPr>
          <w:p w14:paraId="2C629D16" w14:textId="77777777" w:rsidR="009C1714" w:rsidRPr="00D6159A" w:rsidRDefault="009C1714" w:rsidP="008345D6">
            <w:pPr>
              <w:pStyle w:val="AralkYok"/>
              <w:jc w:val="center"/>
              <w:rPr>
                <w:rFonts w:ascii="Arial" w:hAnsi="Arial" w:cs="Arial"/>
                <w:b/>
                <w:bCs/>
              </w:rPr>
            </w:pPr>
          </w:p>
        </w:tc>
      </w:tr>
      <w:tr w:rsidR="009C1714" w14:paraId="0185B49A" w14:textId="77777777" w:rsidTr="008345D6">
        <w:trPr>
          <w:gridAfter w:val="13"/>
          <w:wAfter w:w="9217" w:type="dxa"/>
          <w:trHeight w:val="1321"/>
        </w:trPr>
        <w:tc>
          <w:tcPr>
            <w:tcW w:w="553" w:type="dxa"/>
            <w:vMerge/>
            <w:shd w:val="clear" w:color="auto" w:fill="FFEEB9"/>
            <w:textDirection w:val="btLr"/>
            <w:vAlign w:val="center"/>
          </w:tcPr>
          <w:p w14:paraId="7F9FDCC8" w14:textId="31BC778D" w:rsidR="009C1714" w:rsidRDefault="009C1714"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32E5DF04" w14:textId="215BE08D"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37A967C2" w14:textId="548F2380" w:rsidR="009C1714" w:rsidRDefault="009C1714"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15862F26" w14:textId="77777777" w:rsidR="009C1714" w:rsidRPr="008345D6" w:rsidRDefault="009C1714" w:rsidP="008345D6">
            <w:pPr>
              <w:pStyle w:val="AralkYok"/>
              <w:jc w:val="center"/>
              <w:rPr>
                <w:rFonts w:ascii="Calibri" w:hAnsi="Calibri" w:cs="Calibri"/>
                <w:b/>
                <w:bCs/>
                <w:sz w:val="18"/>
                <w:szCs w:val="18"/>
              </w:rPr>
            </w:pPr>
            <w:r w:rsidRPr="008345D6">
              <w:rPr>
                <w:rFonts w:ascii="Calibri" w:hAnsi="Calibri" w:cs="Calibri"/>
                <w:b/>
                <w:bCs/>
                <w:sz w:val="18"/>
                <w:szCs w:val="18"/>
              </w:rPr>
              <w:t>KİM.10.1.10. İdeal gaz denklemini tümevarımsal akıl yürütme yoluyla oluşturabilme</w:t>
            </w:r>
          </w:p>
          <w:p w14:paraId="78FE4601" w14:textId="086B69D0" w:rsidR="009C1714" w:rsidRPr="008345D6" w:rsidRDefault="009C1714" w:rsidP="008345D6">
            <w:pPr>
              <w:pStyle w:val="AralkYok"/>
              <w:jc w:val="center"/>
              <w:rPr>
                <w:rFonts w:ascii="Calibri" w:hAnsi="Calibri" w:cs="Calibri"/>
                <w:b/>
                <w:bCs/>
                <w:sz w:val="18"/>
                <w:szCs w:val="18"/>
              </w:rPr>
            </w:pPr>
          </w:p>
        </w:tc>
        <w:tc>
          <w:tcPr>
            <w:tcW w:w="5029" w:type="dxa"/>
            <w:shd w:val="clear" w:color="auto" w:fill="F8FCF6"/>
            <w:vAlign w:val="center"/>
          </w:tcPr>
          <w:p w14:paraId="57CB7E33" w14:textId="77777777"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a) Boyle, Charles ve Avogadro yasaları arasında örüntü oluşturur.</w:t>
            </w:r>
          </w:p>
          <w:p w14:paraId="4DD08DF9" w14:textId="34B5499D" w:rsidR="009C1714" w:rsidRPr="008345D6" w:rsidRDefault="009C1714" w:rsidP="008345D6">
            <w:pPr>
              <w:pStyle w:val="AralkYok"/>
              <w:rPr>
                <w:rFonts w:ascii="Calibri" w:hAnsi="Calibri" w:cs="Calibri"/>
                <w:sz w:val="18"/>
                <w:szCs w:val="18"/>
              </w:rPr>
            </w:pPr>
            <w:r w:rsidRPr="008345D6">
              <w:rPr>
                <w:rFonts w:ascii="Calibri" w:hAnsi="Calibri" w:cs="Calibri"/>
                <w:sz w:val="18"/>
                <w:szCs w:val="18"/>
              </w:rPr>
              <w:t>b) Gazların basınç, hacim, sıcaklık ve mol sayısı değişkenleri arasındaki ilişkiyi genel  matematiksel bir eşitlikle ifade eder.</w:t>
            </w:r>
          </w:p>
        </w:tc>
        <w:tc>
          <w:tcPr>
            <w:tcW w:w="708" w:type="dxa"/>
            <w:vMerge/>
            <w:shd w:val="clear" w:color="auto" w:fill="FEF8F4"/>
            <w:textDirection w:val="btLr"/>
            <w:vAlign w:val="center"/>
          </w:tcPr>
          <w:p w14:paraId="74740D4A" w14:textId="77777777" w:rsidR="009C1714" w:rsidRPr="002F268E" w:rsidRDefault="009C1714" w:rsidP="008345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232EC9DE" w14:textId="77777777" w:rsidR="009C1714" w:rsidRPr="002F268E" w:rsidRDefault="009C1714" w:rsidP="008345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5ADF427A" w14:textId="0E65DA4A" w:rsidR="009C1714" w:rsidRPr="002F268E" w:rsidRDefault="009C1714" w:rsidP="008345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44857FE7" w14:textId="77777777" w:rsidR="009C1714" w:rsidRPr="002F268E" w:rsidRDefault="009C1714" w:rsidP="008345D6">
            <w:pPr>
              <w:pStyle w:val="AralkYok"/>
              <w:jc w:val="center"/>
              <w:rPr>
                <w:rFonts w:ascii="Calibri" w:hAnsi="Calibri" w:cs="Calibri"/>
                <w:bCs/>
                <w:sz w:val="18"/>
                <w:szCs w:val="18"/>
              </w:rPr>
            </w:pPr>
          </w:p>
        </w:tc>
        <w:tc>
          <w:tcPr>
            <w:tcW w:w="709" w:type="dxa"/>
            <w:gridSpan w:val="2"/>
            <w:vMerge/>
            <w:shd w:val="clear" w:color="auto" w:fill="F6F9FC"/>
            <w:textDirection w:val="btLr"/>
            <w:vAlign w:val="center"/>
          </w:tcPr>
          <w:p w14:paraId="50888900" w14:textId="77777777" w:rsidR="009C1714" w:rsidRPr="002F268E" w:rsidRDefault="009C1714" w:rsidP="008345D6">
            <w:pPr>
              <w:pStyle w:val="AralkYok"/>
              <w:jc w:val="center"/>
              <w:rPr>
                <w:rFonts w:ascii="Calibri" w:hAnsi="Calibri" w:cs="Calibri"/>
                <w:bCs/>
                <w:sz w:val="18"/>
                <w:szCs w:val="18"/>
              </w:rPr>
            </w:pPr>
          </w:p>
        </w:tc>
        <w:tc>
          <w:tcPr>
            <w:tcW w:w="567" w:type="dxa"/>
            <w:vMerge/>
            <w:shd w:val="clear" w:color="auto" w:fill="F6F9FC"/>
            <w:textDirection w:val="btLr"/>
            <w:vAlign w:val="center"/>
          </w:tcPr>
          <w:p w14:paraId="72808FB8" w14:textId="66EA45D2" w:rsidR="009C1714" w:rsidRPr="002F268E" w:rsidRDefault="009C1714" w:rsidP="008345D6">
            <w:pPr>
              <w:pStyle w:val="AralkYok"/>
              <w:jc w:val="center"/>
              <w:rPr>
                <w:rFonts w:ascii="Calibri" w:hAnsi="Calibri" w:cs="Calibri"/>
                <w:bCs/>
                <w:sz w:val="18"/>
                <w:szCs w:val="18"/>
              </w:rPr>
            </w:pPr>
          </w:p>
        </w:tc>
        <w:tc>
          <w:tcPr>
            <w:tcW w:w="567" w:type="dxa"/>
            <w:vMerge/>
            <w:shd w:val="clear" w:color="auto" w:fill="FEF8F4"/>
            <w:textDirection w:val="btLr"/>
            <w:vAlign w:val="center"/>
          </w:tcPr>
          <w:p w14:paraId="0F35E81F" w14:textId="77777777" w:rsidR="009C1714" w:rsidRPr="002F268E" w:rsidRDefault="009C1714" w:rsidP="008345D6">
            <w:pPr>
              <w:pStyle w:val="AralkYok"/>
              <w:jc w:val="center"/>
              <w:rPr>
                <w:rFonts w:ascii="Calibri" w:hAnsi="Calibri" w:cs="Calibri"/>
                <w:color w:val="000000"/>
                <w:sz w:val="18"/>
                <w:szCs w:val="18"/>
              </w:rPr>
            </w:pPr>
          </w:p>
        </w:tc>
        <w:tc>
          <w:tcPr>
            <w:tcW w:w="567" w:type="dxa"/>
            <w:gridSpan w:val="2"/>
            <w:vMerge/>
            <w:shd w:val="clear" w:color="auto" w:fill="FEF8F4"/>
            <w:textDirection w:val="btLr"/>
            <w:vAlign w:val="center"/>
          </w:tcPr>
          <w:p w14:paraId="74988FAE" w14:textId="6E781120" w:rsidR="009C1714" w:rsidRPr="002F268E" w:rsidRDefault="009C1714" w:rsidP="008345D6">
            <w:pPr>
              <w:pStyle w:val="AralkYok"/>
              <w:jc w:val="center"/>
              <w:rPr>
                <w:rFonts w:ascii="Calibri" w:hAnsi="Calibri" w:cs="Calibri"/>
                <w:color w:val="000000"/>
                <w:sz w:val="18"/>
                <w:szCs w:val="18"/>
              </w:rPr>
            </w:pPr>
          </w:p>
        </w:tc>
        <w:tc>
          <w:tcPr>
            <w:tcW w:w="709" w:type="dxa"/>
            <w:gridSpan w:val="2"/>
            <w:vMerge/>
            <w:shd w:val="clear" w:color="auto" w:fill="FEF8F4"/>
            <w:textDirection w:val="btLr"/>
            <w:vAlign w:val="center"/>
          </w:tcPr>
          <w:p w14:paraId="7C1C3A67" w14:textId="3288EA5A" w:rsidR="009C1714" w:rsidRPr="00D6159A" w:rsidRDefault="009C1714" w:rsidP="008345D6">
            <w:pPr>
              <w:pStyle w:val="AralkYok"/>
              <w:jc w:val="center"/>
              <w:rPr>
                <w:rFonts w:ascii="Calibri" w:hAnsi="Calibri" w:cs="Calibri"/>
                <w:bCs/>
                <w:sz w:val="20"/>
                <w:szCs w:val="20"/>
              </w:rPr>
            </w:pPr>
          </w:p>
        </w:tc>
        <w:tc>
          <w:tcPr>
            <w:tcW w:w="992" w:type="dxa"/>
            <w:shd w:val="clear" w:color="auto" w:fill="F6F9FC"/>
            <w:vAlign w:val="center"/>
          </w:tcPr>
          <w:p w14:paraId="61F9734F" w14:textId="77777777" w:rsidR="009C1714" w:rsidRPr="00D6159A" w:rsidRDefault="009C1714" w:rsidP="008345D6">
            <w:pPr>
              <w:pStyle w:val="AralkYok"/>
              <w:jc w:val="center"/>
              <w:rPr>
                <w:rFonts w:ascii="Arial" w:hAnsi="Arial" w:cs="Arial"/>
                <w:b/>
                <w:bCs/>
              </w:rPr>
            </w:pPr>
          </w:p>
        </w:tc>
        <w:tc>
          <w:tcPr>
            <w:tcW w:w="992" w:type="dxa"/>
            <w:shd w:val="clear" w:color="auto" w:fill="F6F9FC"/>
            <w:vAlign w:val="center"/>
          </w:tcPr>
          <w:p w14:paraId="39C97B23" w14:textId="77777777" w:rsidR="009C1714" w:rsidRPr="00D6159A" w:rsidRDefault="009C1714" w:rsidP="008345D6">
            <w:pPr>
              <w:pStyle w:val="AralkYok"/>
              <w:jc w:val="center"/>
              <w:rPr>
                <w:rFonts w:ascii="Arial" w:hAnsi="Arial" w:cs="Arial"/>
                <w:b/>
                <w:bCs/>
              </w:rPr>
            </w:pPr>
          </w:p>
        </w:tc>
      </w:tr>
      <w:tr w:rsidR="008345D6" w14:paraId="6EAE8597" w14:textId="77777777" w:rsidTr="008345D6">
        <w:trPr>
          <w:gridAfter w:val="13"/>
          <w:wAfter w:w="9217" w:type="dxa"/>
          <w:cantSplit/>
          <w:trHeight w:val="1541"/>
        </w:trPr>
        <w:tc>
          <w:tcPr>
            <w:tcW w:w="553" w:type="dxa"/>
            <w:shd w:val="clear" w:color="auto" w:fill="FFEEB9"/>
            <w:textDirection w:val="btLr"/>
            <w:vAlign w:val="center"/>
          </w:tcPr>
          <w:p w14:paraId="4007874A" w14:textId="77777777" w:rsidR="008345D6" w:rsidRDefault="008345D6" w:rsidP="008345D6">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p w14:paraId="6740BDF5" w14:textId="77777777" w:rsidR="008345D6" w:rsidRDefault="008345D6"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39C43B91" w14:textId="7BDDF99F" w:rsidR="008345D6" w:rsidRDefault="008345D6" w:rsidP="008345D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82E022B" w14:textId="1251D778" w:rsidR="008345D6" w:rsidRDefault="008345D6"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2078AA3B" w14:textId="77777777" w:rsidR="008345D6" w:rsidRPr="008345D6" w:rsidRDefault="008345D6" w:rsidP="008345D6">
            <w:pPr>
              <w:pStyle w:val="AralkYok"/>
              <w:jc w:val="center"/>
              <w:rPr>
                <w:rFonts w:ascii="Calibri" w:hAnsi="Calibri" w:cs="Calibri"/>
                <w:b/>
                <w:bCs/>
                <w:sz w:val="18"/>
                <w:szCs w:val="18"/>
              </w:rPr>
            </w:pPr>
            <w:r w:rsidRPr="008345D6">
              <w:rPr>
                <w:rFonts w:ascii="Calibri" w:hAnsi="Calibri" w:cs="Calibri"/>
                <w:b/>
                <w:bCs/>
                <w:sz w:val="18"/>
                <w:szCs w:val="18"/>
              </w:rPr>
              <w:t>KİM.10.1.11. Gazların farklı ortamlarda yayılmasına ilişkin deney yapabilme</w:t>
            </w:r>
          </w:p>
          <w:p w14:paraId="5815F2F4" w14:textId="77777777" w:rsidR="008345D6" w:rsidRPr="008345D6" w:rsidRDefault="008345D6" w:rsidP="008345D6">
            <w:pPr>
              <w:pStyle w:val="AralkYok"/>
              <w:jc w:val="center"/>
              <w:rPr>
                <w:rFonts w:ascii="Calibri" w:hAnsi="Calibri" w:cs="Calibri"/>
                <w:sz w:val="18"/>
                <w:szCs w:val="18"/>
              </w:rPr>
            </w:pPr>
          </w:p>
        </w:tc>
        <w:tc>
          <w:tcPr>
            <w:tcW w:w="5029" w:type="dxa"/>
            <w:shd w:val="clear" w:color="auto" w:fill="F8FCF6"/>
            <w:vAlign w:val="center"/>
          </w:tcPr>
          <w:p w14:paraId="50275201" w14:textId="77777777" w:rsidR="008345D6" w:rsidRPr="008345D6" w:rsidRDefault="008345D6" w:rsidP="008345D6">
            <w:pPr>
              <w:pStyle w:val="AralkYok"/>
              <w:rPr>
                <w:rFonts w:ascii="Calibri" w:hAnsi="Calibri" w:cs="Calibri"/>
                <w:sz w:val="18"/>
                <w:szCs w:val="18"/>
              </w:rPr>
            </w:pPr>
            <w:r w:rsidRPr="008345D6">
              <w:rPr>
                <w:rFonts w:ascii="Calibri" w:hAnsi="Calibri" w:cs="Calibri"/>
                <w:sz w:val="18"/>
                <w:szCs w:val="18"/>
              </w:rPr>
              <w:t>a) Efüzyon ve difüzyon ile ilgili deney tasarlar.</w:t>
            </w:r>
          </w:p>
          <w:p w14:paraId="5D16517B" w14:textId="0F81CF87" w:rsidR="008345D6" w:rsidRPr="008345D6" w:rsidRDefault="008345D6" w:rsidP="008345D6">
            <w:pPr>
              <w:pStyle w:val="AralkYok"/>
              <w:rPr>
                <w:rFonts w:ascii="Calibri" w:hAnsi="Calibri" w:cs="Calibri"/>
                <w:sz w:val="18"/>
                <w:szCs w:val="18"/>
              </w:rPr>
            </w:pPr>
            <w:r w:rsidRPr="008345D6">
              <w:rPr>
                <w:rFonts w:ascii="Calibri" w:hAnsi="Calibri" w:cs="Calibri"/>
                <w:sz w:val="18"/>
                <w:szCs w:val="18"/>
              </w:rPr>
              <w:t>b) Deney sonuçlarını günlük hayattaki durumları açıklamak için kullanır.</w:t>
            </w:r>
          </w:p>
        </w:tc>
        <w:tc>
          <w:tcPr>
            <w:tcW w:w="708" w:type="dxa"/>
            <w:vMerge/>
            <w:shd w:val="clear" w:color="auto" w:fill="FEF8F4"/>
            <w:textDirection w:val="btLr"/>
            <w:vAlign w:val="center"/>
          </w:tcPr>
          <w:p w14:paraId="5F7A5E22" w14:textId="77777777" w:rsidR="008345D6" w:rsidRPr="00D6159A" w:rsidRDefault="008345D6" w:rsidP="008345D6">
            <w:pPr>
              <w:pStyle w:val="AralkYok"/>
              <w:jc w:val="center"/>
              <w:rPr>
                <w:rFonts w:ascii="Calibri" w:hAnsi="Calibri" w:cs="Calibri"/>
                <w:sz w:val="18"/>
                <w:szCs w:val="18"/>
              </w:rPr>
            </w:pPr>
          </w:p>
        </w:tc>
        <w:tc>
          <w:tcPr>
            <w:tcW w:w="709" w:type="dxa"/>
            <w:gridSpan w:val="2"/>
            <w:vMerge/>
            <w:shd w:val="clear" w:color="auto" w:fill="FEF8F4"/>
            <w:textDirection w:val="btLr"/>
            <w:vAlign w:val="center"/>
          </w:tcPr>
          <w:p w14:paraId="747A2EE4" w14:textId="77777777" w:rsidR="008345D6" w:rsidRPr="00D6159A" w:rsidRDefault="008345D6" w:rsidP="008345D6">
            <w:pPr>
              <w:pStyle w:val="AralkYok"/>
              <w:jc w:val="center"/>
              <w:rPr>
                <w:rFonts w:ascii="Calibri" w:hAnsi="Calibri" w:cs="Calibri"/>
                <w:sz w:val="18"/>
                <w:szCs w:val="18"/>
              </w:rPr>
            </w:pPr>
          </w:p>
        </w:tc>
        <w:tc>
          <w:tcPr>
            <w:tcW w:w="851" w:type="dxa"/>
            <w:gridSpan w:val="2"/>
            <w:vMerge/>
            <w:shd w:val="clear" w:color="auto" w:fill="FEF8F4"/>
            <w:textDirection w:val="btLr"/>
            <w:vAlign w:val="center"/>
          </w:tcPr>
          <w:p w14:paraId="7B1171E3" w14:textId="366F1B62" w:rsidR="008345D6" w:rsidRPr="00D6159A" w:rsidRDefault="008345D6" w:rsidP="008345D6">
            <w:pPr>
              <w:pStyle w:val="AralkYok"/>
              <w:jc w:val="center"/>
              <w:rPr>
                <w:rFonts w:ascii="Calibri" w:hAnsi="Calibri" w:cs="Calibri"/>
                <w:sz w:val="18"/>
                <w:szCs w:val="18"/>
              </w:rPr>
            </w:pPr>
          </w:p>
        </w:tc>
        <w:tc>
          <w:tcPr>
            <w:tcW w:w="708" w:type="dxa"/>
            <w:gridSpan w:val="2"/>
            <w:vMerge/>
            <w:shd w:val="clear" w:color="auto" w:fill="F6F9FC"/>
            <w:textDirection w:val="btLr"/>
            <w:vAlign w:val="center"/>
          </w:tcPr>
          <w:p w14:paraId="022C2813" w14:textId="77777777" w:rsidR="008345D6" w:rsidRPr="00D6159A" w:rsidRDefault="008345D6" w:rsidP="008345D6">
            <w:pPr>
              <w:pStyle w:val="AralkYok"/>
              <w:jc w:val="center"/>
              <w:rPr>
                <w:rFonts w:ascii="Calibri" w:hAnsi="Calibri" w:cs="Calibri"/>
                <w:bCs/>
                <w:sz w:val="17"/>
                <w:szCs w:val="17"/>
              </w:rPr>
            </w:pPr>
          </w:p>
        </w:tc>
        <w:tc>
          <w:tcPr>
            <w:tcW w:w="709" w:type="dxa"/>
            <w:gridSpan w:val="2"/>
            <w:vMerge/>
            <w:shd w:val="clear" w:color="auto" w:fill="F6F9FC"/>
            <w:textDirection w:val="btLr"/>
            <w:vAlign w:val="center"/>
          </w:tcPr>
          <w:p w14:paraId="730A22E9" w14:textId="77777777" w:rsidR="008345D6" w:rsidRPr="00D6159A" w:rsidRDefault="008345D6" w:rsidP="008345D6">
            <w:pPr>
              <w:pStyle w:val="AralkYok"/>
              <w:jc w:val="center"/>
              <w:rPr>
                <w:rFonts w:ascii="Calibri" w:hAnsi="Calibri" w:cs="Calibri"/>
                <w:bCs/>
                <w:sz w:val="17"/>
                <w:szCs w:val="17"/>
              </w:rPr>
            </w:pPr>
          </w:p>
        </w:tc>
        <w:tc>
          <w:tcPr>
            <w:tcW w:w="567" w:type="dxa"/>
            <w:vMerge/>
            <w:shd w:val="clear" w:color="auto" w:fill="F6F9FC"/>
            <w:textDirection w:val="btLr"/>
            <w:vAlign w:val="center"/>
          </w:tcPr>
          <w:p w14:paraId="145111F4" w14:textId="38FDF852" w:rsidR="008345D6" w:rsidRPr="00D6159A" w:rsidRDefault="008345D6" w:rsidP="008345D6">
            <w:pPr>
              <w:pStyle w:val="AralkYok"/>
              <w:jc w:val="center"/>
              <w:rPr>
                <w:rFonts w:ascii="Calibri" w:hAnsi="Calibri" w:cs="Calibri"/>
                <w:bCs/>
                <w:sz w:val="17"/>
                <w:szCs w:val="17"/>
              </w:rPr>
            </w:pPr>
          </w:p>
        </w:tc>
        <w:tc>
          <w:tcPr>
            <w:tcW w:w="567" w:type="dxa"/>
            <w:vMerge/>
            <w:shd w:val="clear" w:color="auto" w:fill="FEF8F4"/>
            <w:textDirection w:val="btLr"/>
            <w:vAlign w:val="center"/>
          </w:tcPr>
          <w:p w14:paraId="51B38166" w14:textId="77777777" w:rsidR="008345D6" w:rsidRPr="00D6159A" w:rsidRDefault="008345D6" w:rsidP="008345D6">
            <w:pPr>
              <w:pStyle w:val="AralkYok"/>
              <w:jc w:val="center"/>
              <w:rPr>
                <w:rFonts w:ascii="Calibri" w:hAnsi="Calibri" w:cs="Calibri"/>
                <w:bCs/>
                <w:sz w:val="20"/>
                <w:szCs w:val="20"/>
              </w:rPr>
            </w:pPr>
          </w:p>
        </w:tc>
        <w:tc>
          <w:tcPr>
            <w:tcW w:w="567" w:type="dxa"/>
            <w:gridSpan w:val="2"/>
            <w:vMerge/>
            <w:shd w:val="clear" w:color="auto" w:fill="FEF8F4"/>
            <w:textDirection w:val="btLr"/>
            <w:vAlign w:val="center"/>
          </w:tcPr>
          <w:p w14:paraId="243F5976" w14:textId="5E5DDB50" w:rsidR="008345D6" w:rsidRPr="00D6159A" w:rsidRDefault="008345D6" w:rsidP="008345D6">
            <w:pPr>
              <w:pStyle w:val="AralkYok"/>
              <w:jc w:val="center"/>
              <w:rPr>
                <w:rFonts w:ascii="Calibri" w:hAnsi="Calibri" w:cs="Calibri"/>
                <w:bCs/>
                <w:sz w:val="20"/>
                <w:szCs w:val="20"/>
              </w:rPr>
            </w:pPr>
          </w:p>
        </w:tc>
        <w:tc>
          <w:tcPr>
            <w:tcW w:w="709" w:type="dxa"/>
            <w:gridSpan w:val="2"/>
            <w:vMerge/>
            <w:shd w:val="clear" w:color="auto" w:fill="FEF8F4"/>
            <w:textDirection w:val="btLr"/>
            <w:vAlign w:val="center"/>
          </w:tcPr>
          <w:p w14:paraId="48E91612" w14:textId="65D271FE" w:rsidR="008345D6" w:rsidRPr="00D6159A" w:rsidRDefault="008345D6" w:rsidP="008345D6">
            <w:pPr>
              <w:pStyle w:val="AralkYok"/>
              <w:jc w:val="center"/>
              <w:rPr>
                <w:rFonts w:ascii="Calibri" w:hAnsi="Calibri" w:cs="Calibri"/>
                <w:bCs/>
                <w:sz w:val="20"/>
                <w:szCs w:val="20"/>
              </w:rPr>
            </w:pPr>
          </w:p>
        </w:tc>
        <w:tc>
          <w:tcPr>
            <w:tcW w:w="992" w:type="dxa"/>
            <w:shd w:val="clear" w:color="auto" w:fill="F6F9FC"/>
            <w:vAlign w:val="center"/>
          </w:tcPr>
          <w:p w14:paraId="31008117" w14:textId="56B9592E" w:rsidR="008345D6" w:rsidRPr="00D6159A" w:rsidRDefault="008345D6" w:rsidP="008345D6">
            <w:pPr>
              <w:pStyle w:val="AralkYok"/>
              <w:jc w:val="center"/>
              <w:rPr>
                <w:rFonts w:ascii="Arial" w:hAnsi="Arial" w:cs="Arial"/>
                <w:b/>
                <w:bCs/>
              </w:rPr>
            </w:pPr>
            <w:r w:rsidRPr="00E36EBB">
              <w:rPr>
                <w:rFonts w:ascii="Calibri" w:hAnsi="Calibri" w:cs="Calibri"/>
                <w:color w:val="C00000"/>
                <w:sz w:val="20"/>
                <w:szCs w:val="20"/>
              </w:rPr>
              <w:t>Enerji Tasarrufu Haftası</w:t>
            </w:r>
          </w:p>
        </w:tc>
        <w:tc>
          <w:tcPr>
            <w:tcW w:w="992" w:type="dxa"/>
            <w:shd w:val="clear" w:color="auto" w:fill="F6F9FC"/>
            <w:vAlign w:val="center"/>
          </w:tcPr>
          <w:p w14:paraId="7B650CF1" w14:textId="77777777" w:rsidR="008345D6" w:rsidRPr="00D6159A" w:rsidRDefault="008345D6" w:rsidP="008345D6">
            <w:pPr>
              <w:pStyle w:val="AralkYok"/>
              <w:jc w:val="center"/>
              <w:rPr>
                <w:rFonts w:ascii="Arial" w:hAnsi="Arial" w:cs="Arial"/>
                <w:b/>
                <w:bCs/>
              </w:rPr>
            </w:pPr>
          </w:p>
        </w:tc>
      </w:tr>
      <w:tr w:rsidR="008345D6" w14:paraId="42CFA0C8" w14:textId="123FA573" w:rsidTr="008345D6">
        <w:trPr>
          <w:cantSplit/>
          <w:trHeight w:val="710"/>
        </w:trPr>
        <w:tc>
          <w:tcPr>
            <w:tcW w:w="15871" w:type="dxa"/>
            <w:gridSpan w:val="22"/>
            <w:shd w:val="clear" w:color="auto" w:fill="F2F2F2" w:themeFill="background1" w:themeFillShade="F2"/>
            <w:vAlign w:val="center"/>
          </w:tcPr>
          <w:p w14:paraId="14958A6E" w14:textId="6756F958" w:rsidR="008345D6" w:rsidRPr="00F33A98" w:rsidRDefault="00233F3A" w:rsidP="008345D6">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008345D6" w:rsidRPr="00F33A98">
              <w:rPr>
                <w:rFonts w:ascii="Calibri" w:hAnsi="Calibri" w:cs="Calibri"/>
                <w:b/>
                <w:bCs/>
                <w:color w:val="C00000"/>
                <w:sz w:val="18"/>
                <w:szCs w:val="18"/>
              </w:rPr>
              <w:t xml:space="preserve">                      : </w:t>
            </w:r>
            <w:r w:rsidR="008345D6">
              <w:rPr>
                <w:rFonts w:ascii="Calibri" w:hAnsi="Calibri" w:cs="Calibri"/>
                <w:b/>
                <w:bCs/>
                <w:color w:val="C00000"/>
                <w:sz w:val="18"/>
                <w:szCs w:val="18"/>
              </w:rPr>
              <w:t xml:space="preserve">   </w:t>
            </w:r>
            <w:r w:rsidR="003515AD" w:rsidRPr="003515AD">
              <w:rPr>
                <w:rFonts w:ascii="Calibri" w:hAnsi="Calibri" w:cs="Calibri"/>
                <w:b/>
                <w:bCs/>
                <w:color w:val="C00000"/>
                <w:sz w:val="18"/>
                <w:szCs w:val="18"/>
              </w:rPr>
              <w:t>ÇEŞİTLİLİK</w:t>
            </w:r>
          </w:p>
          <w:p w14:paraId="47EC5E66" w14:textId="4B11DC20" w:rsidR="008345D6" w:rsidRPr="00F33A98" w:rsidRDefault="008345D6" w:rsidP="008345D6">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w:t>
            </w:r>
            <w:r>
              <w:rPr>
                <w:rFonts w:ascii="Calibri" w:hAnsi="Calibri" w:cs="Calibri"/>
                <w:b/>
                <w:color w:val="275317" w:themeColor="accent6" w:themeShade="80"/>
                <w:sz w:val="18"/>
                <w:szCs w:val="18"/>
              </w:rPr>
              <w:t xml:space="preserve"> </w:t>
            </w:r>
            <w:r w:rsidRPr="00F33A98">
              <w:rPr>
                <w:rFonts w:ascii="Calibri" w:hAnsi="Calibri" w:cs="Calibri"/>
                <w:b/>
                <w:color w:val="275317" w:themeColor="accent6" w:themeShade="80"/>
                <w:sz w:val="18"/>
                <w:szCs w:val="18"/>
              </w:rPr>
              <w:t xml:space="preserve"> :</w:t>
            </w:r>
            <w:r w:rsidRPr="00F33A98">
              <w:rPr>
                <w:rFonts w:ascii="Calibri" w:hAnsi="Calibri" w:cs="Calibri"/>
                <w:b/>
                <w:sz w:val="18"/>
                <w:szCs w:val="18"/>
              </w:rPr>
              <w:t xml:space="preserve">   </w:t>
            </w:r>
            <w:r w:rsidR="003515AD">
              <w:rPr>
                <w:rFonts w:ascii="Calibri" w:hAnsi="Calibri" w:cs="Calibri"/>
                <w:b/>
                <w:sz w:val="18"/>
                <w:szCs w:val="18"/>
              </w:rPr>
              <w:t>8</w:t>
            </w:r>
          </w:p>
          <w:p w14:paraId="466243CB" w14:textId="6695D74B" w:rsidR="008345D6" w:rsidRPr="00D6159A" w:rsidRDefault="008345D6" w:rsidP="008345D6">
            <w:pPr>
              <w:pStyle w:val="AralkYok"/>
              <w:rPr>
                <w:rFonts w:ascii="Arial" w:hAnsi="Arial" w:cs="Arial"/>
                <w:b/>
                <w:bCs/>
              </w:rPr>
            </w:pPr>
            <w:r w:rsidRPr="00F33A98">
              <w:rPr>
                <w:rFonts w:ascii="Calibri" w:hAnsi="Calibri" w:cs="Calibri"/>
                <w:b/>
                <w:color w:val="275317" w:themeColor="accent6" w:themeShade="80"/>
                <w:sz w:val="18"/>
                <w:szCs w:val="18"/>
              </w:rPr>
              <w:t xml:space="preserve">Ders saati                      </w:t>
            </w:r>
            <w:r>
              <w:rPr>
                <w:rFonts w:ascii="Calibri" w:hAnsi="Calibri" w:cs="Calibri"/>
                <w:b/>
                <w:color w:val="275317" w:themeColor="accent6" w:themeShade="80"/>
                <w:sz w:val="18"/>
                <w:szCs w:val="18"/>
              </w:rPr>
              <w:t xml:space="preserve"> </w:t>
            </w:r>
            <w:r w:rsidRPr="00F33A98">
              <w:rPr>
                <w:rFonts w:ascii="Calibri" w:hAnsi="Calibri" w:cs="Calibri"/>
                <w:b/>
                <w:color w:val="275317" w:themeColor="accent6" w:themeShade="80"/>
                <w:sz w:val="18"/>
                <w:szCs w:val="18"/>
              </w:rPr>
              <w:t xml:space="preserve">: </w:t>
            </w:r>
            <w:r>
              <w:rPr>
                <w:rFonts w:ascii="Calibri" w:hAnsi="Calibri" w:cs="Calibri"/>
                <w:b/>
                <w:color w:val="275317" w:themeColor="accent6" w:themeShade="80"/>
                <w:sz w:val="18"/>
                <w:szCs w:val="18"/>
              </w:rPr>
              <w:t xml:space="preserve">  </w:t>
            </w:r>
            <w:r w:rsidR="003515AD">
              <w:rPr>
                <w:rFonts w:ascii="Calibri" w:hAnsi="Calibri" w:cs="Calibri"/>
                <w:b/>
                <w:color w:val="275317" w:themeColor="accent6" w:themeShade="80"/>
                <w:sz w:val="18"/>
                <w:szCs w:val="18"/>
              </w:rPr>
              <w:t>26</w:t>
            </w:r>
          </w:p>
        </w:tc>
        <w:tc>
          <w:tcPr>
            <w:tcW w:w="709" w:type="dxa"/>
          </w:tcPr>
          <w:p w14:paraId="2EBAF3A9" w14:textId="77777777" w:rsidR="008345D6" w:rsidRDefault="008345D6" w:rsidP="008345D6"/>
        </w:tc>
        <w:tc>
          <w:tcPr>
            <w:tcW w:w="709" w:type="dxa"/>
          </w:tcPr>
          <w:p w14:paraId="55226DCA" w14:textId="77777777" w:rsidR="008345D6" w:rsidRDefault="008345D6" w:rsidP="008345D6"/>
        </w:tc>
        <w:tc>
          <w:tcPr>
            <w:tcW w:w="709" w:type="dxa"/>
          </w:tcPr>
          <w:p w14:paraId="24DABE98" w14:textId="77777777" w:rsidR="008345D6" w:rsidRDefault="008345D6" w:rsidP="008345D6"/>
        </w:tc>
        <w:tc>
          <w:tcPr>
            <w:tcW w:w="709" w:type="dxa"/>
          </w:tcPr>
          <w:p w14:paraId="76CE8962" w14:textId="77777777" w:rsidR="008345D6" w:rsidRDefault="008345D6" w:rsidP="008345D6"/>
        </w:tc>
        <w:tc>
          <w:tcPr>
            <w:tcW w:w="709" w:type="dxa"/>
            <w:textDirection w:val="btLr"/>
            <w:vAlign w:val="center"/>
          </w:tcPr>
          <w:p w14:paraId="6C796F55" w14:textId="77777777" w:rsidR="008345D6" w:rsidRDefault="008345D6" w:rsidP="008345D6"/>
        </w:tc>
        <w:tc>
          <w:tcPr>
            <w:tcW w:w="709" w:type="dxa"/>
            <w:textDirection w:val="btLr"/>
            <w:vAlign w:val="center"/>
          </w:tcPr>
          <w:p w14:paraId="09B0FE1A" w14:textId="77777777" w:rsidR="008345D6" w:rsidRDefault="008345D6" w:rsidP="008345D6"/>
        </w:tc>
        <w:tc>
          <w:tcPr>
            <w:tcW w:w="709" w:type="dxa"/>
            <w:textDirection w:val="btLr"/>
            <w:vAlign w:val="center"/>
          </w:tcPr>
          <w:p w14:paraId="6610E669" w14:textId="77777777" w:rsidR="008345D6" w:rsidRDefault="008345D6" w:rsidP="008345D6"/>
        </w:tc>
        <w:tc>
          <w:tcPr>
            <w:tcW w:w="709" w:type="dxa"/>
            <w:textDirection w:val="btLr"/>
            <w:vAlign w:val="center"/>
          </w:tcPr>
          <w:p w14:paraId="3164487A" w14:textId="77777777" w:rsidR="008345D6" w:rsidRDefault="008345D6" w:rsidP="008345D6"/>
        </w:tc>
        <w:tc>
          <w:tcPr>
            <w:tcW w:w="709" w:type="dxa"/>
            <w:textDirection w:val="btLr"/>
            <w:vAlign w:val="center"/>
          </w:tcPr>
          <w:p w14:paraId="6F3D2D3C" w14:textId="77777777" w:rsidR="008345D6" w:rsidRDefault="008345D6" w:rsidP="008345D6"/>
        </w:tc>
        <w:tc>
          <w:tcPr>
            <w:tcW w:w="709" w:type="dxa"/>
            <w:textDirection w:val="btLr"/>
            <w:vAlign w:val="center"/>
          </w:tcPr>
          <w:p w14:paraId="18FD4A7D" w14:textId="77777777" w:rsidR="008345D6" w:rsidRDefault="008345D6" w:rsidP="008345D6"/>
        </w:tc>
        <w:tc>
          <w:tcPr>
            <w:tcW w:w="709" w:type="dxa"/>
            <w:textDirection w:val="btLr"/>
            <w:vAlign w:val="center"/>
          </w:tcPr>
          <w:p w14:paraId="481F6245" w14:textId="77777777" w:rsidR="008345D6" w:rsidRDefault="008345D6" w:rsidP="008345D6"/>
        </w:tc>
        <w:tc>
          <w:tcPr>
            <w:tcW w:w="709" w:type="dxa"/>
            <w:textDirection w:val="btLr"/>
            <w:vAlign w:val="center"/>
          </w:tcPr>
          <w:p w14:paraId="7709C821" w14:textId="77777777" w:rsidR="008345D6" w:rsidRDefault="008345D6" w:rsidP="008345D6"/>
        </w:tc>
        <w:tc>
          <w:tcPr>
            <w:tcW w:w="709" w:type="dxa"/>
            <w:textDirection w:val="btLr"/>
            <w:vAlign w:val="center"/>
          </w:tcPr>
          <w:p w14:paraId="4D4F9CBD" w14:textId="77777777" w:rsidR="008345D6" w:rsidRDefault="008345D6" w:rsidP="008345D6"/>
        </w:tc>
      </w:tr>
      <w:tr w:rsidR="008345D6" w14:paraId="16C18A33" w14:textId="77777777" w:rsidTr="0066221B">
        <w:trPr>
          <w:gridAfter w:val="13"/>
          <w:wAfter w:w="9217" w:type="dxa"/>
          <w:trHeight w:val="1273"/>
        </w:trPr>
        <w:tc>
          <w:tcPr>
            <w:tcW w:w="553" w:type="dxa"/>
            <w:vMerge w:val="restart"/>
            <w:shd w:val="clear" w:color="auto" w:fill="FFEEB9"/>
            <w:textDirection w:val="btLr"/>
            <w:vAlign w:val="center"/>
          </w:tcPr>
          <w:p w14:paraId="37688581" w14:textId="023D5537" w:rsidR="008345D6" w:rsidRDefault="008345D6" w:rsidP="008345D6">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p w14:paraId="431C98ED" w14:textId="77777777" w:rsidR="008345D6" w:rsidRDefault="008345D6"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3B238621" w14:textId="564A3157" w:rsidR="008345D6" w:rsidRDefault="008345D6" w:rsidP="008345D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5CDD709C" w14:textId="445B9F16" w:rsidR="008345D6" w:rsidRDefault="003515AD"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11BA2E83" w14:textId="77777777" w:rsidR="0066221B" w:rsidRPr="0066221B" w:rsidRDefault="0066221B" w:rsidP="0066221B">
            <w:pPr>
              <w:pStyle w:val="AralkYok"/>
              <w:jc w:val="center"/>
              <w:rPr>
                <w:rFonts w:ascii="Calibri" w:hAnsi="Calibri" w:cs="Calibri"/>
                <w:b/>
                <w:bCs/>
                <w:sz w:val="18"/>
                <w:szCs w:val="18"/>
              </w:rPr>
            </w:pPr>
            <w:r w:rsidRPr="0066221B">
              <w:rPr>
                <w:rFonts w:ascii="Calibri" w:hAnsi="Calibri" w:cs="Calibri"/>
                <w:b/>
                <w:bCs/>
                <w:sz w:val="18"/>
                <w:szCs w:val="18"/>
              </w:rPr>
              <w:t>KİM.10.2.1. Çözünme sürecine ilişkin bilimsel model oluşturabilme</w:t>
            </w:r>
          </w:p>
          <w:p w14:paraId="3635FB98" w14:textId="49D9542A" w:rsidR="008345D6" w:rsidRPr="002B5FD4" w:rsidRDefault="008345D6" w:rsidP="008345D6">
            <w:pPr>
              <w:pStyle w:val="AralkYok"/>
              <w:jc w:val="center"/>
              <w:rPr>
                <w:rFonts w:ascii="Calibri" w:hAnsi="Calibri" w:cs="Calibri"/>
                <w:b/>
                <w:bCs/>
                <w:sz w:val="18"/>
                <w:szCs w:val="18"/>
              </w:rPr>
            </w:pPr>
          </w:p>
        </w:tc>
        <w:tc>
          <w:tcPr>
            <w:tcW w:w="5029" w:type="dxa"/>
            <w:shd w:val="clear" w:color="auto" w:fill="F8FCF6"/>
            <w:vAlign w:val="center"/>
          </w:tcPr>
          <w:p w14:paraId="59E77C9B" w14:textId="77777777" w:rsidR="0066221B" w:rsidRPr="0066221B" w:rsidRDefault="0066221B" w:rsidP="0066221B">
            <w:pPr>
              <w:pStyle w:val="AralkYok"/>
              <w:rPr>
                <w:rFonts w:ascii="Calibri" w:hAnsi="Calibri" w:cs="Calibri"/>
                <w:sz w:val="18"/>
                <w:szCs w:val="18"/>
              </w:rPr>
            </w:pPr>
            <w:r w:rsidRPr="0066221B">
              <w:rPr>
                <w:rFonts w:ascii="Calibri" w:hAnsi="Calibri" w:cs="Calibri"/>
                <w:sz w:val="18"/>
                <w:szCs w:val="18"/>
              </w:rPr>
              <w:t>a) Çözünme sürecini temsil etmek için basit tanecik modelleri geliştirir.</w:t>
            </w:r>
          </w:p>
          <w:p w14:paraId="5001D7C6" w14:textId="544F7984" w:rsidR="008345D6" w:rsidRPr="003515AD" w:rsidRDefault="0066221B" w:rsidP="0066221B">
            <w:pPr>
              <w:pStyle w:val="AralkYok"/>
              <w:rPr>
                <w:rFonts w:ascii="Calibri" w:hAnsi="Calibri" w:cs="Calibri"/>
                <w:sz w:val="18"/>
                <w:szCs w:val="18"/>
              </w:rPr>
            </w:pPr>
            <w:r w:rsidRPr="0066221B">
              <w:rPr>
                <w:rFonts w:ascii="Calibri" w:hAnsi="Calibri" w:cs="Calibri"/>
                <w:sz w:val="18"/>
                <w:szCs w:val="18"/>
              </w:rPr>
              <w:t>b) Çözünme sürecine ilişkin modelleri bilimsel modellerle karşılaştırır.</w:t>
            </w:r>
          </w:p>
        </w:tc>
        <w:tc>
          <w:tcPr>
            <w:tcW w:w="708" w:type="dxa"/>
            <w:shd w:val="clear" w:color="auto" w:fill="FEF8F4"/>
            <w:textDirection w:val="btLr"/>
            <w:vAlign w:val="center"/>
          </w:tcPr>
          <w:p w14:paraId="2D75D923" w14:textId="77777777" w:rsidR="008345D6" w:rsidRPr="003618DC" w:rsidRDefault="008345D6" w:rsidP="008345D6">
            <w:pPr>
              <w:pStyle w:val="AralkYok"/>
              <w:jc w:val="center"/>
              <w:rPr>
                <w:rFonts w:ascii="Calibri" w:hAnsi="Calibri" w:cs="Calibri"/>
                <w:sz w:val="16"/>
                <w:szCs w:val="16"/>
              </w:rPr>
            </w:pPr>
          </w:p>
        </w:tc>
        <w:tc>
          <w:tcPr>
            <w:tcW w:w="709" w:type="dxa"/>
            <w:gridSpan w:val="2"/>
            <w:shd w:val="clear" w:color="auto" w:fill="FEF8F4"/>
            <w:textDirection w:val="btLr"/>
            <w:vAlign w:val="center"/>
          </w:tcPr>
          <w:p w14:paraId="1D17D5BB" w14:textId="77777777" w:rsidR="008345D6" w:rsidRPr="003618DC" w:rsidRDefault="008345D6" w:rsidP="008345D6">
            <w:pPr>
              <w:pStyle w:val="AralkYok"/>
              <w:jc w:val="center"/>
              <w:rPr>
                <w:rFonts w:ascii="Calibri" w:hAnsi="Calibri" w:cs="Calibri"/>
                <w:sz w:val="16"/>
                <w:szCs w:val="16"/>
              </w:rPr>
            </w:pPr>
          </w:p>
        </w:tc>
        <w:tc>
          <w:tcPr>
            <w:tcW w:w="851" w:type="dxa"/>
            <w:gridSpan w:val="2"/>
            <w:shd w:val="clear" w:color="auto" w:fill="FEF8F4"/>
            <w:textDirection w:val="btLr"/>
            <w:vAlign w:val="center"/>
          </w:tcPr>
          <w:p w14:paraId="54D348C7" w14:textId="136F3CA2" w:rsidR="008345D6" w:rsidRPr="003618DC" w:rsidRDefault="008345D6" w:rsidP="008345D6">
            <w:pPr>
              <w:pStyle w:val="AralkYok"/>
              <w:jc w:val="center"/>
              <w:rPr>
                <w:rFonts w:ascii="Calibri" w:hAnsi="Calibri" w:cs="Calibri"/>
                <w:sz w:val="16"/>
                <w:szCs w:val="16"/>
              </w:rPr>
            </w:pPr>
          </w:p>
        </w:tc>
        <w:tc>
          <w:tcPr>
            <w:tcW w:w="708" w:type="dxa"/>
            <w:gridSpan w:val="2"/>
            <w:shd w:val="clear" w:color="auto" w:fill="F6F9FC"/>
            <w:textDirection w:val="btLr"/>
            <w:vAlign w:val="center"/>
          </w:tcPr>
          <w:p w14:paraId="7BFC4DEC" w14:textId="77777777" w:rsidR="008345D6" w:rsidRPr="00D6159A" w:rsidRDefault="008345D6" w:rsidP="008345D6">
            <w:pPr>
              <w:pStyle w:val="AralkYok"/>
              <w:jc w:val="center"/>
              <w:rPr>
                <w:rFonts w:ascii="Calibri" w:hAnsi="Calibri" w:cs="Calibri"/>
                <w:bCs/>
                <w:sz w:val="17"/>
                <w:szCs w:val="17"/>
              </w:rPr>
            </w:pPr>
          </w:p>
        </w:tc>
        <w:tc>
          <w:tcPr>
            <w:tcW w:w="709" w:type="dxa"/>
            <w:gridSpan w:val="2"/>
            <w:shd w:val="clear" w:color="auto" w:fill="F6F9FC"/>
            <w:textDirection w:val="btLr"/>
            <w:vAlign w:val="center"/>
          </w:tcPr>
          <w:p w14:paraId="19464CD3" w14:textId="77777777" w:rsidR="008345D6" w:rsidRPr="00D6159A" w:rsidRDefault="008345D6" w:rsidP="008345D6">
            <w:pPr>
              <w:pStyle w:val="AralkYok"/>
              <w:jc w:val="center"/>
              <w:rPr>
                <w:rFonts w:ascii="Calibri" w:hAnsi="Calibri" w:cs="Calibri"/>
                <w:bCs/>
                <w:sz w:val="17"/>
                <w:szCs w:val="17"/>
              </w:rPr>
            </w:pPr>
          </w:p>
        </w:tc>
        <w:tc>
          <w:tcPr>
            <w:tcW w:w="567" w:type="dxa"/>
            <w:shd w:val="clear" w:color="auto" w:fill="F6F9FC"/>
            <w:textDirection w:val="btLr"/>
            <w:vAlign w:val="center"/>
          </w:tcPr>
          <w:p w14:paraId="0630D9A0" w14:textId="13749EC9" w:rsidR="008345D6" w:rsidRPr="00D6159A" w:rsidRDefault="008345D6" w:rsidP="008345D6">
            <w:pPr>
              <w:pStyle w:val="AralkYok"/>
              <w:jc w:val="center"/>
              <w:rPr>
                <w:rFonts w:ascii="Calibri" w:hAnsi="Calibri" w:cs="Calibri"/>
                <w:bCs/>
                <w:sz w:val="17"/>
                <w:szCs w:val="17"/>
              </w:rPr>
            </w:pPr>
          </w:p>
        </w:tc>
        <w:tc>
          <w:tcPr>
            <w:tcW w:w="567" w:type="dxa"/>
            <w:shd w:val="clear" w:color="auto" w:fill="FEF8F4"/>
            <w:textDirection w:val="btLr"/>
            <w:vAlign w:val="center"/>
          </w:tcPr>
          <w:p w14:paraId="4320DA27" w14:textId="77777777" w:rsidR="008345D6" w:rsidRPr="00644D86" w:rsidRDefault="008345D6" w:rsidP="008345D6">
            <w:pPr>
              <w:pStyle w:val="AralkYok"/>
              <w:jc w:val="center"/>
              <w:rPr>
                <w:rFonts w:ascii="Calibri" w:hAnsi="Calibri" w:cs="Calibri"/>
                <w:color w:val="000000"/>
                <w:sz w:val="20"/>
              </w:rPr>
            </w:pPr>
          </w:p>
        </w:tc>
        <w:tc>
          <w:tcPr>
            <w:tcW w:w="567" w:type="dxa"/>
            <w:gridSpan w:val="2"/>
            <w:shd w:val="clear" w:color="auto" w:fill="FEF8F4"/>
            <w:textDirection w:val="btLr"/>
            <w:vAlign w:val="center"/>
          </w:tcPr>
          <w:p w14:paraId="32B75A25" w14:textId="3447D771" w:rsidR="008345D6" w:rsidRPr="00644D86" w:rsidRDefault="008345D6" w:rsidP="008345D6">
            <w:pPr>
              <w:pStyle w:val="AralkYok"/>
              <w:jc w:val="center"/>
              <w:rPr>
                <w:rFonts w:ascii="Calibri" w:hAnsi="Calibri" w:cs="Calibri"/>
                <w:color w:val="000000"/>
                <w:sz w:val="20"/>
              </w:rPr>
            </w:pPr>
          </w:p>
        </w:tc>
        <w:tc>
          <w:tcPr>
            <w:tcW w:w="709" w:type="dxa"/>
            <w:gridSpan w:val="2"/>
            <w:shd w:val="clear" w:color="auto" w:fill="FEF8F4"/>
            <w:textDirection w:val="btLr"/>
            <w:vAlign w:val="center"/>
          </w:tcPr>
          <w:p w14:paraId="3A52BB09" w14:textId="267EC304" w:rsidR="008345D6" w:rsidRPr="00D6159A" w:rsidRDefault="008345D6" w:rsidP="008345D6">
            <w:pPr>
              <w:pStyle w:val="AralkYok"/>
              <w:jc w:val="center"/>
              <w:rPr>
                <w:rFonts w:ascii="Calibri" w:hAnsi="Calibri" w:cs="Calibri"/>
                <w:bCs/>
                <w:sz w:val="20"/>
                <w:szCs w:val="20"/>
              </w:rPr>
            </w:pPr>
          </w:p>
        </w:tc>
        <w:tc>
          <w:tcPr>
            <w:tcW w:w="992" w:type="dxa"/>
            <w:shd w:val="clear" w:color="auto" w:fill="F6F9FC"/>
            <w:vAlign w:val="center"/>
          </w:tcPr>
          <w:p w14:paraId="12DE18F8" w14:textId="751F8EE2" w:rsidR="008345D6" w:rsidRPr="00D6159A" w:rsidRDefault="008345D6" w:rsidP="008345D6">
            <w:pPr>
              <w:pStyle w:val="AralkYok"/>
              <w:jc w:val="center"/>
              <w:rPr>
                <w:rFonts w:ascii="Arial" w:hAnsi="Arial" w:cs="Arial"/>
                <w:b/>
                <w:bCs/>
              </w:rPr>
            </w:pPr>
          </w:p>
        </w:tc>
        <w:tc>
          <w:tcPr>
            <w:tcW w:w="992" w:type="dxa"/>
            <w:shd w:val="clear" w:color="auto" w:fill="F6F9FC"/>
            <w:vAlign w:val="center"/>
          </w:tcPr>
          <w:p w14:paraId="6D70AD9E" w14:textId="77777777" w:rsidR="008345D6" w:rsidRPr="00D6159A" w:rsidRDefault="008345D6" w:rsidP="008345D6">
            <w:pPr>
              <w:pStyle w:val="AralkYok"/>
              <w:jc w:val="center"/>
              <w:rPr>
                <w:rFonts w:ascii="Arial" w:hAnsi="Arial" w:cs="Arial"/>
                <w:b/>
                <w:bCs/>
              </w:rPr>
            </w:pPr>
          </w:p>
        </w:tc>
      </w:tr>
      <w:tr w:rsidR="008345D6" w14:paraId="40DAF3FB" w14:textId="023CD728" w:rsidTr="008345D6">
        <w:trPr>
          <w:gridAfter w:val="3"/>
          <w:wAfter w:w="2127" w:type="dxa"/>
          <w:trHeight w:val="706"/>
        </w:trPr>
        <w:tc>
          <w:tcPr>
            <w:tcW w:w="553" w:type="dxa"/>
            <w:vMerge/>
            <w:shd w:val="clear" w:color="auto" w:fill="FFEEB9"/>
            <w:textDirection w:val="btLr"/>
            <w:vAlign w:val="center"/>
          </w:tcPr>
          <w:p w14:paraId="3D47CF81" w14:textId="77777777" w:rsidR="008345D6" w:rsidRDefault="008345D6"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06F04D40" w14:textId="41A61CF7" w:rsidR="008345D6" w:rsidRDefault="008345D6" w:rsidP="008345D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4BD04B5E" w14:textId="78B1DE2B" w:rsidR="008345D6" w:rsidRDefault="008345D6" w:rsidP="008345D6">
            <w:pPr>
              <w:pStyle w:val="AralkYok"/>
              <w:jc w:val="center"/>
              <w:rPr>
                <w:rFonts w:ascii="Calibri" w:hAnsi="Calibri" w:cs="Calibri"/>
                <w:b/>
                <w:bCs/>
                <w:sz w:val="20"/>
                <w:szCs w:val="20"/>
              </w:rPr>
            </w:pPr>
          </w:p>
        </w:tc>
        <w:tc>
          <w:tcPr>
            <w:tcW w:w="14340" w:type="dxa"/>
            <w:gridSpan w:val="19"/>
            <w:shd w:val="clear" w:color="auto" w:fill="F2F2F2" w:themeFill="background1" w:themeFillShade="F2"/>
          </w:tcPr>
          <w:p w14:paraId="0AD8F927" w14:textId="3F0A1602" w:rsidR="008345D6" w:rsidRPr="00D6159A" w:rsidRDefault="008345D6" w:rsidP="008345D6">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c>
          <w:tcPr>
            <w:tcW w:w="709" w:type="dxa"/>
          </w:tcPr>
          <w:p w14:paraId="7316BA7F" w14:textId="77777777" w:rsidR="008345D6" w:rsidRDefault="008345D6" w:rsidP="008345D6"/>
        </w:tc>
        <w:tc>
          <w:tcPr>
            <w:tcW w:w="709" w:type="dxa"/>
            <w:textDirection w:val="btLr"/>
            <w:vAlign w:val="center"/>
          </w:tcPr>
          <w:p w14:paraId="49FD9758" w14:textId="77777777" w:rsidR="008345D6" w:rsidRDefault="008345D6" w:rsidP="008345D6"/>
        </w:tc>
        <w:tc>
          <w:tcPr>
            <w:tcW w:w="709" w:type="dxa"/>
            <w:textDirection w:val="btLr"/>
            <w:vAlign w:val="center"/>
          </w:tcPr>
          <w:p w14:paraId="20A3E975" w14:textId="77777777" w:rsidR="008345D6" w:rsidRDefault="008345D6" w:rsidP="008345D6"/>
        </w:tc>
        <w:tc>
          <w:tcPr>
            <w:tcW w:w="709" w:type="dxa"/>
            <w:textDirection w:val="btLr"/>
            <w:vAlign w:val="center"/>
          </w:tcPr>
          <w:p w14:paraId="4B3FE2DA" w14:textId="77777777" w:rsidR="008345D6" w:rsidRDefault="008345D6" w:rsidP="008345D6"/>
        </w:tc>
        <w:tc>
          <w:tcPr>
            <w:tcW w:w="709" w:type="dxa"/>
            <w:textDirection w:val="btLr"/>
            <w:vAlign w:val="center"/>
          </w:tcPr>
          <w:p w14:paraId="6CEEAB9F" w14:textId="77777777" w:rsidR="008345D6" w:rsidRDefault="008345D6" w:rsidP="008345D6"/>
        </w:tc>
        <w:tc>
          <w:tcPr>
            <w:tcW w:w="709" w:type="dxa"/>
            <w:textDirection w:val="btLr"/>
            <w:vAlign w:val="center"/>
          </w:tcPr>
          <w:p w14:paraId="1B3AD838" w14:textId="77777777" w:rsidR="008345D6" w:rsidRDefault="008345D6" w:rsidP="008345D6"/>
        </w:tc>
        <w:tc>
          <w:tcPr>
            <w:tcW w:w="709" w:type="dxa"/>
            <w:textDirection w:val="btLr"/>
            <w:vAlign w:val="center"/>
          </w:tcPr>
          <w:p w14:paraId="3B858DB9" w14:textId="77777777" w:rsidR="008345D6" w:rsidRDefault="008345D6" w:rsidP="008345D6"/>
        </w:tc>
        <w:tc>
          <w:tcPr>
            <w:tcW w:w="709" w:type="dxa"/>
            <w:textDirection w:val="btLr"/>
            <w:vAlign w:val="center"/>
          </w:tcPr>
          <w:p w14:paraId="0D9AC096" w14:textId="77777777" w:rsidR="008345D6" w:rsidRDefault="008345D6" w:rsidP="008345D6"/>
        </w:tc>
        <w:tc>
          <w:tcPr>
            <w:tcW w:w="709" w:type="dxa"/>
            <w:textDirection w:val="btLr"/>
            <w:vAlign w:val="center"/>
          </w:tcPr>
          <w:p w14:paraId="04DAEDD2" w14:textId="77777777" w:rsidR="008345D6" w:rsidRDefault="008345D6" w:rsidP="008345D6"/>
        </w:tc>
        <w:tc>
          <w:tcPr>
            <w:tcW w:w="709" w:type="dxa"/>
            <w:textDirection w:val="btLr"/>
            <w:vAlign w:val="center"/>
          </w:tcPr>
          <w:p w14:paraId="5DE25506" w14:textId="77777777" w:rsidR="008345D6" w:rsidRDefault="008345D6" w:rsidP="008345D6"/>
        </w:tc>
      </w:tr>
      <w:tr w:rsidR="008345D6" w14:paraId="6C1FDDE6" w14:textId="4EE4A8D0" w:rsidTr="008345D6">
        <w:trPr>
          <w:trHeight w:val="254"/>
        </w:trPr>
        <w:tc>
          <w:tcPr>
            <w:tcW w:w="15871" w:type="dxa"/>
            <w:gridSpan w:val="22"/>
            <w:shd w:val="clear" w:color="auto" w:fill="F2F2F2" w:themeFill="background1" w:themeFillShade="F2"/>
          </w:tcPr>
          <w:p w14:paraId="07914C11" w14:textId="3BFBF444" w:rsidR="008345D6" w:rsidRPr="00D6159A" w:rsidRDefault="008345D6" w:rsidP="008345D6">
            <w:pPr>
              <w:pStyle w:val="AralkYok"/>
              <w:jc w:val="center"/>
              <w:rPr>
                <w:rFonts w:ascii="Arial" w:hAnsi="Arial" w:cs="Arial"/>
                <w:b/>
                <w:bCs/>
              </w:rPr>
            </w:pPr>
            <w:r>
              <w:rPr>
                <w:rFonts w:ascii="Arial" w:hAnsi="Arial" w:cs="Arial"/>
                <w:b/>
                <w:bCs/>
              </w:rPr>
              <w:t>YARIYIL TATİLİ</w:t>
            </w:r>
          </w:p>
        </w:tc>
        <w:tc>
          <w:tcPr>
            <w:tcW w:w="709" w:type="dxa"/>
          </w:tcPr>
          <w:p w14:paraId="352D010A" w14:textId="77777777" w:rsidR="008345D6" w:rsidRDefault="008345D6" w:rsidP="008345D6"/>
        </w:tc>
        <w:tc>
          <w:tcPr>
            <w:tcW w:w="709" w:type="dxa"/>
          </w:tcPr>
          <w:p w14:paraId="1A8DAF6E" w14:textId="77777777" w:rsidR="008345D6" w:rsidRDefault="008345D6" w:rsidP="008345D6"/>
        </w:tc>
        <w:tc>
          <w:tcPr>
            <w:tcW w:w="709" w:type="dxa"/>
          </w:tcPr>
          <w:p w14:paraId="488FDDC9" w14:textId="77777777" w:rsidR="008345D6" w:rsidRDefault="008345D6" w:rsidP="008345D6"/>
        </w:tc>
        <w:tc>
          <w:tcPr>
            <w:tcW w:w="709" w:type="dxa"/>
          </w:tcPr>
          <w:p w14:paraId="523C4528" w14:textId="77777777" w:rsidR="008345D6" w:rsidRDefault="008345D6" w:rsidP="008345D6"/>
        </w:tc>
        <w:tc>
          <w:tcPr>
            <w:tcW w:w="709" w:type="dxa"/>
            <w:textDirection w:val="btLr"/>
            <w:vAlign w:val="center"/>
          </w:tcPr>
          <w:p w14:paraId="6D35E0E7" w14:textId="77777777" w:rsidR="008345D6" w:rsidRDefault="008345D6" w:rsidP="008345D6"/>
        </w:tc>
        <w:tc>
          <w:tcPr>
            <w:tcW w:w="709" w:type="dxa"/>
            <w:textDirection w:val="btLr"/>
            <w:vAlign w:val="center"/>
          </w:tcPr>
          <w:p w14:paraId="4701E1CC" w14:textId="77777777" w:rsidR="008345D6" w:rsidRDefault="008345D6" w:rsidP="008345D6"/>
        </w:tc>
        <w:tc>
          <w:tcPr>
            <w:tcW w:w="709" w:type="dxa"/>
            <w:textDirection w:val="btLr"/>
            <w:vAlign w:val="center"/>
          </w:tcPr>
          <w:p w14:paraId="2E402DE5" w14:textId="77777777" w:rsidR="008345D6" w:rsidRDefault="008345D6" w:rsidP="008345D6"/>
        </w:tc>
        <w:tc>
          <w:tcPr>
            <w:tcW w:w="709" w:type="dxa"/>
            <w:textDirection w:val="btLr"/>
            <w:vAlign w:val="center"/>
          </w:tcPr>
          <w:p w14:paraId="6F2D7B69" w14:textId="77777777" w:rsidR="008345D6" w:rsidRDefault="008345D6" w:rsidP="008345D6"/>
        </w:tc>
        <w:tc>
          <w:tcPr>
            <w:tcW w:w="709" w:type="dxa"/>
            <w:textDirection w:val="btLr"/>
            <w:vAlign w:val="center"/>
          </w:tcPr>
          <w:p w14:paraId="3EE46773" w14:textId="77777777" w:rsidR="008345D6" w:rsidRDefault="008345D6" w:rsidP="008345D6"/>
        </w:tc>
        <w:tc>
          <w:tcPr>
            <w:tcW w:w="709" w:type="dxa"/>
            <w:textDirection w:val="btLr"/>
            <w:vAlign w:val="center"/>
          </w:tcPr>
          <w:p w14:paraId="5B618DCD" w14:textId="77777777" w:rsidR="008345D6" w:rsidRDefault="008345D6" w:rsidP="008345D6"/>
        </w:tc>
        <w:tc>
          <w:tcPr>
            <w:tcW w:w="709" w:type="dxa"/>
            <w:textDirection w:val="btLr"/>
            <w:vAlign w:val="center"/>
          </w:tcPr>
          <w:p w14:paraId="4889E84F" w14:textId="77777777" w:rsidR="008345D6" w:rsidRDefault="008345D6" w:rsidP="008345D6"/>
        </w:tc>
        <w:tc>
          <w:tcPr>
            <w:tcW w:w="709" w:type="dxa"/>
            <w:textDirection w:val="btLr"/>
            <w:vAlign w:val="center"/>
          </w:tcPr>
          <w:p w14:paraId="6DA1FBAF" w14:textId="77777777" w:rsidR="008345D6" w:rsidRDefault="008345D6" w:rsidP="008345D6"/>
        </w:tc>
        <w:tc>
          <w:tcPr>
            <w:tcW w:w="709" w:type="dxa"/>
            <w:textDirection w:val="btLr"/>
            <w:vAlign w:val="center"/>
          </w:tcPr>
          <w:p w14:paraId="7A41525F" w14:textId="77777777" w:rsidR="008345D6" w:rsidRDefault="008345D6" w:rsidP="008345D6"/>
        </w:tc>
      </w:tr>
      <w:tr w:rsidR="0066221B" w14:paraId="27C7F164" w14:textId="77777777" w:rsidTr="008345D6">
        <w:trPr>
          <w:gridAfter w:val="13"/>
          <w:wAfter w:w="9217" w:type="dxa"/>
          <w:trHeight w:val="1812"/>
        </w:trPr>
        <w:tc>
          <w:tcPr>
            <w:tcW w:w="553" w:type="dxa"/>
            <w:vMerge w:val="restart"/>
            <w:shd w:val="clear" w:color="auto" w:fill="FFEEB9"/>
            <w:textDirection w:val="btLr"/>
            <w:vAlign w:val="center"/>
          </w:tcPr>
          <w:p w14:paraId="22A94512" w14:textId="328C4666" w:rsidR="0066221B" w:rsidRDefault="0066221B" w:rsidP="008345D6">
            <w:pPr>
              <w:pStyle w:val="AralkYok"/>
              <w:jc w:val="center"/>
              <w:rPr>
                <w:rFonts w:ascii="Calibri" w:hAnsi="Calibri" w:cs="Calibri"/>
                <w:b/>
                <w:bCs/>
                <w:color w:val="C00000"/>
                <w:sz w:val="20"/>
                <w:szCs w:val="20"/>
              </w:rPr>
            </w:pPr>
            <w:r>
              <w:rPr>
                <w:rFonts w:ascii="Calibri" w:hAnsi="Calibri" w:cs="Calibri"/>
                <w:b/>
                <w:bCs/>
                <w:color w:val="C00000"/>
                <w:sz w:val="20"/>
                <w:szCs w:val="20"/>
              </w:rPr>
              <w:t>ŞUBAT</w:t>
            </w:r>
          </w:p>
        </w:tc>
        <w:tc>
          <w:tcPr>
            <w:tcW w:w="505" w:type="dxa"/>
            <w:shd w:val="clear" w:color="auto" w:fill="FFEEB9"/>
            <w:vAlign w:val="center"/>
          </w:tcPr>
          <w:p w14:paraId="52CB8780" w14:textId="47F0E4F6" w:rsidR="0066221B" w:rsidRDefault="0066221B" w:rsidP="008345D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51A09AC" w14:textId="09F2EB02" w:rsidR="0066221B" w:rsidRDefault="0066221B"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21919375" w14:textId="77777777" w:rsidR="0066221B" w:rsidRPr="0066221B" w:rsidRDefault="0066221B" w:rsidP="0066221B">
            <w:pPr>
              <w:pStyle w:val="AralkYok"/>
              <w:jc w:val="center"/>
              <w:rPr>
                <w:rFonts w:ascii="Calibri" w:hAnsi="Calibri" w:cs="Calibri"/>
                <w:b/>
                <w:bCs/>
                <w:sz w:val="18"/>
                <w:szCs w:val="18"/>
              </w:rPr>
            </w:pPr>
            <w:r w:rsidRPr="0066221B">
              <w:rPr>
                <w:rFonts w:ascii="Calibri" w:hAnsi="Calibri" w:cs="Calibri"/>
                <w:b/>
                <w:bCs/>
                <w:sz w:val="18"/>
                <w:szCs w:val="18"/>
              </w:rPr>
              <w:t>KİM.10.2.2. Farklı maddelerin birbiri içinde çözünebilirliğini kanıt kullanarak açıklayabilme</w:t>
            </w:r>
          </w:p>
          <w:p w14:paraId="32F1F2F6" w14:textId="7A6C7DCA" w:rsidR="0066221B" w:rsidRPr="002B5FD4" w:rsidRDefault="0066221B" w:rsidP="008345D6">
            <w:pPr>
              <w:pStyle w:val="AralkYok"/>
              <w:jc w:val="center"/>
              <w:rPr>
                <w:rFonts w:ascii="Calibri" w:hAnsi="Calibri" w:cs="Calibri"/>
                <w:b/>
                <w:bCs/>
                <w:sz w:val="18"/>
                <w:szCs w:val="18"/>
              </w:rPr>
            </w:pPr>
          </w:p>
        </w:tc>
        <w:tc>
          <w:tcPr>
            <w:tcW w:w="5029" w:type="dxa"/>
            <w:shd w:val="clear" w:color="auto" w:fill="F8FCF6"/>
            <w:vAlign w:val="center"/>
          </w:tcPr>
          <w:p w14:paraId="32FA3DC8" w14:textId="77777777" w:rsidR="0066221B" w:rsidRPr="0066221B" w:rsidRDefault="0066221B" w:rsidP="0066221B">
            <w:pPr>
              <w:pStyle w:val="AralkYok"/>
              <w:rPr>
                <w:rFonts w:ascii="Calibri" w:hAnsi="Calibri" w:cs="Calibri"/>
                <w:sz w:val="18"/>
                <w:szCs w:val="18"/>
              </w:rPr>
            </w:pPr>
            <w:r w:rsidRPr="0066221B">
              <w:rPr>
                <w:rFonts w:ascii="Calibri" w:hAnsi="Calibri" w:cs="Calibri"/>
                <w:sz w:val="18"/>
                <w:szCs w:val="18"/>
              </w:rPr>
              <w:t>a) Farklı maddelerin birbiri içinde çözünmesi ya da çözünmemesi durumuna ilişkin ölçütler (çözücü ve çözünenin polar/apolar veya iyonik/moleküler olması) belirler.</w:t>
            </w:r>
          </w:p>
          <w:p w14:paraId="07029B4A" w14:textId="5ECC7712" w:rsidR="0066221B" w:rsidRPr="003515AD" w:rsidRDefault="0066221B" w:rsidP="0066221B">
            <w:pPr>
              <w:pStyle w:val="AralkYok"/>
              <w:rPr>
                <w:rFonts w:ascii="Calibri" w:hAnsi="Calibri" w:cs="Calibri"/>
                <w:sz w:val="18"/>
                <w:szCs w:val="18"/>
              </w:rPr>
            </w:pPr>
            <w:r w:rsidRPr="0066221B">
              <w:rPr>
                <w:rFonts w:ascii="Calibri" w:hAnsi="Calibri" w:cs="Calibri"/>
                <w:sz w:val="18"/>
                <w:szCs w:val="18"/>
              </w:rPr>
              <w:t>b) Çözünme sürecine yönelik verileri kullanarak çözünme ya da çözünmeme durumlarını açıklayacak şekilde veri seti oluşturur.</w:t>
            </w:r>
          </w:p>
        </w:tc>
        <w:tc>
          <w:tcPr>
            <w:tcW w:w="708" w:type="dxa"/>
            <w:shd w:val="clear" w:color="auto" w:fill="FEF8F4"/>
            <w:textDirection w:val="btLr"/>
            <w:vAlign w:val="center"/>
          </w:tcPr>
          <w:p w14:paraId="0354DB01" w14:textId="77777777" w:rsidR="0066221B" w:rsidRPr="002F268E" w:rsidRDefault="0066221B" w:rsidP="008345D6">
            <w:pPr>
              <w:pStyle w:val="AralkYok"/>
              <w:jc w:val="center"/>
              <w:rPr>
                <w:rFonts w:ascii="Calibri" w:hAnsi="Calibri" w:cs="Calibri"/>
                <w:sz w:val="16"/>
                <w:szCs w:val="16"/>
              </w:rPr>
            </w:pPr>
          </w:p>
        </w:tc>
        <w:tc>
          <w:tcPr>
            <w:tcW w:w="709" w:type="dxa"/>
            <w:gridSpan w:val="2"/>
            <w:shd w:val="clear" w:color="auto" w:fill="FEF8F4"/>
            <w:textDirection w:val="btLr"/>
            <w:vAlign w:val="center"/>
          </w:tcPr>
          <w:p w14:paraId="696270EE" w14:textId="77777777" w:rsidR="0066221B" w:rsidRPr="002F268E" w:rsidRDefault="0066221B" w:rsidP="008345D6">
            <w:pPr>
              <w:pStyle w:val="AralkYok"/>
              <w:jc w:val="center"/>
              <w:rPr>
                <w:rFonts w:ascii="Calibri" w:hAnsi="Calibri" w:cs="Calibri"/>
                <w:sz w:val="16"/>
                <w:szCs w:val="16"/>
              </w:rPr>
            </w:pPr>
          </w:p>
        </w:tc>
        <w:tc>
          <w:tcPr>
            <w:tcW w:w="851" w:type="dxa"/>
            <w:gridSpan w:val="2"/>
            <w:shd w:val="clear" w:color="auto" w:fill="FEF8F4"/>
            <w:textDirection w:val="btLr"/>
            <w:vAlign w:val="center"/>
          </w:tcPr>
          <w:p w14:paraId="5D4E099E" w14:textId="147FBBD0" w:rsidR="0066221B" w:rsidRPr="002F268E" w:rsidRDefault="0066221B" w:rsidP="008345D6">
            <w:pPr>
              <w:pStyle w:val="AralkYok"/>
              <w:jc w:val="center"/>
              <w:rPr>
                <w:rFonts w:ascii="Calibri" w:hAnsi="Calibri" w:cs="Calibri"/>
                <w:sz w:val="16"/>
                <w:szCs w:val="16"/>
              </w:rPr>
            </w:pPr>
          </w:p>
        </w:tc>
        <w:tc>
          <w:tcPr>
            <w:tcW w:w="708" w:type="dxa"/>
            <w:gridSpan w:val="2"/>
            <w:shd w:val="clear" w:color="auto" w:fill="F6F9FC"/>
            <w:textDirection w:val="btLr"/>
            <w:vAlign w:val="center"/>
          </w:tcPr>
          <w:p w14:paraId="3B15BE46" w14:textId="77777777" w:rsidR="0066221B" w:rsidRPr="002F268E" w:rsidRDefault="0066221B" w:rsidP="008345D6">
            <w:pPr>
              <w:pStyle w:val="AralkYok"/>
              <w:jc w:val="center"/>
              <w:rPr>
                <w:rFonts w:ascii="Calibri" w:hAnsi="Calibri" w:cs="Calibri"/>
                <w:bCs/>
                <w:sz w:val="16"/>
                <w:szCs w:val="16"/>
              </w:rPr>
            </w:pPr>
          </w:p>
        </w:tc>
        <w:tc>
          <w:tcPr>
            <w:tcW w:w="709" w:type="dxa"/>
            <w:gridSpan w:val="2"/>
            <w:shd w:val="clear" w:color="auto" w:fill="F6F9FC"/>
            <w:textDirection w:val="btLr"/>
            <w:vAlign w:val="center"/>
          </w:tcPr>
          <w:p w14:paraId="4C31679C" w14:textId="77777777" w:rsidR="0066221B" w:rsidRPr="002F268E" w:rsidRDefault="0066221B" w:rsidP="008345D6">
            <w:pPr>
              <w:pStyle w:val="AralkYok"/>
              <w:jc w:val="center"/>
              <w:rPr>
                <w:rFonts w:ascii="Calibri" w:hAnsi="Calibri" w:cs="Calibri"/>
                <w:bCs/>
                <w:sz w:val="16"/>
                <w:szCs w:val="16"/>
              </w:rPr>
            </w:pPr>
          </w:p>
        </w:tc>
        <w:tc>
          <w:tcPr>
            <w:tcW w:w="567" w:type="dxa"/>
            <w:shd w:val="clear" w:color="auto" w:fill="F6F9FC"/>
            <w:textDirection w:val="btLr"/>
            <w:vAlign w:val="center"/>
          </w:tcPr>
          <w:p w14:paraId="7F318A37" w14:textId="05BCE7D0" w:rsidR="0066221B" w:rsidRPr="002F268E" w:rsidRDefault="0066221B" w:rsidP="008345D6">
            <w:pPr>
              <w:pStyle w:val="AralkYok"/>
              <w:jc w:val="center"/>
              <w:rPr>
                <w:rFonts w:ascii="Calibri" w:hAnsi="Calibri" w:cs="Calibri"/>
                <w:bCs/>
                <w:sz w:val="16"/>
                <w:szCs w:val="16"/>
              </w:rPr>
            </w:pPr>
          </w:p>
        </w:tc>
        <w:tc>
          <w:tcPr>
            <w:tcW w:w="567" w:type="dxa"/>
            <w:shd w:val="clear" w:color="auto" w:fill="FEF8F4"/>
            <w:textDirection w:val="btLr"/>
            <w:vAlign w:val="center"/>
          </w:tcPr>
          <w:p w14:paraId="70147A29" w14:textId="77777777" w:rsidR="0066221B" w:rsidRPr="00D6159A" w:rsidRDefault="0066221B" w:rsidP="008345D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567" w:type="dxa"/>
            <w:gridSpan w:val="2"/>
            <w:shd w:val="clear" w:color="auto" w:fill="FEF8F4"/>
            <w:textDirection w:val="btLr"/>
            <w:vAlign w:val="center"/>
          </w:tcPr>
          <w:p w14:paraId="5C9F64BD" w14:textId="77777777" w:rsidR="0066221B" w:rsidRPr="00D6159A" w:rsidRDefault="0066221B" w:rsidP="008345D6">
            <w:pPr>
              <w:pStyle w:val="AralkYok"/>
              <w:jc w:val="center"/>
              <w:rPr>
                <w:rFonts w:ascii="Calibri" w:hAnsi="Calibri" w:cs="Calibri"/>
                <w:bCs/>
                <w:sz w:val="20"/>
                <w:szCs w:val="20"/>
              </w:rPr>
            </w:pPr>
          </w:p>
        </w:tc>
        <w:tc>
          <w:tcPr>
            <w:tcW w:w="709" w:type="dxa"/>
            <w:gridSpan w:val="2"/>
            <w:shd w:val="clear" w:color="auto" w:fill="FEF8F4"/>
            <w:textDirection w:val="btLr"/>
            <w:vAlign w:val="center"/>
          </w:tcPr>
          <w:p w14:paraId="007EB48C" w14:textId="195F177B" w:rsidR="0066221B" w:rsidRPr="00D6159A" w:rsidRDefault="0066221B" w:rsidP="008345D6">
            <w:pPr>
              <w:pStyle w:val="AralkYok"/>
              <w:jc w:val="center"/>
              <w:rPr>
                <w:rFonts w:ascii="Calibri" w:hAnsi="Calibri" w:cs="Calibri"/>
                <w:bCs/>
                <w:sz w:val="20"/>
                <w:szCs w:val="20"/>
              </w:rPr>
            </w:pPr>
          </w:p>
        </w:tc>
        <w:tc>
          <w:tcPr>
            <w:tcW w:w="992" w:type="dxa"/>
            <w:shd w:val="clear" w:color="auto" w:fill="F6F9FC"/>
            <w:vAlign w:val="center"/>
          </w:tcPr>
          <w:p w14:paraId="17E11DA7" w14:textId="77777777" w:rsidR="0066221B" w:rsidRPr="00D6159A" w:rsidRDefault="0066221B" w:rsidP="008345D6">
            <w:pPr>
              <w:pStyle w:val="AralkYok"/>
              <w:jc w:val="center"/>
              <w:rPr>
                <w:rFonts w:ascii="Arial" w:hAnsi="Arial" w:cs="Arial"/>
                <w:b/>
                <w:bCs/>
              </w:rPr>
            </w:pPr>
          </w:p>
        </w:tc>
        <w:tc>
          <w:tcPr>
            <w:tcW w:w="992" w:type="dxa"/>
            <w:shd w:val="clear" w:color="auto" w:fill="F6F9FC"/>
            <w:vAlign w:val="center"/>
          </w:tcPr>
          <w:p w14:paraId="323B4B63" w14:textId="77777777" w:rsidR="0066221B" w:rsidRPr="00D6159A" w:rsidRDefault="0066221B" w:rsidP="008345D6">
            <w:pPr>
              <w:pStyle w:val="AralkYok"/>
              <w:jc w:val="center"/>
              <w:rPr>
                <w:rFonts w:ascii="Arial" w:hAnsi="Arial" w:cs="Arial"/>
                <w:b/>
                <w:bCs/>
              </w:rPr>
            </w:pPr>
          </w:p>
        </w:tc>
      </w:tr>
      <w:tr w:rsidR="0066221B" w14:paraId="4BDC1FAF" w14:textId="77777777" w:rsidTr="0066221B">
        <w:trPr>
          <w:gridAfter w:val="13"/>
          <w:wAfter w:w="9217" w:type="dxa"/>
          <w:trHeight w:val="979"/>
        </w:trPr>
        <w:tc>
          <w:tcPr>
            <w:tcW w:w="553" w:type="dxa"/>
            <w:vMerge/>
            <w:shd w:val="clear" w:color="auto" w:fill="FFEEB9"/>
            <w:textDirection w:val="btLr"/>
            <w:vAlign w:val="center"/>
          </w:tcPr>
          <w:p w14:paraId="3BE64D52" w14:textId="6A96B435" w:rsidR="0066221B" w:rsidRDefault="0066221B" w:rsidP="008345D6">
            <w:pPr>
              <w:pStyle w:val="AralkYok"/>
              <w:jc w:val="center"/>
              <w:rPr>
                <w:rFonts w:ascii="Calibri" w:hAnsi="Calibri" w:cs="Calibri"/>
                <w:b/>
                <w:bCs/>
                <w:color w:val="C00000"/>
                <w:sz w:val="20"/>
                <w:szCs w:val="20"/>
              </w:rPr>
            </w:pPr>
          </w:p>
        </w:tc>
        <w:tc>
          <w:tcPr>
            <w:tcW w:w="505" w:type="dxa"/>
            <w:shd w:val="clear" w:color="auto" w:fill="FFEEB9"/>
            <w:vAlign w:val="center"/>
          </w:tcPr>
          <w:p w14:paraId="0D312134" w14:textId="7F8C86A2" w:rsidR="0066221B" w:rsidRDefault="0066221B" w:rsidP="008345D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30D37646" w14:textId="3B06381A" w:rsidR="0066221B" w:rsidRDefault="0066221B" w:rsidP="008345D6">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3B6D1F9D" w14:textId="5D7A05BA" w:rsidR="0066221B" w:rsidRPr="003515AD" w:rsidRDefault="0066221B" w:rsidP="008345D6">
            <w:pPr>
              <w:pStyle w:val="AralkYok"/>
              <w:jc w:val="center"/>
              <w:rPr>
                <w:rFonts w:ascii="Calibri" w:hAnsi="Calibri" w:cs="Calibri"/>
                <w:sz w:val="18"/>
                <w:szCs w:val="18"/>
              </w:rPr>
            </w:pPr>
          </w:p>
        </w:tc>
        <w:tc>
          <w:tcPr>
            <w:tcW w:w="5029" w:type="dxa"/>
            <w:shd w:val="clear" w:color="auto" w:fill="F8FCF6"/>
            <w:vAlign w:val="center"/>
          </w:tcPr>
          <w:p w14:paraId="6462AF1D" w14:textId="2AE86546" w:rsidR="0066221B" w:rsidRPr="003515AD" w:rsidRDefault="0066221B" w:rsidP="008345D6">
            <w:pPr>
              <w:pStyle w:val="AralkYok"/>
              <w:rPr>
                <w:rFonts w:ascii="Calibri" w:hAnsi="Calibri" w:cs="Calibri"/>
                <w:sz w:val="18"/>
                <w:szCs w:val="18"/>
              </w:rPr>
            </w:pPr>
            <w:r w:rsidRPr="0066221B">
              <w:rPr>
                <w:rFonts w:ascii="Calibri" w:hAnsi="Calibri" w:cs="Calibri"/>
                <w:sz w:val="18"/>
                <w:szCs w:val="18"/>
              </w:rPr>
              <w:t>c) Farklı maddelerin birbiri içinde çözünme ya da çözünmeme durumunu kanıtlara dayalı olarak açıklar.</w:t>
            </w:r>
          </w:p>
        </w:tc>
        <w:tc>
          <w:tcPr>
            <w:tcW w:w="708" w:type="dxa"/>
            <w:shd w:val="clear" w:color="auto" w:fill="FEF8F4"/>
            <w:textDirection w:val="btLr"/>
            <w:vAlign w:val="center"/>
          </w:tcPr>
          <w:p w14:paraId="3B00C274" w14:textId="77777777" w:rsidR="0066221B" w:rsidRPr="00D6159A" w:rsidRDefault="0066221B" w:rsidP="008345D6">
            <w:pPr>
              <w:pStyle w:val="AralkYok"/>
              <w:jc w:val="center"/>
              <w:rPr>
                <w:rFonts w:ascii="Calibri" w:hAnsi="Calibri" w:cs="Calibri"/>
                <w:sz w:val="18"/>
                <w:szCs w:val="18"/>
              </w:rPr>
            </w:pPr>
          </w:p>
        </w:tc>
        <w:tc>
          <w:tcPr>
            <w:tcW w:w="709" w:type="dxa"/>
            <w:gridSpan w:val="2"/>
            <w:shd w:val="clear" w:color="auto" w:fill="FEF8F4"/>
            <w:textDirection w:val="btLr"/>
            <w:vAlign w:val="center"/>
          </w:tcPr>
          <w:p w14:paraId="2730C198" w14:textId="77777777" w:rsidR="0066221B" w:rsidRPr="00D6159A" w:rsidRDefault="0066221B" w:rsidP="008345D6">
            <w:pPr>
              <w:pStyle w:val="AralkYok"/>
              <w:jc w:val="center"/>
              <w:rPr>
                <w:rFonts w:ascii="Calibri" w:hAnsi="Calibri" w:cs="Calibri"/>
                <w:sz w:val="18"/>
                <w:szCs w:val="18"/>
              </w:rPr>
            </w:pPr>
          </w:p>
        </w:tc>
        <w:tc>
          <w:tcPr>
            <w:tcW w:w="851" w:type="dxa"/>
            <w:gridSpan w:val="2"/>
            <w:shd w:val="clear" w:color="auto" w:fill="FEF8F4"/>
            <w:textDirection w:val="btLr"/>
            <w:vAlign w:val="center"/>
          </w:tcPr>
          <w:p w14:paraId="5C786D64" w14:textId="407A9DB3" w:rsidR="0066221B" w:rsidRPr="00D6159A" w:rsidRDefault="0066221B" w:rsidP="008345D6">
            <w:pPr>
              <w:pStyle w:val="AralkYok"/>
              <w:jc w:val="center"/>
              <w:rPr>
                <w:rFonts w:ascii="Calibri" w:hAnsi="Calibri" w:cs="Calibri"/>
                <w:sz w:val="18"/>
                <w:szCs w:val="18"/>
              </w:rPr>
            </w:pPr>
          </w:p>
        </w:tc>
        <w:tc>
          <w:tcPr>
            <w:tcW w:w="708" w:type="dxa"/>
            <w:gridSpan w:val="2"/>
            <w:shd w:val="clear" w:color="auto" w:fill="F6F9FC"/>
            <w:textDirection w:val="btLr"/>
            <w:vAlign w:val="center"/>
          </w:tcPr>
          <w:p w14:paraId="2D26340B" w14:textId="77777777" w:rsidR="0066221B" w:rsidRPr="00D6159A" w:rsidRDefault="0066221B" w:rsidP="008345D6">
            <w:pPr>
              <w:pStyle w:val="AralkYok"/>
              <w:jc w:val="center"/>
              <w:rPr>
                <w:rFonts w:ascii="Calibri" w:hAnsi="Calibri" w:cs="Calibri"/>
                <w:bCs/>
                <w:sz w:val="17"/>
                <w:szCs w:val="17"/>
              </w:rPr>
            </w:pPr>
          </w:p>
        </w:tc>
        <w:tc>
          <w:tcPr>
            <w:tcW w:w="709" w:type="dxa"/>
            <w:gridSpan w:val="2"/>
            <w:shd w:val="clear" w:color="auto" w:fill="F6F9FC"/>
            <w:textDirection w:val="btLr"/>
            <w:vAlign w:val="center"/>
          </w:tcPr>
          <w:p w14:paraId="2DA74989" w14:textId="77777777" w:rsidR="0066221B" w:rsidRPr="00D6159A" w:rsidRDefault="0066221B" w:rsidP="008345D6">
            <w:pPr>
              <w:pStyle w:val="AralkYok"/>
              <w:jc w:val="center"/>
              <w:rPr>
                <w:rFonts w:ascii="Calibri" w:hAnsi="Calibri" w:cs="Calibri"/>
                <w:bCs/>
                <w:sz w:val="17"/>
                <w:szCs w:val="17"/>
              </w:rPr>
            </w:pPr>
          </w:p>
        </w:tc>
        <w:tc>
          <w:tcPr>
            <w:tcW w:w="567" w:type="dxa"/>
            <w:shd w:val="clear" w:color="auto" w:fill="F6F9FC"/>
            <w:textDirection w:val="btLr"/>
            <w:vAlign w:val="center"/>
          </w:tcPr>
          <w:p w14:paraId="6023A04A" w14:textId="1B3075DC" w:rsidR="0066221B" w:rsidRPr="00D6159A" w:rsidRDefault="0066221B" w:rsidP="008345D6">
            <w:pPr>
              <w:pStyle w:val="AralkYok"/>
              <w:jc w:val="center"/>
              <w:rPr>
                <w:rFonts w:ascii="Calibri" w:hAnsi="Calibri" w:cs="Calibri"/>
                <w:bCs/>
                <w:sz w:val="17"/>
                <w:szCs w:val="17"/>
              </w:rPr>
            </w:pPr>
          </w:p>
        </w:tc>
        <w:tc>
          <w:tcPr>
            <w:tcW w:w="567" w:type="dxa"/>
            <w:shd w:val="clear" w:color="auto" w:fill="FEF8F4"/>
            <w:textDirection w:val="btLr"/>
            <w:vAlign w:val="center"/>
          </w:tcPr>
          <w:p w14:paraId="629E06E7" w14:textId="77777777" w:rsidR="0066221B" w:rsidRPr="00D6159A" w:rsidRDefault="0066221B" w:rsidP="008345D6">
            <w:pPr>
              <w:pStyle w:val="AralkYok"/>
              <w:jc w:val="center"/>
              <w:rPr>
                <w:rFonts w:ascii="Calibri" w:hAnsi="Calibri" w:cs="Calibri"/>
                <w:bCs/>
                <w:sz w:val="20"/>
                <w:szCs w:val="20"/>
              </w:rPr>
            </w:pPr>
          </w:p>
        </w:tc>
        <w:tc>
          <w:tcPr>
            <w:tcW w:w="567" w:type="dxa"/>
            <w:gridSpan w:val="2"/>
            <w:shd w:val="clear" w:color="auto" w:fill="FEF8F4"/>
            <w:textDirection w:val="btLr"/>
            <w:vAlign w:val="center"/>
          </w:tcPr>
          <w:p w14:paraId="637BA468" w14:textId="77777777" w:rsidR="0066221B" w:rsidRPr="00D6159A" w:rsidRDefault="0066221B" w:rsidP="008345D6">
            <w:pPr>
              <w:pStyle w:val="AralkYok"/>
              <w:jc w:val="center"/>
              <w:rPr>
                <w:rFonts w:ascii="Calibri" w:hAnsi="Calibri" w:cs="Calibri"/>
                <w:bCs/>
                <w:sz w:val="20"/>
                <w:szCs w:val="20"/>
              </w:rPr>
            </w:pPr>
          </w:p>
        </w:tc>
        <w:tc>
          <w:tcPr>
            <w:tcW w:w="709" w:type="dxa"/>
            <w:gridSpan w:val="2"/>
            <w:shd w:val="clear" w:color="auto" w:fill="FEF8F4"/>
            <w:textDirection w:val="btLr"/>
            <w:vAlign w:val="center"/>
          </w:tcPr>
          <w:p w14:paraId="29AA59D9" w14:textId="79A5A453" w:rsidR="0066221B" w:rsidRPr="00D6159A" w:rsidRDefault="0066221B" w:rsidP="008345D6">
            <w:pPr>
              <w:pStyle w:val="AralkYok"/>
              <w:jc w:val="center"/>
              <w:rPr>
                <w:rFonts w:ascii="Calibri" w:hAnsi="Calibri" w:cs="Calibri"/>
                <w:bCs/>
                <w:sz w:val="20"/>
                <w:szCs w:val="20"/>
              </w:rPr>
            </w:pPr>
          </w:p>
        </w:tc>
        <w:tc>
          <w:tcPr>
            <w:tcW w:w="992" w:type="dxa"/>
            <w:shd w:val="clear" w:color="auto" w:fill="F6F9FC"/>
            <w:vAlign w:val="center"/>
          </w:tcPr>
          <w:p w14:paraId="07459242" w14:textId="77777777" w:rsidR="0066221B" w:rsidRPr="00D6159A" w:rsidRDefault="0066221B" w:rsidP="008345D6">
            <w:pPr>
              <w:pStyle w:val="AralkYok"/>
              <w:jc w:val="center"/>
              <w:rPr>
                <w:rFonts w:ascii="Arial" w:hAnsi="Arial" w:cs="Arial"/>
                <w:b/>
                <w:bCs/>
              </w:rPr>
            </w:pPr>
          </w:p>
        </w:tc>
        <w:tc>
          <w:tcPr>
            <w:tcW w:w="992" w:type="dxa"/>
            <w:shd w:val="clear" w:color="auto" w:fill="F6F9FC"/>
            <w:vAlign w:val="center"/>
          </w:tcPr>
          <w:p w14:paraId="130898D7" w14:textId="77777777" w:rsidR="0066221B" w:rsidRPr="00D6159A" w:rsidRDefault="0066221B" w:rsidP="008345D6">
            <w:pPr>
              <w:pStyle w:val="AralkYok"/>
              <w:jc w:val="center"/>
              <w:rPr>
                <w:rFonts w:ascii="Arial" w:hAnsi="Arial" w:cs="Arial"/>
                <w:b/>
                <w:bCs/>
              </w:rPr>
            </w:pPr>
          </w:p>
        </w:tc>
      </w:tr>
      <w:tr w:rsidR="006E650C" w14:paraId="5C3FAA92" w14:textId="77777777" w:rsidTr="0084650D">
        <w:trPr>
          <w:gridAfter w:val="13"/>
          <w:wAfter w:w="9217" w:type="dxa"/>
          <w:trHeight w:val="695"/>
        </w:trPr>
        <w:tc>
          <w:tcPr>
            <w:tcW w:w="553" w:type="dxa"/>
            <w:shd w:val="clear" w:color="auto" w:fill="FFEEB9"/>
            <w:textDirection w:val="btLr"/>
            <w:vAlign w:val="center"/>
          </w:tcPr>
          <w:p w14:paraId="2C30F1FF" w14:textId="35132020" w:rsidR="006E650C" w:rsidRDefault="006E650C" w:rsidP="006E650C">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ŞUBAT</w:t>
            </w:r>
          </w:p>
        </w:tc>
        <w:tc>
          <w:tcPr>
            <w:tcW w:w="505" w:type="dxa"/>
            <w:shd w:val="clear" w:color="auto" w:fill="FFEEB9"/>
            <w:vAlign w:val="center"/>
          </w:tcPr>
          <w:p w14:paraId="6CC097EE" w14:textId="4D15E9D0"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916C90" w14:textId="78A316AF"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050CC7BF" w14:textId="77777777" w:rsidR="006E650C" w:rsidRPr="0066221B" w:rsidRDefault="006E650C" w:rsidP="006E650C">
            <w:pPr>
              <w:pStyle w:val="AralkYok"/>
              <w:jc w:val="center"/>
              <w:rPr>
                <w:rFonts w:ascii="Calibri" w:hAnsi="Calibri" w:cs="Calibri"/>
                <w:b/>
                <w:bCs/>
                <w:sz w:val="18"/>
                <w:szCs w:val="18"/>
              </w:rPr>
            </w:pPr>
            <w:r w:rsidRPr="0066221B">
              <w:rPr>
                <w:rFonts w:ascii="Calibri" w:hAnsi="Calibri" w:cs="Calibri"/>
                <w:b/>
                <w:bCs/>
                <w:sz w:val="18"/>
                <w:szCs w:val="18"/>
              </w:rPr>
              <w:t>KİM.10.2.3. Çözünme olayını sınıflandırabilme</w:t>
            </w:r>
          </w:p>
          <w:p w14:paraId="6CFEA7C0" w14:textId="3CE7ACC5" w:rsidR="006E650C" w:rsidRPr="003515AD"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3A0289F4" w14:textId="77777777" w:rsidR="006E650C" w:rsidRPr="0066221B" w:rsidRDefault="006E650C" w:rsidP="006E650C">
            <w:pPr>
              <w:pStyle w:val="AralkYok"/>
              <w:rPr>
                <w:rFonts w:ascii="Calibri" w:hAnsi="Calibri" w:cs="Calibri"/>
                <w:sz w:val="18"/>
                <w:szCs w:val="18"/>
              </w:rPr>
            </w:pPr>
            <w:r w:rsidRPr="0066221B">
              <w:rPr>
                <w:rFonts w:ascii="Calibri" w:hAnsi="Calibri" w:cs="Calibri"/>
                <w:sz w:val="18"/>
                <w:szCs w:val="18"/>
              </w:rPr>
              <w:t>a) Çeşitli maddelerin suda çözünme olayını ayırt etmek için ölçütler (çözücü ve çözünenin etkileşimleri ve sembolik gösterimleri) belirler.</w:t>
            </w:r>
          </w:p>
          <w:p w14:paraId="00766FFC" w14:textId="192675AB" w:rsidR="006E650C" w:rsidRPr="003515AD" w:rsidRDefault="006E650C" w:rsidP="006E650C">
            <w:pPr>
              <w:pStyle w:val="AralkYok"/>
              <w:rPr>
                <w:rFonts w:ascii="Calibri" w:hAnsi="Calibri" w:cs="Calibri"/>
                <w:sz w:val="18"/>
                <w:szCs w:val="18"/>
              </w:rPr>
            </w:pPr>
            <w:r w:rsidRPr="0066221B">
              <w:rPr>
                <w:rFonts w:ascii="Calibri" w:hAnsi="Calibri" w:cs="Calibri"/>
                <w:sz w:val="18"/>
                <w:szCs w:val="18"/>
              </w:rPr>
              <w:t>b) Çözünme olayını belirlediği ölçütlere (iyonik veya moleküler, fiziksel veya kimyasal) göre ayrıştırır.</w:t>
            </w:r>
          </w:p>
        </w:tc>
        <w:tc>
          <w:tcPr>
            <w:tcW w:w="756" w:type="dxa"/>
            <w:gridSpan w:val="2"/>
            <w:vMerge w:val="restart"/>
            <w:shd w:val="clear" w:color="auto" w:fill="FEF8F4"/>
            <w:textDirection w:val="btLr"/>
            <w:vAlign w:val="center"/>
          </w:tcPr>
          <w:p w14:paraId="6850F3D4" w14:textId="095AEF53" w:rsidR="006E650C" w:rsidRPr="006E650C" w:rsidRDefault="006E650C" w:rsidP="006E650C">
            <w:pPr>
              <w:pStyle w:val="AralkYok"/>
              <w:jc w:val="center"/>
              <w:rPr>
                <w:rFonts w:ascii="Calibri" w:hAnsi="Calibri" w:cs="Calibri"/>
                <w:sz w:val="20"/>
                <w:szCs w:val="20"/>
              </w:rPr>
            </w:pPr>
            <w:r>
              <w:rPr>
                <w:rFonts w:ascii="Calibri" w:hAnsi="Calibri" w:cs="Calibri"/>
                <w:sz w:val="20"/>
                <w:szCs w:val="20"/>
              </w:rPr>
              <w:t>----</w:t>
            </w:r>
          </w:p>
        </w:tc>
        <w:tc>
          <w:tcPr>
            <w:tcW w:w="756" w:type="dxa"/>
            <w:gridSpan w:val="2"/>
            <w:vMerge w:val="restart"/>
            <w:shd w:val="clear" w:color="auto" w:fill="FEF8F4"/>
            <w:textDirection w:val="btLr"/>
            <w:vAlign w:val="center"/>
          </w:tcPr>
          <w:p w14:paraId="04A6FD9C" w14:textId="213F4DBF" w:rsidR="006E650C" w:rsidRPr="006E650C" w:rsidRDefault="006E650C" w:rsidP="006E650C">
            <w:pPr>
              <w:pStyle w:val="AralkYok"/>
              <w:jc w:val="center"/>
              <w:rPr>
                <w:rFonts w:ascii="Calibri" w:hAnsi="Calibri" w:cs="Calibri"/>
                <w:sz w:val="20"/>
                <w:szCs w:val="20"/>
              </w:rPr>
            </w:pPr>
            <w:r w:rsidRPr="006E650C">
              <w:rPr>
                <w:rFonts w:ascii="Calibri" w:hAnsi="Calibri" w:cs="Calibri"/>
                <w:sz w:val="20"/>
                <w:szCs w:val="20"/>
              </w:rPr>
              <w:t>FBAB2. Sınıflandırma, FBAB5. Operasyonel Tanımlama, FBAB6. Hipotez Oluşturma, FBAB9. Bilimsel Model Oluşturma, FBAB10. Tümevarımsal Akıl Yürütme, FBAB12. Kanıt Kullanma</w:t>
            </w:r>
          </w:p>
        </w:tc>
        <w:tc>
          <w:tcPr>
            <w:tcW w:w="756" w:type="dxa"/>
            <w:vMerge w:val="restart"/>
            <w:shd w:val="clear" w:color="auto" w:fill="FEF8F4"/>
            <w:textDirection w:val="btLr"/>
            <w:vAlign w:val="center"/>
          </w:tcPr>
          <w:p w14:paraId="1B84DCFA" w14:textId="1496626B" w:rsidR="006E650C" w:rsidRPr="006E650C" w:rsidRDefault="006E650C" w:rsidP="006E650C">
            <w:pPr>
              <w:pStyle w:val="AralkYok"/>
              <w:jc w:val="center"/>
              <w:rPr>
                <w:rFonts w:ascii="Calibri" w:hAnsi="Calibri" w:cs="Calibri"/>
                <w:sz w:val="20"/>
                <w:szCs w:val="20"/>
              </w:rPr>
            </w:pPr>
            <w:r w:rsidRPr="006E650C">
              <w:rPr>
                <w:rFonts w:ascii="Calibri" w:hAnsi="Calibri" w:cs="Calibri"/>
                <w:sz w:val="20"/>
                <w:szCs w:val="20"/>
              </w:rPr>
              <w:t>E1.2. Bağımsızlık, E2.1. Empati, E2.3. Girişkenlik, E3.6. Analitiklik, E3.7. Sistematiklik, E3.10. Eleştirel Bakma</w:t>
            </w:r>
          </w:p>
        </w:tc>
        <w:tc>
          <w:tcPr>
            <w:tcW w:w="661" w:type="dxa"/>
            <w:vMerge w:val="restart"/>
            <w:shd w:val="clear" w:color="auto" w:fill="F6F9FC"/>
            <w:textDirection w:val="btLr"/>
            <w:vAlign w:val="center"/>
          </w:tcPr>
          <w:p w14:paraId="06F059B1" w14:textId="684A6807" w:rsidR="006E650C" w:rsidRPr="006E650C" w:rsidRDefault="006E650C" w:rsidP="006E650C">
            <w:pPr>
              <w:pStyle w:val="AralkYok"/>
              <w:jc w:val="center"/>
              <w:rPr>
                <w:rFonts w:ascii="Calibri" w:hAnsi="Calibri" w:cs="Calibri"/>
                <w:bCs/>
                <w:sz w:val="20"/>
                <w:szCs w:val="20"/>
              </w:rPr>
            </w:pPr>
            <w:r w:rsidRPr="006E650C">
              <w:rPr>
                <w:rFonts w:ascii="Calibri" w:hAnsi="Calibri" w:cs="Calibri"/>
                <w:sz w:val="20"/>
                <w:szCs w:val="20"/>
              </w:rPr>
              <w:t>SDB1.1. Kendini Tanıma (Öz Farkındalık), SDB1.2. Kendini Düzenleme (Öz Düzenleme), SDB1.3. Kendine Uyarlama (Öz Yansıtma), SDB2.1. İletişim, SDB2.2. İş Birliği, SDB2.3. Sosyal Farkındalık, SDB3.3. Sorumlu Karar Verme</w:t>
            </w:r>
          </w:p>
        </w:tc>
        <w:tc>
          <w:tcPr>
            <w:tcW w:w="661" w:type="dxa"/>
            <w:gridSpan w:val="2"/>
            <w:vMerge w:val="restart"/>
            <w:shd w:val="clear" w:color="auto" w:fill="F6F9FC"/>
            <w:textDirection w:val="btLr"/>
            <w:vAlign w:val="center"/>
          </w:tcPr>
          <w:p w14:paraId="4DADA1E2" w14:textId="0985C77D" w:rsidR="006E650C" w:rsidRPr="006E650C" w:rsidRDefault="006E650C" w:rsidP="006E650C">
            <w:pPr>
              <w:pStyle w:val="AralkYok"/>
              <w:jc w:val="center"/>
              <w:rPr>
                <w:rFonts w:ascii="Calibri" w:hAnsi="Calibri" w:cs="Calibri"/>
                <w:bCs/>
                <w:sz w:val="20"/>
                <w:szCs w:val="20"/>
              </w:rPr>
            </w:pPr>
            <w:r w:rsidRPr="006E650C">
              <w:rPr>
                <w:rFonts w:ascii="Calibri" w:hAnsi="Calibri" w:cs="Calibri"/>
                <w:bCs/>
                <w:sz w:val="20"/>
                <w:szCs w:val="20"/>
              </w:rPr>
              <w:t>D1. Adalet, D3. Çalışkanlık, D4. Dostluk, D10. Mütevazılık, D11. Özgürlük, D12. Sabır, D14. Saygı</w:t>
            </w:r>
          </w:p>
        </w:tc>
        <w:tc>
          <w:tcPr>
            <w:tcW w:w="662" w:type="dxa"/>
            <w:gridSpan w:val="2"/>
            <w:vMerge w:val="restart"/>
            <w:shd w:val="clear" w:color="auto" w:fill="F6F9FC"/>
            <w:textDirection w:val="btLr"/>
            <w:vAlign w:val="center"/>
          </w:tcPr>
          <w:p w14:paraId="5B4902E7" w14:textId="0F6AFE33" w:rsidR="006E650C" w:rsidRPr="006E650C" w:rsidRDefault="006E650C" w:rsidP="006E650C">
            <w:pPr>
              <w:pStyle w:val="AralkYok"/>
              <w:jc w:val="center"/>
              <w:rPr>
                <w:rFonts w:ascii="Calibri" w:hAnsi="Calibri" w:cs="Calibri"/>
                <w:bCs/>
                <w:sz w:val="20"/>
                <w:szCs w:val="20"/>
              </w:rPr>
            </w:pPr>
            <w:r w:rsidRPr="006E650C">
              <w:rPr>
                <w:rFonts w:ascii="Calibri" w:hAnsi="Calibri" w:cs="Calibri"/>
                <w:bCs/>
                <w:sz w:val="20"/>
                <w:szCs w:val="20"/>
              </w:rPr>
              <w:t>OB1. Bilgi Okuryazarlığı, OB2. Dijital Okuryazarlık, OB4. Görsel Okuryazarlık, OB7. Veri Okuryazarlığı</w:t>
            </w:r>
          </w:p>
        </w:tc>
        <w:tc>
          <w:tcPr>
            <w:tcW w:w="614" w:type="dxa"/>
            <w:gridSpan w:val="2"/>
            <w:vMerge w:val="restart"/>
            <w:shd w:val="clear" w:color="auto" w:fill="FEF8F4"/>
            <w:textDirection w:val="btLr"/>
            <w:vAlign w:val="center"/>
          </w:tcPr>
          <w:p w14:paraId="555BAFF6" w14:textId="3CC2E8D6" w:rsidR="006E650C" w:rsidRPr="006E650C" w:rsidRDefault="006E650C" w:rsidP="006E650C">
            <w:pPr>
              <w:pStyle w:val="AralkYok"/>
              <w:jc w:val="center"/>
              <w:rPr>
                <w:rFonts w:ascii="Calibri" w:hAnsi="Calibri" w:cs="Calibri"/>
                <w:bCs/>
                <w:sz w:val="20"/>
                <w:szCs w:val="20"/>
              </w:rPr>
            </w:pPr>
            <w:r w:rsidRPr="006E650C">
              <w:rPr>
                <w:rFonts w:ascii="Calibri" w:hAnsi="Calibri" w:cs="Calibri"/>
                <w:bCs/>
                <w:sz w:val="20"/>
                <w:szCs w:val="20"/>
              </w:rPr>
              <w:t>Biyoloji, Coğrafya, Fizik, Matematik</w:t>
            </w:r>
          </w:p>
        </w:tc>
        <w:tc>
          <w:tcPr>
            <w:tcW w:w="614" w:type="dxa"/>
            <w:gridSpan w:val="2"/>
            <w:vMerge w:val="restart"/>
            <w:shd w:val="clear" w:color="auto" w:fill="FEF8F4"/>
            <w:textDirection w:val="btLr"/>
            <w:vAlign w:val="center"/>
          </w:tcPr>
          <w:p w14:paraId="779E1DD1" w14:textId="1C6B347C" w:rsidR="006E650C" w:rsidRPr="006E650C" w:rsidRDefault="006E650C" w:rsidP="006E650C">
            <w:pPr>
              <w:pStyle w:val="AralkYok"/>
              <w:jc w:val="center"/>
              <w:rPr>
                <w:rFonts w:ascii="Calibri" w:hAnsi="Calibri" w:cs="Calibri"/>
                <w:bCs/>
                <w:sz w:val="20"/>
                <w:szCs w:val="20"/>
              </w:rPr>
            </w:pPr>
            <w:r w:rsidRPr="006E650C">
              <w:rPr>
                <w:rFonts w:ascii="Calibri" w:hAnsi="Calibri" w:cs="Calibri"/>
                <w:bCs/>
                <w:sz w:val="20"/>
                <w:szCs w:val="20"/>
              </w:rPr>
              <w:t>KB2.7. Karşılaştırma, KB2.9. Genelleme, KB2.10. Çıkarım Yapma, KB2.14. Yorumlama, KB2.16. Muhakeme (Akıl Yürütme) (KB2.16.1. Tümevarımsal Akıl Yürütme)</w:t>
            </w:r>
          </w:p>
        </w:tc>
        <w:tc>
          <w:tcPr>
            <w:tcW w:w="615" w:type="dxa"/>
            <w:vMerge w:val="restart"/>
            <w:shd w:val="clear" w:color="auto" w:fill="FEF8F4"/>
            <w:textDirection w:val="btLr"/>
            <w:vAlign w:val="center"/>
          </w:tcPr>
          <w:p w14:paraId="172F590A" w14:textId="02EA6270" w:rsidR="006E650C" w:rsidRPr="00D6159A" w:rsidRDefault="006E650C" w:rsidP="006E650C">
            <w:pPr>
              <w:pStyle w:val="AralkYok"/>
              <w:jc w:val="center"/>
              <w:rPr>
                <w:rFonts w:ascii="Calibri" w:hAnsi="Calibri" w:cs="Calibri"/>
                <w:bCs/>
                <w:sz w:val="20"/>
                <w:szCs w:val="20"/>
              </w:rPr>
            </w:pPr>
            <w:r w:rsidRPr="006E650C">
              <w:rPr>
                <w:rFonts w:ascii="Calibri" w:hAnsi="Calibri" w:cs="Calibri"/>
                <w:color w:val="000000"/>
                <w:sz w:val="20"/>
                <w:szCs w:val="20"/>
              </w:rPr>
              <w:t>Etkileşimli Tahta, Z-Kitap, EBA ders, OGM Materyal</w:t>
            </w:r>
          </w:p>
        </w:tc>
        <w:tc>
          <w:tcPr>
            <w:tcW w:w="1984" w:type="dxa"/>
            <w:gridSpan w:val="2"/>
            <w:shd w:val="clear" w:color="auto" w:fill="F6F9FC"/>
            <w:vAlign w:val="center"/>
          </w:tcPr>
          <w:p w14:paraId="1DC9A806" w14:textId="415E4206" w:rsidR="006E650C" w:rsidRPr="00D6159A" w:rsidRDefault="006E650C" w:rsidP="006E650C">
            <w:pPr>
              <w:pStyle w:val="AralkYok"/>
              <w:jc w:val="center"/>
              <w:rPr>
                <w:rFonts w:ascii="Arial" w:hAnsi="Arial" w:cs="Arial"/>
                <w:b/>
                <w:bCs/>
              </w:rPr>
            </w:pPr>
            <w:r w:rsidRPr="004F7190">
              <w:rPr>
                <w:rFonts w:ascii="Calibri" w:hAnsi="Calibri" w:cs="Calibri"/>
                <w:color w:val="C00000"/>
              </w:rPr>
              <w:t>Sivil Savunma Günü</w:t>
            </w:r>
          </w:p>
        </w:tc>
      </w:tr>
      <w:tr w:rsidR="006E650C" w14:paraId="38DDEAC5" w14:textId="77777777" w:rsidTr="0084650D">
        <w:trPr>
          <w:gridAfter w:val="13"/>
          <w:wAfter w:w="9217" w:type="dxa"/>
          <w:trHeight w:val="583"/>
        </w:trPr>
        <w:tc>
          <w:tcPr>
            <w:tcW w:w="553" w:type="dxa"/>
            <w:vMerge w:val="restart"/>
            <w:shd w:val="clear" w:color="auto" w:fill="FFEEB9"/>
            <w:textDirection w:val="btLr"/>
            <w:vAlign w:val="center"/>
          </w:tcPr>
          <w:p w14:paraId="650A1D81" w14:textId="66F67322" w:rsidR="006E650C" w:rsidRDefault="006E650C" w:rsidP="006E650C">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05" w:type="dxa"/>
            <w:shd w:val="clear" w:color="auto" w:fill="FFEEB9"/>
            <w:vAlign w:val="center"/>
          </w:tcPr>
          <w:p w14:paraId="501AB7A0" w14:textId="4A325621"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2C036631" w14:textId="23AA1E3A"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19744350" w14:textId="72C7DE99" w:rsidR="006E650C" w:rsidRPr="003515AD"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6EEC58EC" w14:textId="77777777" w:rsidR="006E650C" w:rsidRPr="0066221B" w:rsidRDefault="006E650C" w:rsidP="006E650C">
            <w:pPr>
              <w:pStyle w:val="AralkYok"/>
              <w:rPr>
                <w:rFonts w:ascii="Calibri" w:hAnsi="Calibri" w:cs="Calibri"/>
                <w:sz w:val="18"/>
                <w:szCs w:val="18"/>
              </w:rPr>
            </w:pPr>
            <w:r w:rsidRPr="0066221B">
              <w:rPr>
                <w:rFonts w:ascii="Calibri" w:hAnsi="Calibri" w:cs="Calibri"/>
                <w:sz w:val="18"/>
                <w:szCs w:val="18"/>
              </w:rPr>
              <w:t>c) Belirlediği ölçütleri kullanarak çözünme olaylarını gruplandırır.</w:t>
            </w:r>
          </w:p>
          <w:p w14:paraId="1C4721EA" w14:textId="66926480" w:rsidR="006E650C" w:rsidRPr="003515AD" w:rsidRDefault="006E650C" w:rsidP="006E650C">
            <w:pPr>
              <w:pStyle w:val="AralkYok"/>
              <w:rPr>
                <w:rFonts w:ascii="Calibri" w:hAnsi="Calibri" w:cs="Calibri"/>
                <w:sz w:val="18"/>
                <w:szCs w:val="18"/>
              </w:rPr>
            </w:pPr>
            <w:r w:rsidRPr="0066221B">
              <w:rPr>
                <w:rFonts w:ascii="Calibri" w:hAnsi="Calibri" w:cs="Calibri"/>
                <w:sz w:val="18"/>
                <w:szCs w:val="18"/>
              </w:rPr>
              <w:t>ç) Oluşturduğu grup adlandırmalarını bilimsel karşılığı ile kıyaslar.</w:t>
            </w:r>
          </w:p>
        </w:tc>
        <w:tc>
          <w:tcPr>
            <w:tcW w:w="756" w:type="dxa"/>
            <w:gridSpan w:val="2"/>
            <w:vMerge/>
            <w:shd w:val="clear" w:color="auto" w:fill="FEF8F4"/>
            <w:textDirection w:val="btLr"/>
            <w:vAlign w:val="center"/>
          </w:tcPr>
          <w:p w14:paraId="691FCD0D"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040A6B54"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192078BF" w14:textId="0BFC4CED"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65F0D765"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63841DAC"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35AFD52F" w14:textId="7B041043"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1377253D"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5CDC5E97"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48D00553" w14:textId="3B71AFEF" w:rsidR="006E650C" w:rsidRPr="00D6159A" w:rsidRDefault="006E650C" w:rsidP="006E650C">
            <w:pPr>
              <w:pStyle w:val="AralkYok"/>
              <w:jc w:val="center"/>
              <w:rPr>
                <w:rFonts w:ascii="Calibri" w:hAnsi="Calibri" w:cs="Calibri"/>
                <w:bCs/>
                <w:sz w:val="20"/>
                <w:szCs w:val="20"/>
              </w:rPr>
            </w:pPr>
          </w:p>
        </w:tc>
        <w:tc>
          <w:tcPr>
            <w:tcW w:w="1984" w:type="dxa"/>
            <w:gridSpan w:val="2"/>
            <w:shd w:val="clear" w:color="auto" w:fill="F6F9FC"/>
            <w:vAlign w:val="center"/>
          </w:tcPr>
          <w:p w14:paraId="2E9C2FAE" w14:textId="4D9AF49F" w:rsidR="006E650C" w:rsidRPr="00D6159A" w:rsidRDefault="006E650C" w:rsidP="006E650C">
            <w:pPr>
              <w:pStyle w:val="AralkYok"/>
              <w:jc w:val="center"/>
              <w:rPr>
                <w:rFonts w:ascii="Arial" w:hAnsi="Arial" w:cs="Arial"/>
                <w:b/>
                <w:bCs/>
              </w:rPr>
            </w:pPr>
            <w:r w:rsidRPr="004F7190">
              <w:rPr>
                <w:rFonts w:ascii="Calibri" w:hAnsi="Calibri" w:cs="Calibri"/>
                <w:color w:val="C00000"/>
              </w:rPr>
              <w:t>Yeşilay Haftası</w:t>
            </w:r>
          </w:p>
        </w:tc>
      </w:tr>
      <w:tr w:rsidR="006E650C" w14:paraId="2C251FC4" w14:textId="77777777" w:rsidTr="005C681F">
        <w:trPr>
          <w:gridAfter w:val="13"/>
          <w:wAfter w:w="9217" w:type="dxa"/>
          <w:trHeight w:val="417"/>
        </w:trPr>
        <w:tc>
          <w:tcPr>
            <w:tcW w:w="553" w:type="dxa"/>
            <w:vMerge/>
            <w:shd w:val="clear" w:color="auto" w:fill="FFEEB9"/>
            <w:textDirection w:val="btLr"/>
            <w:vAlign w:val="center"/>
          </w:tcPr>
          <w:p w14:paraId="4347B915" w14:textId="77777777" w:rsidR="006E650C" w:rsidRDefault="006E650C" w:rsidP="006E650C">
            <w:pPr>
              <w:pStyle w:val="AralkYok"/>
              <w:jc w:val="center"/>
              <w:rPr>
                <w:rFonts w:ascii="Calibri" w:hAnsi="Calibri" w:cs="Calibri"/>
                <w:b/>
                <w:bCs/>
                <w:color w:val="C00000"/>
                <w:sz w:val="20"/>
                <w:szCs w:val="20"/>
              </w:rPr>
            </w:pPr>
          </w:p>
        </w:tc>
        <w:tc>
          <w:tcPr>
            <w:tcW w:w="505" w:type="dxa"/>
            <w:shd w:val="clear" w:color="auto" w:fill="F2F2F2" w:themeFill="background1" w:themeFillShade="F2"/>
            <w:vAlign w:val="center"/>
          </w:tcPr>
          <w:p w14:paraId="31943A50" w14:textId="17ABCDF3"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6734" w:type="dxa"/>
            <w:gridSpan w:val="3"/>
            <w:shd w:val="clear" w:color="auto" w:fill="F2F2F2" w:themeFill="background1" w:themeFillShade="F2"/>
            <w:vAlign w:val="center"/>
          </w:tcPr>
          <w:p w14:paraId="773871C2" w14:textId="38B1D298" w:rsidR="006E650C" w:rsidRPr="00223BF2" w:rsidRDefault="006E650C" w:rsidP="006E650C">
            <w:pPr>
              <w:pStyle w:val="AralkYok"/>
              <w:jc w:val="center"/>
              <w:rPr>
                <w:rFonts w:ascii="Calibri" w:hAnsi="Calibri" w:cs="Calibri"/>
                <w:i/>
                <w:iCs/>
                <w:sz w:val="18"/>
                <w:szCs w:val="18"/>
              </w:rPr>
            </w:pPr>
            <w:r w:rsidRPr="00FC1E27">
              <w:rPr>
                <w:rFonts w:ascii="Calibri" w:hAnsi="Calibri" w:cs="Calibri"/>
                <w:b/>
                <w:bCs/>
                <w:color w:val="C00000"/>
                <w:sz w:val="20"/>
                <w:szCs w:val="20"/>
              </w:rPr>
              <w:t>2.YARIYIL ARA TATİL</w:t>
            </w:r>
          </w:p>
        </w:tc>
        <w:tc>
          <w:tcPr>
            <w:tcW w:w="756" w:type="dxa"/>
            <w:gridSpan w:val="2"/>
            <w:vMerge/>
            <w:shd w:val="clear" w:color="auto" w:fill="FEF8F4"/>
            <w:textDirection w:val="btLr"/>
            <w:vAlign w:val="center"/>
          </w:tcPr>
          <w:p w14:paraId="0D7E6915"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4591F8A3"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509B13E2" w14:textId="2CD89FFD"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38AEBB75"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225A3DDD"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296457B9" w14:textId="63D33540"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519DE81C"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31DE6266"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788AD798" w14:textId="6DC5A027" w:rsidR="006E650C" w:rsidRPr="00D6159A" w:rsidRDefault="006E650C" w:rsidP="006E650C">
            <w:pPr>
              <w:pStyle w:val="AralkYok"/>
              <w:jc w:val="center"/>
              <w:rPr>
                <w:rFonts w:ascii="Calibri" w:hAnsi="Calibri" w:cs="Calibri"/>
                <w:bCs/>
                <w:sz w:val="20"/>
                <w:szCs w:val="20"/>
              </w:rPr>
            </w:pPr>
          </w:p>
        </w:tc>
        <w:tc>
          <w:tcPr>
            <w:tcW w:w="1984" w:type="dxa"/>
            <w:gridSpan w:val="2"/>
            <w:shd w:val="clear" w:color="auto" w:fill="F6F9FC"/>
            <w:textDirection w:val="btLr"/>
            <w:vAlign w:val="center"/>
          </w:tcPr>
          <w:p w14:paraId="52AF5A39" w14:textId="32E31B4C" w:rsidR="006E650C" w:rsidRPr="00D6159A" w:rsidRDefault="006E650C" w:rsidP="006E650C">
            <w:pPr>
              <w:pStyle w:val="AralkYok"/>
              <w:jc w:val="center"/>
              <w:rPr>
                <w:rFonts w:ascii="Arial" w:hAnsi="Arial" w:cs="Arial"/>
                <w:b/>
                <w:bCs/>
              </w:rPr>
            </w:pPr>
          </w:p>
        </w:tc>
      </w:tr>
      <w:tr w:rsidR="006E650C" w14:paraId="1C92A5D8" w14:textId="77777777" w:rsidTr="0084650D">
        <w:trPr>
          <w:gridAfter w:val="13"/>
          <w:wAfter w:w="9217" w:type="dxa"/>
          <w:trHeight w:val="697"/>
        </w:trPr>
        <w:tc>
          <w:tcPr>
            <w:tcW w:w="553" w:type="dxa"/>
            <w:vMerge/>
            <w:shd w:val="clear" w:color="auto" w:fill="FFEEB9"/>
            <w:textDirection w:val="btLr"/>
            <w:vAlign w:val="center"/>
          </w:tcPr>
          <w:p w14:paraId="1DCE9837" w14:textId="77777777" w:rsidR="006E650C" w:rsidRDefault="006E650C"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19B23320" w14:textId="1E52C555"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4600E7E" w14:textId="50566B37"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4515A85D" w14:textId="77777777" w:rsidR="006E650C" w:rsidRPr="0066221B" w:rsidRDefault="006E650C" w:rsidP="006E650C">
            <w:pPr>
              <w:pStyle w:val="AralkYok"/>
              <w:jc w:val="center"/>
              <w:rPr>
                <w:rFonts w:ascii="Calibri" w:hAnsi="Calibri" w:cs="Calibri"/>
                <w:b/>
                <w:bCs/>
                <w:sz w:val="18"/>
                <w:szCs w:val="18"/>
              </w:rPr>
            </w:pPr>
            <w:r w:rsidRPr="0066221B">
              <w:rPr>
                <w:rFonts w:ascii="Calibri" w:hAnsi="Calibri" w:cs="Calibri"/>
                <w:b/>
                <w:bCs/>
                <w:sz w:val="18"/>
                <w:szCs w:val="18"/>
              </w:rPr>
              <w:t>KİM.10.2.4. Çözünürlük kavramına ilişkin operasyonel tanımlama yapabilme</w:t>
            </w:r>
          </w:p>
          <w:p w14:paraId="5418D6A2" w14:textId="1AD20802" w:rsidR="006E650C" w:rsidRPr="0066221B"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075ED4AD" w14:textId="77777777" w:rsidR="006E650C" w:rsidRPr="0066221B" w:rsidRDefault="006E650C" w:rsidP="006E650C">
            <w:pPr>
              <w:pStyle w:val="AralkYok"/>
              <w:rPr>
                <w:rFonts w:ascii="Calibri" w:hAnsi="Calibri" w:cs="Calibri"/>
                <w:sz w:val="18"/>
                <w:szCs w:val="18"/>
              </w:rPr>
            </w:pPr>
            <w:r w:rsidRPr="0066221B">
              <w:rPr>
                <w:rFonts w:ascii="Calibri" w:hAnsi="Calibri" w:cs="Calibri"/>
                <w:sz w:val="18"/>
                <w:szCs w:val="18"/>
              </w:rPr>
              <w:t xml:space="preserve">a) Katıların saf sudaki çözünürlüğüne ilişkin ölçütler (maddde cinsi ve sıcaklık) belirler. </w:t>
            </w:r>
          </w:p>
          <w:p w14:paraId="57EEDD0B" w14:textId="1A6E9C9D" w:rsidR="006E650C" w:rsidRPr="003515AD" w:rsidRDefault="006E650C" w:rsidP="006E650C">
            <w:pPr>
              <w:pStyle w:val="AralkYok"/>
              <w:rPr>
                <w:rFonts w:ascii="Calibri" w:hAnsi="Calibri" w:cs="Calibri"/>
                <w:sz w:val="18"/>
                <w:szCs w:val="18"/>
              </w:rPr>
            </w:pPr>
            <w:r w:rsidRPr="0066221B">
              <w:rPr>
                <w:rFonts w:ascii="Calibri" w:hAnsi="Calibri" w:cs="Calibri"/>
                <w:sz w:val="18"/>
                <w:szCs w:val="18"/>
              </w:rPr>
              <w:t>b) Çözünürlüğe ilişkin belirlediği ölçütleri test eder.</w:t>
            </w:r>
          </w:p>
        </w:tc>
        <w:tc>
          <w:tcPr>
            <w:tcW w:w="756" w:type="dxa"/>
            <w:gridSpan w:val="2"/>
            <w:vMerge/>
            <w:shd w:val="clear" w:color="auto" w:fill="FEF8F4"/>
            <w:textDirection w:val="btLr"/>
            <w:vAlign w:val="center"/>
          </w:tcPr>
          <w:p w14:paraId="68C59865"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7F745472"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3B25F899" w14:textId="5FC37753"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4738CEB2"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695E5AED"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69585D67" w14:textId="045836BE"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006CAEBC"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647814DF"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7FD821A4" w14:textId="779DEBD1" w:rsidR="006E650C" w:rsidRPr="00D6159A" w:rsidRDefault="006E650C" w:rsidP="006E650C">
            <w:pPr>
              <w:pStyle w:val="AralkYok"/>
              <w:jc w:val="center"/>
              <w:rPr>
                <w:rFonts w:ascii="Calibri" w:hAnsi="Calibri" w:cs="Calibri"/>
                <w:bCs/>
                <w:sz w:val="20"/>
                <w:szCs w:val="20"/>
              </w:rPr>
            </w:pPr>
          </w:p>
        </w:tc>
        <w:tc>
          <w:tcPr>
            <w:tcW w:w="1984" w:type="dxa"/>
            <w:gridSpan w:val="2"/>
            <w:shd w:val="clear" w:color="auto" w:fill="F6F9FC"/>
            <w:vAlign w:val="center"/>
          </w:tcPr>
          <w:p w14:paraId="1C1995C0" w14:textId="714A94EA" w:rsidR="006E650C" w:rsidRPr="00D6159A" w:rsidRDefault="006E650C" w:rsidP="006E650C">
            <w:pPr>
              <w:pStyle w:val="AralkYok"/>
              <w:jc w:val="center"/>
              <w:rPr>
                <w:rFonts w:ascii="Arial" w:hAnsi="Arial" w:cs="Arial"/>
                <w:b/>
                <w:bCs/>
              </w:rPr>
            </w:pPr>
            <w:r w:rsidRPr="004F7190">
              <w:rPr>
                <w:rFonts w:ascii="Calibri" w:hAnsi="Calibri" w:cs="Calibri"/>
                <w:color w:val="C00000"/>
              </w:rPr>
              <w:t>İstiklal Marşının Kabulü</w:t>
            </w:r>
          </w:p>
        </w:tc>
      </w:tr>
      <w:tr w:rsidR="006E650C" w14:paraId="0D0596E5" w14:textId="77777777" w:rsidTr="0084650D">
        <w:trPr>
          <w:gridAfter w:val="13"/>
          <w:wAfter w:w="9217" w:type="dxa"/>
          <w:trHeight w:val="409"/>
        </w:trPr>
        <w:tc>
          <w:tcPr>
            <w:tcW w:w="553" w:type="dxa"/>
            <w:vMerge/>
            <w:shd w:val="clear" w:color="auto" w:fill="FFEEB9"/>
            <w:textDirection w:val="btLr"/>
            <w:vAlign w:val="center"/>
          </w:tcPr>
          <w:p w14:paraId="63A29069" w14:textId="610DBC1C" w:rsidR="006E650C" w:rsidRDefault="006E650C"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6E8AF531" w14:textId="51A1F031"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3ED4BF7" w14:textId="1E5BF626"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2188239D" w14:textId="781BB0D4" w:rsidR="006E650C" w:rsidRPr="003618DC"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7ECB128D" w14:textId="47301FE1" w:rsidR="006E650C" w:rsidRPr="003515AD" w:rsidRDefault="006E650C" w:rsidP="006E650C">
            <w:pPr>
              <w:pStyle w:val="AralkYok"/>
              <w:rPr>
                <w:rFonts w:ascii="Calibri" w:hAnsi="Calibri" w:cs="Calibri"/>
                <w:sz w:val="18"/>
                <w:szCs w:val="18"/>
              </w:rPr>
            </w:pPr>
            <w:r w:rsidRPr="0066221B">
              <w:rPr>
                <w:rFonts w:ascii="Calibri" w:hAnsi="Calibri" w:cs="Calibri"/>
                <w:sz w:val="18"/>
                <w:szCs w:val="18"/>
              </w:rPr>
              <w:t>c) Çözünürlüğün tanımını yaparak kendi tanımı ile bilimsel tanım arasındaki farkı açıklar.</w:t>
            </w:r>
          </w:p>
        </w:tc>
        <w:tc>
          <w:tcPr>
            <w:tcW w:w="756" w:type="dxa"/>
            <w:gridSpan w:val="2"/>
            <w:vMerge/>
            <w:shd w:val="clear" w:color="auto" w:fill="FEF8F4"/>
            <w:textDirection w:val="btLr"/>
            <w:vAlign w:val="center"/>
          </w:tcPr>
          <w:p w14:paraId="17BB9991"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12FF1B35"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3E445473" w14:textId="3BCBE276"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518B82FC"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702CDE47"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38DABD4E" w14:textId="7D5C1B2D"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161DF032"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15945C19"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3B5F5B6B" w14:textId="297C06CF" w:rsidR="006E650C" w:rsidRPr="00D6159A" w:rsidRDefault="006E650C" w:rsidP="006E650C">
            <w:pPr>
              <w:pStyle w:val="AralkYok"/>
              <w:jc w:val="center"/>
              <w:rPr>
                <w:rFonts w:ascii="Calibri" w:hAnsi="Calibri" w:cs="Calibri"/>
                <w:bCs/>
                <w:sz w:val="20"/>
                <w:szCs w:val="20"/>
              </w:rPr>
            </w:pPr>
          </w:p>
        </w:tc>
        <w:tc>
          <w:tcPr>
            <w:tcW w:w="1984" w:type="dxa"/>
            <w:gridSpan w:val="2"/>
            <w:shd w:val="clear" w:color="auto" w:fill="F6F9FC"/>
            <w:vAlign w:val="center"/>
          </w:tcPr>
          <w:p w14:paraId="38AAD5EC" w14:textId="77777777" w:rsidR="006E650C" w:rsidRPr="00E36EBB" w:rsidRDefault="006E650C" w:rsidP="006E650C">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0CDD94AE" w14:textId="77777777" w:rsidR="006E650C" w:rsidRPr="00E36EBB" w:rsidRDefault="006E650C" w:rsidP="006E650C">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252EBC96" w14:textId="2B9D97CD" w:rsidR="006E650C" w:rsidRPr="00D6159A" w:rsidRDefault="006E650C" w:rsidP="006E650C">
            <w:pPr>
              <w:pStyle w:val="AralkYok"/>
              <w:jc w:val="center"/>
              <w:rPr>
                <w:rFonts w:ascii="Arial" w:hAnsi="Arial" w:cs="Arial"/>
                <w:b/>
                <w:bCs/>
              </w:rPr>
            </w:pPr>
            <w:r w:rsidRPr="00E36EBB">
              <w:rPr>
                <w:rFonts w:ascii="Calibri" w:hAnsi="Calibri" w:cs="Calibri"/>
                <w:color w:val="C00000"/>
                <w:sz w:val="20"/>
                <w:szCs w:val="20"/>
              </w:rPr>
              <w:t>Orman Haftası</w:t>
            </w:r>
          </w:p>
        </w:tc>
      </w:tr>
      <w:tr w:rsidR="006E650C" w14:paraId="5345C130" w14:textId="77777777" w:rsidTr="0084650D">
        <w:trPr>
          <w:gridAfter w:val="13"/>
          <w:wAfter w:w="9217" w:type="dxa"/>
          <w:trHeight w:val="660"/>
        </w:trPr>
        <w:tc>
          <w:tcPr>
            <w:tcW w:w="553" w:type="dxa"/>
            <w:shd w:val="clear" w:color="auto" w:fill="FFEEB9"/>
            <w:textDirection w:val="btLr"/>
            <w:vAlign w:val="center"/>
          </w:tcPr>
          <w:p w14:paraId="015221C9" w14:textId="5F658817" w:rsidR="006E650C" w:rsidRDefault="006E650C" w:rsidP="006E650C">
            <w:pPr>
              <w:pStyle w:val="AralkYok"/>
              <w:jc w:val="center"/>
              <w:rPr>
                <w:rFonts w:ascii="Calibri" w:hAnsi="Calibri" w:cs="Calibri"/>
                <w:b/>
                <w:bCs/>
                <w:color w:val="C00000"/>
                <w:sz w:val="20"/>
                <w:szCs w:val="20"/>
              </w:rPr>
            </w:pPr>
            <w:r>
              <w:rPr>
                <w:rFonts w:ascii="Calibri" w:hAnsi="Calibri" w:cs="Calibri"/>
                <w:b/>
                <w:bCs/>
                <w:color w:val="C00000"/>
                <w:sz w:val="20"/>
                <w:szCs w:val="20"/>
              </w:rPr>
              <w:t>NİSAN/ NART</w:t>
            </w:r>
          </w:p>
        </w:tc>
        <w:tc>
          <w:tcPr>
            <w:tcW w:w="505" w:type="dxa"/>
            <w:shd w:val="clear" w:color="auto" w:fill="FFEEB9"/>
            <w:vAlign w:val="center"/>
          </w:tcPr>
          <w:p w14:paraId="46E6CC7F" w14:textId="2261753A"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1F4011FC" w14:textId="48FEC920"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0DF619B2" w14:textId="77777777" w:rsidR="006E650C" w:rsidRPr="0066221B" w:rsidRDefault="006E650C" w:rsidP="006E650C">
            <w:pPr>
              <w:pStyle w:val="AralkYok"/>
              <w:jc w:val="center"/>
              <w:rPr>
                <w:rFonts w:ascii="Calibri" w:hAnsi="Calibri" w:cs="Calibri"/>
                <w:b/>
                <w:bCs/>
                <w:sz w:val="18"/>
                <w:szCs w:val="18"/>
              </w:rPr>
            </w:pPr>
            <w:r w:rsidRPr="0066221B">
              <w:rPr>
                <w:rFonts w:ascii="Calibri" w:hAnsi="Calibri" w:cs="Calibri"/>
                <w:b/>
                <w:bCs/>
                <w:sz w:val="18"/>
                <w:szCs w:val="18"/>
              </w:rPr>
              <w:t>KİM.10.2.5.  Çözünürlüğe etki eden faktörleri belirlemeye yönelik kanıt kullanabilme</w:t>
            </w:r>
          </w:p>
          <w:p w14:paraId="77FEBA6C" w14:textId="19BF5463" w:rsidR="006E650C" w:rsidRPr="0066221B"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3CEE396E" w14:textId="77777777" w:rsidR="006E650C" w:rsidRPr="0066221B" w:rsidRDefault="006E650C" w:rsidP="006E650C">
            <w:pPr>
              <w:pStyle w:val="AralkYok"/>
              <w:rPr>
                <w:rFonts w:ascii="Calibri" w:hAnsi="Calibri" w:cs="Calibri"/>
                <w:sz w:val="18"/>
                <w:szCs w:val="18"/>
              </w:rPr>
            </w:pPr>
            <w:r w:rsidRPr="0066221B">
              <w:rPr>
                <w:rFonts w:ascii="Calibri" w:hAnsi="Calibri" w:cs="Calibri"/>
                <w:sz w:val="18"/>
                <w:szCs w:val="18"/>
              </w:rPr>
              <w:t>a) Katı ve gazların saf sudaki çözünürlüğüne etki eden faktörlere ilişkin ölçütler (madde cinsi, sıcaklık ve basınç) belirler.</w:t>
            </w:r>
          </w:p>
          <w:p w14:paraId="0242C530" w14:textId="1E456E30" w:rsidR="006E650C" w:rsidRPr="003515AD" w:rsidRDefault="006E650C" w:rsidP="006E650C">
            <w:pPr>
              <w:pStyle w:val="AralkYok"/>
              <w:rPr>
                <w:rFonts w:ascii="Calibri" w:hAnsi="Calibri" w:cs="Calibri"/>
                <w:sz w:val="18"/>
                <w:szCs w:val="18"/>
              </w:rPr>
            </w:pPr>
            <w:r w:rsidRPr="0066221B">
              <w:rPr>
                <w:rFonts w:ascii="Calibri" w:hAnsi="Calibri" w:cs="Calibri"/>
                <w:sz w:val="18"/>
                <w:szCs w:val="18"/>
              </w:rPr>
              <w:t>b) Çözünürlük ile ilgili seçtiği verileri değişkenler arası ilişkileri belirleyecek şekilde düzenler.</w:t>
            </w:r>
          </w:p>
        </w:tc>
        <w:tc>
          <w:tcPr>
            <w:tcW w:w="756" w:type="dxa"/>
            <w:gridSpan w:val="2"/>
            <w:vMerge/>
            <w:shd w:val="clear" w:color="auto" w:fill="FEF8F4"/>
            <w:textDirection w:val="btLr"/>
            <w:vAlign w:val="center"/>
          </w:tcPr>
          <w:p w14:paraId="0C7B6AAE"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75B85619"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4B18ADD2" w14:textId="3F1E67A8"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119FE756"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3E7A8564"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0437B8D9" w14:textId="57026314"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3065DDBD"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4EF85FB2"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6A4565B0" w14:textId="45E2FF38" w:rsidR="006E650C" w:rsidRPr="00D6159A" w:rsidRDefault="006E650C" w:rsidP="006E650C">
            <w:pPr>
              <w:pStyle w:val="AralkYok"/>
              <w:jc w:val="center"/>
              <w:rPr>
                <w:rFonts w:ascii="Calibri" w:hAnsi="Calibri" w:cs="Calibri"/>
                <w:bCs/>
                <w:sz w:val="20"/>
                <w:szCs w:val="20"/>
              </w:rPr>
            </w:pPr>
          </w:p>
        </w:tc>
        <w:tc>
          <w:tcPr>
            <w:tcW w:w="992" w:type="dxa"/>
            <w:shd w:val="clear" w:color="auto" w:fill="F6F9FC"/>
            <w:vAlign w:val="center"/>
          </w:tcPr>
          <w:p w14:paraId="035B132B" w14:textId="3F10FFC6" w:rsidR="006E650C" w:rsidRPr="00D6159A" w:rsidRDefault="006E650C" w:rsidP="006E650C">
            <w:pPr>
              <w:pStyle w:val="AralkYok"/>
              <w:jc w:val="center"/>
              <w:rPr>
                <w:rFonts w:ascii="Arial" w:hAnsi="Arial" w:cs="Arial"/>
                <w:b/>
                <w:bCs/>
              </w:rPr>
            </w:pPr>
          </w:p>
        </w:tc>
        <w:tc>
          <w:tcPr>
            <w:tcW w:w="992" w:type="dxa"/>
            <w:shd w:val="clear" w:color="auto" w:fill="F6F9FC"/>
            <w:vAlign w:val="center"/>
          </w:tcPr>
          <w:p w14:paraId="57FB0042" w14:textId="77777777" w:rsidR="006E650C" w:rsidRPr="00D6159A" w:rsidRDefault="006E650C" w:rsidP="006E650C">
            <w:pPr>
              <w:pStyle w:val="AralkYok"/>
              <w:jc w:val="center"/>
              <w:rPr>
                <w:rFonts w:ascii="Arial" w:hAnsi="Arial" w:cs="Arial"/>
                <w:b/>
                <w:bCs/>
              </w:rPr>
            </w:pPr>
          </w:p>
        </w:tc>
      </w:tr>
      <w:tr w:rsidR="005701BE" w14:paraId="06F47729" w14:textId="77777777" w:rsidTr="0084650D">
        <w:trPr>
          <w:gridAfter w:val="13"/>
          <w:wAfter w:w="9217" w:type="dxa"/>
          <w:cantSplit/>
          <w:trHeight w:val="623"/>
        </w:trPr>
        <w:tc>
          <w:tcPr>
            <w:tcW w:w="553" w:type="dxa"/>
            <w:vMerge w:val="restart"/>
            <w:shd w:val="clear" w:color="auto" w:fill="FFEEB9"/>
            <w:textDirection w:val="btLr"/>
            <w:vAlign w:val="center"/>
          </w:tcPr>
          <w:p w14:paraId="41C9D507" w14:textId="4A42A6FD" w:rsidR="005701BE" w:rsidRDefault="005701BE" w:rsidP="006E650C">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76FE3386" w14:textId="7E74DE8A"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B8E8C" w14:textId="7176A8BD"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036855DF" w14:textId="4DBC007B" w:rsidR="005701BE" w:rsidRPr="00672E27" w:rsidRDefault="005701BE" w:rsidP="006E650C">
            <w:pPr>
              <w:pStyle w:val="AralkYok"/>
              <w:jc w:val="center"/>
              <w:rPr>
                <w:rFonts w:ascii="Calibri" w:hAnsi="Calibri" w:cs="Calibri"/>
                <w:b/>
                <w:bCs/>
                <w:sz w:val="18"/>
                <w:szCs w:val="18"/>
              </w:rPr>
            </w:pPr>
          </w:p>
        </w:tc>
        <w:tc>
          <w:tcPr>
            <w:tcW w:w="5029" w:type="dxa"/>
            <w:shd w:val="clear" w:color="auto" w:fill="F8FCF6"/>
            <w:vAlign w:val="center"/>
          </w:tcPr>
          <w:p w14:paraId="54B30AA7" w14:textId="19FD1CC5" w:rsidR="005701BE" w:rsidRPr="003515AD" w:rsidRDefault="005701BE" w:rsidP="006E650C">
            <w:pPr>
              <w:pStyle w:val="AralkYok"/>
              <w:rPr>
                <w:rFonts w:ascii="Calibri" w:hAnsi="Calibri" w:cs="Calibri"/>
                <w:sz w:val="18"/>
                <w:szCs w:val="18"/>
              </w:rPr>
            </w:pPr>
            <w:r w:rsidRPr="0066221B">
              <w:rPr>
                <w:rFonts w:ascii="Calibri" w:hAnsi="Calibri" w:cs="Calibri"/>
                <w:sz w:val="18"/>
                <w:szCs w:val="18"/>
              </w:rPr>
              <w:t>c) Çözünürlüğe etki eden faktörleri veriye dayalı açıklar.</w:t>
            </w:r>
          </w:p>
        </w:tc>
        <w:tc>
          <w:tcPr>
            <w:tcW w:w="756" w:type="dxa"/>
            <w:gridSpan w:val="2"/>
            <w:vMerge/>
            <w:shd w:val="clear" w:color="auto" w:fill="FEF8F4"/>
            <w:textDirection w:val="btLr"/>
            <w:vAlign w:val="center"/>
          </w:tcPr>
          <w:p w14:paraId="28DA62C8" w14:textId="77777777" w:rsidR="005701BE" w:rsidRPr="00D6159A" w:rsidRDefault="005701BE"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5D0C6227" w14:textId="77777777" w:rsidR="005701BE" w:rsidRPr="00D6159A" w:rsidRDefault="005701BE"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30B78F68" w14:textId="27FCD093" w:rsidR="005701BE" w:rsidRPr="00D6159A" w:rsidRDefault="005701BE"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4A3E2258" w14:textId="77777777" w:rsidR="005701BE" w:rsidRPr="00D6159A" w:rsidRDefault="005701BE"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4CB85785" w14:textId="77777777" w:rsidR="005701BE" w:rsidRPr="00D6159A" w:rsidRDefault="005701BE"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628102DF" w14:textId="6DCC1B3F" w:rsidR="005701BE" w:rsidRPr="00D6159A" w:rsidRDefault="005701BE"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2F9066F0" w14:textId="77777777" w:rsidR="005701BE" w:rsidRPr="00D6159A" w:rsidRDefault="005701BE"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51C9CDA4" w14:textId="77777777" w:rsidR="005701BE" w:rsidRPr="00D6159A" w:rsidRDefault="005701BE"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6E822FB9" w14:textId="6B86DB1A" w:rsidR="005701BE" w:rsidRPr="00D6159A" w:rsidRDefault="005701BE" w:rsidP="006E650C">
            <w:pPr>
              <w:pStyle w:val="AralkYok"/>
              <w:jc w:val="center"/>
              <w:rPr>
                <w:rFonts w:ascii="Calibri" w:hAnsi="Calibri" w:cs="Calibri"/>
                <w:bCs/>
                <w:sz w:val="20"/>
                <w:szCs w:val="20"/>
              </w:rPr>
            </w:pPr>
          </w:p>
        </w:tc>
        <w:tc>
          <w:tcPr>
            <w:tcW w:w="1984" w:type="dxa"/>
            <w:gridSpan w:val="2"/>
            <w:shd w:val="clear" w:color="auto" w:fill="F6F9FC"/>
            <w:vAlign w:val="center"/>
          </w:tcPr>
          <w:p w14:paraId="76CBE3F0" w14:textId="1D4B1DFB" w:rsidR="005701BE" w:rsidRPr="00D6159A" w:rsidRDefault="005701BE" w:rsidP="006E650C">
            <w:pPr>
              <w:pStyle w:val="AralkYok"/>
              <w:jc w:val="center"/>
              <w:rPr>
                <w:rFonts w:ascii="Arial" w:hAnsi="Arial" w:cs="Arial"/>
                <w:b/>
                <w:bCs/>
              </w:rPr>
            </w:pPr>
            <w:r w:rsidRPr="004F7190">
              <w:rPr>
                <w:rFonts w:ascii="Calibri" w:hAnsi="Calibri" w:cs="Calibri"/>
                <w:color w:val="C00000"/>
              </w:rPr>
              <w:t>Kütüphane Haftası</w:t>
            </w:r>
          </w:p>
        </w:tc>
      </w:tr>
      <w:tr w:rsidR="005701BE" w14:paraId="6991765A" w14:textId="77777777" w:rsidTr="0084650D">
        <w:trPr>
          <w:gridAfter w:val="13"/>
          <w:wAfter w:w="9217" w:type="dxa"/>
          <w:trHeight w:val="554"/>
        </w:trPr>
        <w:tc>
          <w:tcPr>
            <w:tcW w:w="553" w:type="dxa"/>
            <w:vMerge/>
            <w:shd w:val="clear" w:color="auto" w:fill="FFEEB9"/>
            <w:textDirection w:val="btLr"/>
            <w:vAlign w:val="center"/>
          </w:tcPr>
          <w:p w14:paraId="3F7554B1" w14:textId="0E5E146F" w:rsidR="005701BE" w:rsidRDefault="005701BE"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133ED887" w14:textId="3745146B"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D057ECB" w14:textId="70344BE0"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5C7091BD" w14:textId="77777777" w:rsidR="005701BE" w:rsidRPr="0066221B" w:rsidRDefault="005701BE" w:rsidP="006E650C">
            <w:pPr>
              <w:pStyle w:val="AralkYok"/>
              <w:jc w:val="center"/>
              <w:rPr>
                <w:rFonts w:ascii="Calibri" w:hAnsi="Calibri" w:cs="Calibri"/>
                <w:b/>
                <w:bCs/>
                <w:sz w:val="18"/>
                <w:szCs w:val="18"/>
              </w:rPr>
            </w:pPr>
            <w:r w:rsidRPr="0066221B">
              <w:rPr>
                <w:rFonts w:ascii="Calibri" w:hAnsi="Calibri" w:cs="Calibri"/>
                <w:b/>
                <w:bCs/>
                <w:sz w:val="18"/>
                <w:szCs w:val="18"/>
              </w:rPr>
              <w:t>KİM.10.2.6. Çözeltileri sınıflandırabilme</w:t>
            </w:r>
          </w:p>
          <w:p w14:paraId="06DE2417" w14:textId="6DD9F3B8" w:rsidR="005701BE" w:rsidRPr="0066221B" w:rsidRDefault="005701BE" w:rsidP="006E650C">
            <w:pPr>
              <w:pStyle w:val="AralkYok"/>
              <w:jc w:val="center"/>
              <w:rPr>
                <w:rFonts w:ascii="Calibri" w:hAnsi="Calibri" w:cs="Calibri"/>
                <w:b/>
                <w:bCs/>
                <w:sz w:val="18"/>
                <w:szCs w:val="18"/>
              </w:rPr>
            </w:pPr>
          </w:p>
        </w:tc>
        <w:tc>
          <w:tcPr>
            <w:tcW w:w="5029" w:type="dxa"/>
            <w:shd w:val="clear" w:color="auto" w:fill="F8FCF6"/>
            <w:vAlign w:val="center"/>
          </w:tcPr>
          <w:p w14:paraId="4BA9F2A6" w14:textId="77777777" w:rsidR="005701BE" w:rsidRPr="0066221B" w:rsidRDefault="005701BE" w:rsidP="006E650C">
            <w:pPr>
              <w:pStyle w:val="AralkYok"/>
              <w:rPr>
                <w:rFonts w:ascii="Calibri" w:hAnsi="Calibri" w:cs="Calibri"/>
                <w:sz w:val="18"/>
                <w:szCs w:val="18"/>
              </w:rPr>
            </w:pPr>
            <w:r w:rsidRPr="0066221B">
              <w:rPr>
                <w:rFonts w:ascii="Calibri" w:hAnsi="Calibri" w:cs="Calibri"/>
                <w:sz w:val="18"/>
                <w:szCs w:val="18"/>
              </w:rPr>
              <w:t>a) Çözeltileri ayırt etmek için ölçütler (içerdiği çözünenin miktarı üzerinden doymuş, doymamış, aşırı doymuş; içerdiği çözünenin iyonik karakteri üzerinden elektrolit olan, elektrolit olmayan) belirler.</w:t>
            </w:r>
          </w:p>
          <w:p w14:paraId="131B4107" w14:textId="56236800" w:rsidR="005701BE" w:rsidRPr="003515AD" w:rsidRDefault="005701BE" w:rsidP="006E650C">
            <w:pPr>
              <w:pStyle w:val="AralkYok"/>
              <w:rPr>
                <w:rFonts w:ascii="Calibri" w:hAnsi="Calibri" w:cs="Calibri"/>
                <w:sz w:val="18"/>
                <w:szCs w:val="18"/>
              </w:rPr>
            </w:pPr>
            <w:r w:rsidRPr="0066221B">
              <w:rPr>
                <w:rFonts w:ascii="Calibri" w:hAnsi="Calibri" w:cs="Calibri"/>
                <w:sz w:val="18"/>
                <w:szCs w:val="18"/>
              </w:rPr>
              <w:t>b) Çözeltileri belirlediği ölçütlere göre ayrıştırır.</w:t>
            </w:r>
          </w:p>
        </w:tc>
        <w:tc>
          <w:tcPr>
            <w:tcW w:w="756" w:type="dxa"/>
            <w:gridSpan w:val="2"/>
            <w:vMerge/>
            <w:shd w:val="clear" w:color="auto" w:fill="FEF8F4"/>
            <w:textDirection w:val="btLr"/>
            <w:vAlign w:val="center"/>
          </w:tcPr>
          <w:p w14:paraId="59D8040D" w14:textId="77777777" w:rsidR="005701BE" w:rsidRPr="00D6159A" w:rsidRDefault="005701BE"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4F205F82" w14:textId="77777777" w:rsidR="005701BE" w:rsidRPr="00D6159A" w:rsidRDefault="005701BE"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5E10D839" w14:textId="4ADB4AF9" w:rsidR="005701BE" w:rsidRPr="00D6159A" w:rsidRDefault="005701BE"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12E7119B" w14:textId="77777777" w:rsidR="005701BE" w:rsidRPr="00D6159A" w:rsidRDefault="005701BE"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459B31A3" w14:textId="77777777" w:rsidR="005701BE" w:rsidRPr="00D6159A" w:rsidRDefault="005701BE"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17E9CCE1" w14:textId="2F315718" w:rsidR="005701BE" w:rsidRPr="00D6159A" w:rsidRDefault="005701BE"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457FE4F4" w14:textId="77777777" w:rsidR="005701BE" w:rsidRPr="00D6159A" w:rsidRDefault="005701BE"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567F44FF" w14:textId="77777777" w:rsidR="005701BE" w:rsidRPr="00D6159A" w:rsidRDefault="005701BE"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73D907F8" w14:textId="084B22BA" w:rsidR="005701BE" w:rsidRPr="00D6159A" w:rsidRDefault="005701BE" w:rsidP="006E650C">
            <w:pPr>
              <w:pStyle w:val="AralkYok"/>
              <w:jc w:val="center"/>
              <w:rPr>
                <w:rFonts w:ascii="Calibri" w:hAnsi="Calibri" w:cs="Calibri"/>
                <w:bCs/>
                <w:sz w:val="20"/>
                <w:szCs w:val="20"/>
              </w:rPr>
            </w:pPr>
          </w:p>
        </w:tc>
        <w:tc>
          <w:tcPr>
            <w:tcW w:w="992" w:type="dxa"/>
            <w:shd w:val="clear" w:color="auto" w:fill="F6F9FC"/>
            <w:vAlign w:val="center"/>
          </w:tcPr>
          <w:p w14:paraId="6813B764" w14:textId="77777777" w:rsidR="005701BE" w:rsidRPr="00D6159A" w:rsidRDefault="005701BE" w:rsidP="006E650C">
            <w:pPr>
              <w:pStyle w:val="AralkYok"/>
              <w:jc w:val="center"/>
              <w:rPr>
                <w:rFonts w:ascii="Arial" w:hAnsi="Arial" w:cs="Arial"/>
                <w:b/>
                <w:bCs/>
              </w:rPr>
            </w:pPr>
          </w:p>
        </w:tc>
        <w:tc>
          <w:tcPr>
            <w:tcW w:w="992" w:type="dxa"/>
            <w:shd w:val="clear" w:color="auto" w:fill="F6F9FC"/>
            <w:vAlign w:val="center"/>
          </w:tcPr>
          <w:p w14:paraId="576F72BC" w14:textId="77777777" w:rsidR="005701BE" w:rsidRPr="00D6159A" w:rsidRDefault="005701BE" w:rsidP="006E650C">
            <w:pPr>
              <w:pStyle w:val="AralkYok"/>
              <w:jc w:val="center"/>
              <w:rPr>
                <w:rFonts w:ascii="Arial" w:hAnsi="Arial" w:cs="Arial"/>
                <w:b/>
                <w:bCs/>
              </w:rPr>
            </w:pPr>
          </w:p>
        </w:tc>
      </w:tr>
      <w:tr w:rsidR="005701BE" w14:paraId="43C0D841" w14:textId="77777777" w:rsidTr="0084650D">
        <w:trPr>
          <w:gridAfter w:val="13"/>
          <w:wAfter w:w="9217" w:type="dxa"/>
          <w:trHeight w:val="443"/>
        </w:trPr>
        <w:tc>
          <w:tcPr>
            <w:tcW w:w="553" w:type="dxa"/>
            <w:vMerge/>
            <w:shd w:val="clear" w:color="auto" w:fill="FFEEB9"/>
            <w:textDirection w:val="btLr"/>
            <w:vAlign w:val="center"/>
          </w:tcPr>
          <w:p w14:paraId="6F28C6D3" w14:textId="4A6837FF" w:rsidR="005701BE" w:rsidRDefault="005701BE"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0A608404" w14:textId="702D21E9"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B54E91" w14:textId="214FBBE6"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4D93E498" w14:textId="3DBDCCF4" w:rsidR="005701BE" w:rsidRPr="005072FE" w:rsidRDefault="005701BE" w:rsidP="006E650C">
            <w:pPr>
              <w:pStyle w:val="AralkYok"/>
              <w:jc w:val="center"/>
              <w:rPr>
                <w:rFonts w:ascii="Calibri" w:hAnsi="Calibri" w:cs="Calibri"/>
                <w:b/>
                <w:bCs/>
                <w:sz w:val="18"/>
                <w:szCs w:val="18"/>
              </w:rPr>
            </w:pPr>
          </w:p>
        </w:tc>
        <w:tc>
          <w:tcPr>
            <w:tcW w:w="5029" w:type="dxa"/>
            <w:shd w:val="clear" w:color="auto" w:fill="F8FCF6"/>
            <w:vAlign w:val="center"/>
          </w:tcPr>
          <w:p w14:paraId="639AF9AD" w14:textId="202C14B7" w:rsidR="005701BE" w:rsidRPr="0066221B" w:rsidRDefault="005701BE" w:rsidP="006E650C">
            <w:pPr>
              <w:pStyle w:val="AralkYok"/>
              <w:rPr>
                <w:rFonts w:ascii="Calibri" w:hAnsi="Calibri" w:cs="Calibri"/>
                <w:sz w:val="18"/>
                <w:szCs w:val="18"/>
              </w:rPr>
            </w:pPr>
            <w:r w:rsidRPr="0066221B">
              <w:rPr>
                <w:rFonts w:ascii="Calibri" w:hAnsi="Calibri" w:cs="Calibri"/>
                <w:sz w:val="18"/>
                <w:szCs w:val="18"/>
              </w:rPr>
              <w:t>c) Çözeltileri farklı biçimlerde gruplandırır.</w:t>
            </w:r>
          </w:p>
          <w:p w14:paraId="3DB585D8" w14:textId="4B694294" w:rsidR="005701BE" w:rsidRPr="003515AD" w:rsidRDefault="005701BE" w:rsidP="006E650C">
            <w:pPr>
              <w:pStyle w:val="AralkYok"/>
              <w:rPr>
                <w:rFonts w:ascii="Calibri" w:hAnsi="Calibri" w:cs="Calibri"/>
                <w:sz w:val="18"/>
                <w:szCs w:val="18"/>
              </w:rPr>
            </w:pPr>
            <w:r w:rsidRPr="0066221B">
              <w:rPr>
                <w:rFonts w:ascii="Calibri" w:hAnsi="Calibri" w:cs="Calibri"/>
                <w:sz w:val="18"/>
                <w:szCs w:val="18"/>
              </w:rPr>
              <w:t>ç) Oluşturduğu grup adlandırmalarını bilimsel karşılığı ile kıyaslar.</w:t>
            </w:r>
          </w:p>
        </w:tc>
        <w:tc>
          <w:tcPr>
            <w:tcW w:w="756" w:type="dxa"/>
            <w:gridSpan w:val="2"/>
            <w:vMerge/>
            <w:shd w:val="clear" w:color="auto" w:fill="FEF8F4"/>
            <w:textDirection w:val="btLr"/>
            <w:vAlign w:val="center"/>
          </w:tcPr>
          <w:p w14:paraId="0E78C39A" w14:textId="77777777" w:rsidR="005701BE" w:rsidRPr="00D6159A" w:rsidRDefault="005701BE"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49F4AE9B" w14:textId="77777777" w:rsidR="005701BE" w:rsidRPr="00D6159A" w:rsidRDefault="005701BE"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604F6A63" w14:textId="1CD4100F" w:rsidR="005701BE" w:rsidRPr="00D6159A" w:rsidRDefault="005701BE"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423DB1FF" w14:textId="77777777" w:rsidR="005701BE" w:rsidRPr="00D6159A" w:rsidRDefault="005701BE"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53E2645E" w14:textId="77777777" w:rsidR="005701BE" w:rsidRPr="00D6159A" w:rsidRDefault="005701BE"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1BE71984" w14:textId="751BB00C" w:rsidR="005701BE" w:rsidRPr="00D6159A" w:rsidRDefault="005701BE"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0D81D847" w14:textId="77777777" w:rsidR="005701BE" w:rsidRPr="00D6159A" w:rsidRDefault="005701BE"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4952CB39" w14:textId="77777777" w:rsidR="005701BE" w:rsidRPr="00D6159A" w:rsidRDefault="005701BE"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74D4607A" w14:textId="342F1693" w:rsidR="005701BE" w:rsidRPr="00D6159A" w:rsidRDefault="005701BE" w:rsidP="006E650C">
            <w:pPr>
              <w:pStyle w:val="AralkYok"/>
              <w:jc w:val="center"/>
              <w:rPr>
                <w:rFonts w:ascii="Calibri" w:hAnsi="Calibri" w:cs="Calibri"/>
                <w:bCs/>
                <w:sz w:val="20"/>
                <w:szCs w:val="20"/>
              </w:rPr>
            </w:pPr>
          </w:p>
        </w:tc>
        <w:tc>
          <w:tcPr>
            <w:tcW w:w="1984" w:type="dxa"/>
            <w:gridSpan w:val="2"/>
            <w:shd w:val="clear" w:color="auto" w:fill="F6F9FC"/>
            <w:vAlign w:val="center"/>
          </w:tcPr>
          <w:p w14:paraId="3C13195D" w14:textId="256193A8" w:rsidR="005701BE" w:rsidRPr="00D6159A" w:rsidRDefault="005701BE" w:rsidP="006E650C">
            <w:pPr>
              <w:pStyle w:val="AralkYok"/>
              <w:jc w:val="center"/>
              <w:rPr>
                <w:rFonts w:ascii="Arial" w:hAnsi="Arial" w:cs="Arial"/>
                <w:b/>
                <w:bCs/>
              </w:rPr>
            </w:pPr>
            <w:r w:rsidRPr="004F7190">
              <w:rPr>
                <w:rFonts w:ascii="Calibri" w:hAnsi="Calibri" w:cs="Calibri"/>
                <w:color w:val="C00000"/>
              </w:rPr>
              <w:t>23 Nisan Ulusal Egemenlik ve</w:t>
            </w:r>
            <w:r w:rsidRPr="004F7190">
              <w:rPr>
                <w:rFonts w:ascii="Calibri" w:hAnsi="Calibri" w:cs="Calibri"/>
                <w:color w:val="C00000"/>
              </w:rPr>
              <w:br/>
              <w:t>Çocuk Bayramı</w:t>
            </w:r>
          </w:p>
        </w:tc>
      </w:tr>
      <w:tr w:rsidR="005701BE" w14:paraId="4F2C8F0B" w14:textId="77777777" w:rsidTr="0084650D">
        <w:trPr>
          <w:gridAfter w:val="13"/>
          <w:wAfter w:w="9217" w:type="dxa"/>
          <w:trHeight w:val="1475"/>
        </w:trPr>
        <w:tc>
          <w:tcPr>
            <w:tcW w:w="553" w:type="dxa"/>
            <w:vMerge/>
            <w:shd w:val="clear" w:color="auto" w:fill="FFEEB9"/>
            <w:textDirection w:val="btLr"/>
            <w:vAlign w:val="center"/>
          </w:tcPr>
          <w:p w14:paraId="128EA1CB" w14:textId="77777777" w:rsidR="005701BE" w:rsidRDefault="005701BE"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04E1B507" w14:textId="0E7AEE12"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61EA7D92" w14:textId="0AE83336"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3EF18EBA" w14:textId="77777777" w:rsidR="005701BE" w:rsidRPr="0066221B" w:rsidRDefault="005701BE" w:rsidP="006E650C">
            <w:pPr>
              <w:pStyle w:val="AralkYok"/>
              <w:jc w:val="center"/>
              <w:rPr>
                <w:rFonts w:ascii="Calibri" w:hAnsi="Calibri" w:cs="Calibri"/>
                <w:b/>
                <w:bCs/>
                <w:sz w:val="18"/>
                <w:szCs w:val="18"/>
              </w:rPr>
            </w:pPr>
            <w:r w:rsidRPr="0066221B">
              <w:rPr>
                <w:rFonts w:ascii="Calibri" w:hAnsi="Calibri" w:cs="Calibri"/>
                <w:b/>
                <w:bCs/>
                <w:sz w:val="18"/>
                <w:szCs w:val="18"/>
              </w:rPr>
              <w:t>KİM.10.2.7. Çözeltilerin molar derişimine ilişkin tümevarımsal akıl yürütebilme</w:t>
            </w:r>
          </w:p>
          <w:p w14:paraId="7BE0346F" w14:textId="577CEDD1" w:rsidR="005701BE" w:rsidRPr="005072FE" w:rsidRDefault="005701BE" w:rsidP="006E650C">
            <w:pPr>
              <w:pStyle w:val="AralkYok"/>
              <w:jc w:val="center"/>
              <w:rPr>
                <w:rFonts w:ascii="Calibri" w:hAnsi="Calibri" w:cs="Calibri"/>
                <w:b/>
                <w:bCs/>
                <w:sz w:val="18"/>
                <w:szCs w:val="18"/>
              </w:rPr>
            </w:pPr>
          </w:p>
        </w:tc>
        <w:tc>
          <w:tcPr>
            <w:tcW w:w="5029" w:type="dxa"/>
            <w:shd w:val="clear" w:color="auto" w:fill="F8FCF6"/>
            <w:vAlign w:val="center"/>
          </w:tcPr>
          <w:p w14:paraId="7023F0AD" w14:textId="77777777" w:rsidR="005701BE" w:rsidRPr="0066221B" w:rsidRDefault="005701BE" w:rsidP="006E650C">
            <w:pPr>
              <w:pStyle w:val="AralkYok"/>
              <w:rPr>
                <w:rFonts w:ascii="Calibri" w:hAnsi="Calibri" w:cs="Calibri"/>
                <w:sz w:val="18"/>
                <w:szCs w:val="18"/>
              </w:rPr>
            </w:pPr>
            <w:r w:rsidRPr="0066221B">
              <w:rPr>
                <w:rFonts w:ascii="Calibri" w:hAnsi="Calibri" w:cs="Calibri"/>
                <w:sz w:val="18"/>
                <w:szCs w:val="18"/>
              </w:rPr>
              <w:t>a) Çözeltilerin molar derişimine ilişkin keşfettiği örüntüyü matematiksel olarak modelleyip bu modeli yeni çözeltilerin verileri üzerinde test eder.</w:t>
            </w:r>
          </w:p>
          <w:p w14:paraId="634883D4" w14:textId="611F0C31" w:rsidR="005701BE" w:rsidRPr="003515AD" w:rsidRDefault="005701BE" w:rsidP="006E650C">
            <w:pPr>
              <w:pStyle w:val="AralkYok"/>
              <w:rPr>
                <w:rFonts w:ascii="Calibri" w:hAnsi="Calibri" w:cs="Calibri"/>
                <w:sz w:val="18"/>
                <w:szCs w:val="18"/>
              </w:rPr>
            </w:pPr>
            <w:r w:rsidRPr="0066221B">
              <w:rPr>
                <w:rFonts w:ascii="Calibri" w:hAnsi="Calibri" w:cs="Calibri"/>
                <w:sz w:val="18"/>
                <w:szCs w:val="18"/>
              </w:rPr>
              <w:t>b) Çözeltilerin molar derişimini, kurduğu matematiksel model üzerinden geneller.</w:t>
            </w:r>
          </w:p>
        </w:tc>
        <w:tc>
          <w:tcPr>
            <w:tcW w:w="756" w:type="dxa"/>
            <w:gridSpan w:val="2"/>
            <w:vMerge/>
            <w:shd w:val="clear" w:color="auto" w:fill="FEF8F4"/>
            <w:textDirection w:val="btLr"/>
            <w:vAlign w:val="center"/>
          </w:tcPr>
          <w:p w14:paraId="5026087C" w14:textId="77777777" w:rsidR="005701BE" w:rsidRPr="00D6159A" w:rsidRDefault="005701BE"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5E206BCA" w14:textId="77777777" w:rsidR="005701BE" w:rsidRPr="00D6159A" w:rsidRDefault="005701BE"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1C8176FB" w14:textId="57F43F1C" w:rsidR="005701BE" w:rsidRPr="00D6159A" w:rsidRDefault="005701BE"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79BCF6DD" w14:textId="77777777" w:rsidR="005701BE" w:rsidRPr="00D6159A" w:rsidRDefault="005701BE"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615781CE" w14:textId="77777777" w:rsidR="005701BE" w:rsidRPr="00D6159A" w:rsidRDefault="005701BE"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436CB92E" w14:textId="293F3ABC" w:rsidR="005701BE" w:rsidRPr="00D6159A" w:rsidRDefault="005701BE"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19065C3E" w14:textId="77777777" w:rsidR="005701BE" w:rsidRPr="00D6159A" w:rsidRDefault="005701BE"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240D7ADC" w14:textId="77777777" w:rsidR="005701BE" w:rsidRPr="00D6159A" w:rsidRDefault="005701BE"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1CE42958" w14:textId="03BA316A" w:rsidR="005701BE" w:rsidRPr="00D6159A" w:rsidRDefault="005701BE" w:rsidP="006E650C">
            <w:pPr>
              <w:pStyle w:val="AralkYok"/>
              <w:jc w:val="center"/>
              <w:rPr>
                <w:rFonts w:ascii="Calibri" w:hAnsi="Calibri" w:cs="Calibri"/>
                <w:bCs/>
                <w:sz w:val="20"/>
                <w:szCs w:val="20"/>
              </w:rPr>
            </w:pPr>
          </w:p>
        </w:tc>
        <w:tc>
          <w:tcPr>
            <w:tcW w:w="992" w:type="dxa"/>
            <w:shd w:val="clear" w:color="auto" w:fill="F6F9FC"/>
            <w:vAlign w:val="center"/>
          </w:tcPr>
          <w:p w14:paraId="7812D195" w14:textId="41F9ADB8" w:rsidR="005701BE" w:rsidRPr="00D6159A" w:rsidRDefault="005701BE" w:rsidP="006E650C">
            <w:pPr>
              <w:pStyle w:val="AralkYok"/>
              <w:jc w:val="center"/>
              <w:rPr>
                <w:rFonts w:ascii="Arial" w:hAnsi="Arial" w:cs="Arial"/>
                <w:b/>
                <w:bCs/>
              </w:rPr>
            </w:pPr>
            <w:r w:rsidRPr="004F7190">
              <w:rPr>
                <w:rFonts w:ascii="Calibri" w:hAnsi="Calibri" w:cs="Calibri"/>
                <w:color w:val="C00000"/>
              </w:rPr>
              <w:t>Trafik Haftası</w:t>
            </w:r>
          </w:p>
        </w:tc>
        <w:tc>
          <w:tcPr>
            <w:tcW w:w="992" w:type="dxa"/>
            <w:shd w:val="clear" w:color="auto" w:fill="F6F9FC"/>
            <w:vAlign w:val="center"/>
          </w:tcPr>
          <w:p w14:paraId="04FF3F50" w14:textId="77777777" w:rsidR="005701BE" w:rsidRPr="00D6159A" w:rsidRDefault="005701BE" w:rsidP="006E650C">
            <w:pPr>
              <w:pStyle w:val="AralkYok"/>
              <w:jc w:val="center"/>
              <w:rPr>
                <w:rFonts w:ascii="Arial" w:hAnsi="Arial" w:cs="Arial"/>
                <w:b/>
                <w:bCs/>
              </w:rPr>
            </w:pPr>
          </w:p>
        </w:tc>
      </w:tr>
      <w:tr w:rsidR="006E650C" w14:paraId="5E1B3CBC" w14:textId="77777777" w:rsidTr="0084650D">
        <w:trPr>
          <w:gridAfter w:val="13"/>
          <w:wAfter w:w="9217" w:type="dxa"/>
          <w:trHeight w:val="1842"/>
        </w:trPr>
        <w:tc>
          <w:tcPr>
            <w:tcW w:w="553" w:type="dxa"/>
            <w:shd w:val="clear" w:color="auto" w:fill="FFEEB9"/>
            <w:textDirection w:val="btLr"/>
            <w:vAlign w:val="center"/>
          </w:tcPr>
          <w:p w14:paraId="4011A217" w14:textId="627110C0" w:rsidR="006E650C" w:rsidRDefault="006E650C" w:rsidP="006E650C">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EEB9"/>
            <w:vAlign w:val="center"/>
          </w:tcPr>
          <w:p w14:paraId="7F841D33" w14:textId="58B6B9F9"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0A612D5C" w14:textId="09014B21"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63CF2B44" w14:textId="77777777" w:rsidR="006E650C" w:rsidRPr="0066221B" w:rsidRDefault="006E650C" w:rsidP="006E650C">
            <w:pPr>
              <w:pStyle w:val="AralkYok"/>
              <w:jc w:val="center"/>
              <w:rPr>
                <w:rFonts w:ascii="Calibri" w:hAnsi="Calibri" w:cs="Calibri"/>
                <w:b/>
                <w:bCs/>
                <w:sz w:val="18"/>
                <w:szCs w:val="18"/>
              </w:rPr>
            </w:pPr>
            <w:r w:rsidRPr="0066221B">
              <w:rPr>
                <w:rFonts w:ascii="Calibri" w:hAnsi="Calibri" w:cs="Calibri"/>
                <w:b/>
                <w:bCs/>
                <w:sz w:val="18"/>
                <w:szCs w:val="18"/>
              </w:rPr>
              <w:t>KİM.10.2.8. Çözünen maddenin tanecik sayısının çözeltilerin kaynama ve donma noktasına etkisini belirlemeye yönelik hipotez oluşturabilme</w:t>
            </w:r>
          </w:p>
          <w:p w14:paraId="4D15D167" w14:textId="2A2CFCA0" w:rsidR="006E650C" w:rsidRPr="00A971B2"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05F7701C" w14:textId="1DBBC591" w:rsidR="006E650C" w:rsidRPr="0066221B" w:rsidRDefault="006E650C" w:rsidP="006E650C">
            <w:pPr>
              <w:pStyle w:val="AralkYok"/>
              <w:rPr>
                <w:rFonts w:ascii="Calibri" w:hAnsi="Calibri" w:cs="Calibri"/>
                <w:sz w:val="18"/>
                <w:szCs w:val="18"/>
              </w:rPr>
            </w:pPr>
            <w:r w:rsidRPr="0066221B">
              <w:rPr>
                <w:rFonts w:ascii="Calibri" w:hAnsi="Calibri" w:cs="Calibri"/>
                <w:sz w:val="18"/>
                <w:szCs w:val="18"/>
              </w:rPr>
              <w:t>a) Katı-sıvı çözeltilerin kaynama ve donma noktasının saf suya göre değişimine yönelik araştırma sorusu belirler.</w:t>
            </w:r>
          </w:p>
          <w:p w14:paraId="603507DA" w14:textId="47971ACD" w:rsidR="006E650C" w:rsidRPr="0066221B" w:rsidRDefault="006E650C" w:rsidP="006E650C">
            <w:pPr>
              <w:pStyle w:val="AralkYok"/>
              <w:rPr>
                <w:rFonts w:ascii="Calibri" w:hAnsi="Calibri" w:cs="Calibri"/>
                <w:sz w:val="18"/>
                <w:szCs w:val="18"/>
              </w:rPr>
            </w:pPr>
            <w:r w:rsidRPr="0066221B">
              <w:rPr>
                <w:rFonts w:ascii="Calibri" w:hAnsi="Calibri" w:cs="Calibri"/>
                <w:sz w:val="18"/>
                <w:szCs w:val="18"/>
              </w:rPr>
              <w:t>b) Çözeltilerin kaynama ve donma noktasının değişimine yönelik neden-sonuç ilişkilerini belirtir.</w:t>
            </w:r>
          </w:p>
          <w:p w14:paraId="2972D4BF" w14:textId="0AEBFD1F" w:rsidR="006E650C" w:rsidRPr="0066221B" w:rsidRDefault="006E650C" w:rsidP="006E650C">
            <w:pPr>
              <w:pStyle w:val="AralkYok"/>
              <w:rPr>
                <w:rFonts w:ascii="Calibri" w:hAnsi="Calibri" w:cs="Calibri"/>
                <w:sz w:val="18"/>
                <w:szCs w:val="18"/>
              </w:rPr>
            </w:pPr>
            <w:r w:rsidRPr="0066221B">
              <w:rPr>
                <w:rFonts w:ascii="Calibri" w:hAnsi="Calibri" w:cs="Calibri"/>
                <w:sz w:val="18"/>
                <w:szCs w:val="18"/>
              </w:rPr>
              <w:t>c) Neden-sonuç ilişkilerini araştırabilmek için bağımlı-bağımsız değişkenleri ve kontrol değişkenlerini belirler.</w:t>
            </w:r>
          </w:p>
          <w:p w14:paraId="1C170AC8" w14:textId="1A5A4F27" w:rsidR="006E650C" w:rsidRPr="0066221B" w:rsidRDefault="006E650C" w:rsidP="006E650C">
            <w:pPr>
              <w:pStyle w:val="AralkYok"/>
              <w:rPr>
                <w:rFonts w:ascii="Calibri" w:hAnsi="Calibri" w:cs="Calibri"/>
                <w:sz w:val="18"/>
                <w:szCs w:val="18"/>
              </w:rPr>
            </w:pPr>
            <w:r w:rsidRPr="0066221B">
              <w:rPr>
                <w:rFonts w:ascii="Calibri" w:hAnsi="Calibri" w:cs="Calibri"/>
                <w:sz w:val="18"/>
                <w:szCs w:val="18"/>
              </w:rPr>
              <w:t>ç) Değişkenler arasındaki ilişkiyi belirlemek üzere deneyler yaparak elde ettiği verilere dayalı önermeler sunar.</w:t>
            </w:r>
          </w:p>
          <w:p w14:paraId="590F31FC" w14:textId="3B056BA8" w:rsidR="006E650C" w:rsidRPr="003515AD" w:rsidRDefault="006E650C" w:rsidP="006E650C">
            <w:pPr>
              <w:pStyle w:val="AralkYok"/>
              <w:rPr>
                <w:rFonts w:ascii="Calibri" w:hAnsi="Calibri" w:cs="Calibri"/>
                <w:sz w:val="18"/>
                <w:szCs w:val="18"/>
              </w:rPr>
            </w:pPr>
            <w:r w:rsidRPr="0066221B">
              <w:rPr>
                <w:rFonts w:ascii="Calibri" w:hAnsi="Calibri" w:cs="Calibri"/>
                <w:sz w:val="18"/>
                <w:szCs w:val="18"/>
              </w:rPr>
              <w:t>d) Çözeltilerin kaynama noktasının yükselmesi ve donma noktasının düşmesine neden olan faktörlere yönelik sunduğu önermeleri bilimsel kuramlar ile destekler.</w:t>
            </w:r>
          </w:p>
        </w:tc>
        <w:tc>
          <w:tcPr>
            <w:tcW w:w="756" w:type="dxa"/>
            <w:gridSpan w:val="2"/>
            <w:vMerge/>
            <w:shd w:val="clear" w:color="auto" w:fill="FEF8F4"/>
            <w:textDirection w:val="btLr"/>
            <w:vAlign w:val="center"/>
          </w:tcPr>
          <w:p w14:paraId="077D8886"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75EB1E3F"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0A44FF56" w14:textId="2445092B"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69A84A81"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783F236E"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1B102BE4" w14:textId="5E4073D3"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4B69FBC6"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3BECBA77"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34A677D8" w14:textId="68CAE96D" w:rsidR="006E650C" w:rsidRPr="00D6159A" w:rsidRDefault="006E650C" w:rsidP="006E650C">
            <w:pPr>
              <w:pStyle w:val="AralkYok"/>
              <w:jc w:val="center"/>
              <w:rPr>
                <w:rFonts w:ascii="Calibri" w:hAnsi="Calibri" w:cs="Calibri"/>
                <w:bCs/>
                <w:sz w:val="20"/>
                <w:szCs w:val="20"/>
              </w:rPr>
            </w:pPr>
          </w:p>
        </w:tc>
        <w:tc>
          <w:tcPr>
            <w:tcW w:w="992" w:type="dxa"/>
            <w:shd w:val="clear" w:color="auto" w:fill="F6F9FC"/>
            <w:vAlign w:val="center"/>
          </w:tcPr>
          <w:p w14:paraId="715062F9" w14:textId="237C2487" w:rsidR="006E650C" w:rsidRPr="00D6159A" w:rsidRDefault="006E650C" w:rsidP="006E650C">
            <w:pPr>
              <w:pStyle w:val="AralkYok"/>
              <w:jc w:val="center"/>
              <w:rPr>
                <w:rFonts w:ascii="Arial" w:hAnsi="Arial" w:cs="Arial"/>
                <w:b/>
                <w:bCs/>
              </w:rPr>
            </w:pPr>
          </w:p>
        </w:tc>
        <w:tc>
          <w:tcPr>
            <w:tcW w:w="992" w:type="dxa"/>
            <w:shd w:val="clear" w:color="auto" w:fill="F6F9FC"/>
            <w:vAlign w:val="center"/>
          </w:tcPr>
          <w:p w14:paraId="33F1CB91" w14:textId="77777777" w:rsidR="006E650C" w:rsidRPr="00D6159A" w:rsidRDefault="006E650C" w:rsidP="006E650C">
            <w:pPr>
              <w:pStyle w:val="AralkYok"/>
              <w:jc w:val="center"/>
              <w:rPr>
                <w:rFonts w:ascii="Arial" w:hAnsi="Arial" w:cs="Arial"/>
                <w:b/>
                <w:bCs/>
              </w:rPr>
            </w:pPr>
          </w:p>
        </w:tc>
      </w:tr>
      <w:tr w:rsidR="006E650C" w14:paraId="2343DC09" w14:textId="77777777" w:rsidTr="003515AD">
        <w:trPr>
          <w:gridAfter w:val="13"/>
          <w:wAfter w:w="9217" w:type="dxa"/>
          <w:trHeight w:val="702"/>
        </w:trPr>
        <w:tc>
          <w:tcPr>
            <w:tcW w:w="15871" w:type="dxa"/>
            <w:gridSpan w:val="22"/>
            <w:shd w:val="clear" w:color="auto" w:fill="F2F2F2" w:themeFill="background1" w:themeFillShade="F2"/>
            <w:vAlign w:val="center"/>
          </w:tcPr>
          <w:p w14:paraId="49144F5E" w14:textId="23531238" w:rsidR="006E650C" w:rsidRPr="00F33A98" w:rsidRDefault="00233F3A" w:rsidP="006E650C">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lastRenderedPageBreak/>
              <w:t>TEMA</w:t>
            </w:r>
            <w:r w:rsidR="006E650C" w:rsidRPr="00F33A98">
              <w:rPr>
                <w:rFonts w:ascii="Calibri" w:hAnsi="Calibri" w:cs="Calibri"/>
                <w:b/>
                <w:bCs/>
                <w:color w:val="C00000"/>
                <w:sz w:val="18"/>
                <w:szCs w:val="18"/>
              </w:rPr>
              <w:t xml:space="preserve">                      : </w:t>
            </w:r>
            <w:r w:rsidR="006E650C">
              <w:rPr>
                <w:rFonts w:ascii="Calibri" w:hAnsi="Calibri" w:cs="Calibri"/>
                <w:b/>
                <w:bCs/>
                <w:color w:val="C00000"/>
                <w:sz w:val="18"/>
                <w:szCs w:val="18"/>
              </w:rPr>
              <w:t xml:space="preserve">   </w:t>
            </w:r>
            <w:r w:rsidR="006E650C" w:rsidRPr="003515AD">
              <w:rPr>
                <w:rFonts w:ascii="Calibri" w:hAnsi="Calibri" w:cs="Calibri"/>
                <w:b/>
                <w:bCs/>
                <w:color w:val="C00000"/>
                <w:sz w:val="18"/>
                <w:szCs w:val="18"/>
              </w:rPr>
              <w:t>SÜRDÜRÜLEBİLİRLİK</w:t>
            </w:r>
          </w:p>
          <w:p w14:paraId="2B35AD41" w14:textId="6617A45C" w:rsidR="006E650C" w:rsidRPr="00F33A98" w:rsidRDefault="006E650C" w:rsidP="006E650C">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w:t>
            </w:r>
            <w:r>
              <w:rPr>
                <w:rFonts w:ascii="Calibri" w:hAnsi="Calibri" w:cs="Calibri"/>
                <w:b/>
                <w:color w:val="275317" w:themeColor="accent6" w:themeShade="80"/>
                <w:sz w:val="18"/>
                <w:szCs w:val="18"/>
              </w:rPr>
              <w:t xml:space="preserve"> </w:t>
            </w:r>
            <w:r w:rsidRPr="00F33A98">
              <w:rPr>
                <w:rFonts w:ascii="Calibri" w:hAnsi="Calibri" w:cs="Calibri"/>
                <w:b/>
                <w:color w:val="275317" w:themeColor="accent6" w:themeShade="80"/>
                <w:sz w:val="18"/>
                <w:szCs w:val="18"/>
              </w:rPr>
              <w:t xml:space="preserve"> :</w:t>
            </w:r>
            <w:r w:rsidRPr="00F33A98">
              <w:rPr>
                <w:rFonts w:ascii="Calibri" w:hAnsi="Calibri" w:cs="Calibri"/>
                <w:b/>
                <w:sz w:val="18"/>
                <w:szCs w:val="18"/>
              </w:rPr>
              <w:t xml:space="preserve">   </w:t>
            </w:r>
            <w:r>
              <w:rPr>
                <w:rFonts w:ascii="Calibri" w:hAnsi="Calibri" w:cs="Calibri"/>
                <w:b/>
                <w:sz w:val="18"/>
                <w:szCs w:val="18"/>
              </w:rPr>
              <w:t>2</w:t>
            </w:r>
          </w:p>
          <w:p w14:paraId="6CF23764" w14:textId="53E03018" w:rsidR="006E650C" w:rsidRPr="00D6159A" w:rsidRDefault="006E650C" w:rsidP="006E650C">
            <w:pPr>
              <w:pStyle w:val="AralkYok"/>
              <w:rPr>
                <w:rFonts w:ascii="Arial" w:hAnsi="Arial" w:cs="Arial"/>
                <w:b/>
                <w:bCs/>
              </w:rPr>
            </w:pPr>
            <w:r w:rsidRPr="00F33A98">
              <w:rPr>
                <w:rFonts w:ascii="Calibri" w:hAnsi="Calibri" w:cs="Calibri"/>
                <w:b/>
                <w:color w:val="275317" w:themeColor="accent6" w:themeShade="80"/>
                <w:sz w:val="18"/>
                <w:szCs w:val="18"/>
              </w:rPr>
              <w:t xml:space="preserve">Ders saati                      </w:t>
            </w:r>
            <w:r>
              <w:rPr>
                <w:rFonts w:ascii="Calibri" w:hAnsi="Calibri" w:cs="Calibri"/>
                <w:b/>
                <w:color w:val="275317" w:themeColor="accent6" w:themeShade="80"/>
                <w:sz w:val="18"/>
                <w:szCs w:val="18"/>
              </w:rPr>
              <w:t xml:space="preserve"> </w:t>
            </w:r>
            <w:r w:rsidRPr="00F33A98">
              <w:rPr>
                <w:rFonts w:ascii="Calibri" w:hAnsi="Calibri" w:cs="Calibri"/>
                <w:b/>
                <w:color w:val="275317" w:themeColor="accent6" w:themeShade="80"/>
                <w:sz w:val="18"/>
                <w:szCs w:val="18"/>
              </w:rPr>
              <w:t xml:space="preserve">: </w:t>
            </w:r>
            <w:r>
              <w:rPr>
                <w:rFonts w:ascii="Calibri" w:hAnsi="Calibri" w:cs="Calibri"/>
                <w:b/>
                <w:color w:val="275317" w:themeColor="accent6" w:themeShade="80"/>
                <w:sz w:val="18"/>
                <w:szCs w:val="18"/>
              </w:rPr>
              <w:t xml:space="preserve">  10</w:t>
            </w:r>
          </w:p>
        </w:tc>
      </w:tr>
      <w:tr w:rsidR="005701BE" w14:paraId="35592B6F" w14:textId="77777777" w:rsidTr="00011EB3">
        <w:trPr>
          <w:gridAfter w:val="13"/>
          <w:wAfter w:w="9217" w:type="dxa"/>
          <w:trHeight w:val="2121"/>
        </w:trPr>
        <w:tc>
          <w:tcPr>
            <w:tcW w:w="553" w:type="dxa"/>
            <w:vMerge w:val="restart"/>
            <w:shd w:val="clear" w:color="auto" w:fill="FFEEB9"/>
            <w:textDirection w:val="btLr"/>
            <w:vAlign w:val="center"/>
          </w:tcPr>
          <w:p w14:paraId="1246DF31" w14:textId="0B4C8034" w:rsidR="005701BE" w:rsidRDefault="005701BE" w:rsidP="006E650C">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EEB9"/>
            <w:vAlign w:val="center"/>
          </w:tcPr>
          <w:p w14:paraId="43ED1A7D" w14:textId="75097CD1"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7A1E1662" w14:textId="5AA1E0C2"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28D827D8" w14:textId="77777777" w:rsidR="005701BE" w:rsidRPr="006E650C" w:rsidRDefault="005701BE" w:rsidP="006E650C">
            <w:pPr>
              <w:pStyle w:val="AralkYok"/>
              <w:jc w:val="center"/>
              <w:rPr>
                <w:rFonts w:ascii="Calibri" w:hAnsi="Calibri" w:cs="Calibri"/>
                <w:b/>
                <w:bCs/>
                <w:sz w:val="18"/>
                <w:szCs w:val="18"/>
              </w:rPr>
            </w:pPr>
            <w:r w:rsidRPr="006E650C">
              <w:rPr>
                <w:rFonts w:ascii="Calibri" w:hAnsi="Calibri" w:cs="Calibri"/>
                <w:b/>
                <w:bCs/>
                <w:sz w:val="18"/>
                <w:szCs w:val="18"/>
              </w:rPr>
              <w:t>KİM.10.3.1. Kimya dersinde mikro ölçekli deney tercih etmenin sonuçlarını ekosistem açısından değerlendirebilme</w:t>
            </w:r>
          </w:p>
          <w:p w14:paraId="6F4D99CC" w14:textId="7D9587CF" w:rsidR="005701BE" w:rsidRPr="00A971B2" w:rsidRDefault="005701BE" w:rsidP="006E650C">
            <w:pPr>
              <w:pStyle w:val="AralkYok"/>
              <w:jc w:val="center"/>
              <w:rPr>
                <w:rFonts w:ascii="Calibri" w:hAnsi="Calibri" w:cs="Calibri"/>
                <w:b/>
                <w:bCs/>
                <w:sz w:val="18"/>
                <w:szCs w:val="18"/>
              </w:rPr>
            </w:pPr>
          </w:p>
        </w:tc>
        <w:tc>
          <w:tcPr>
            <w:tcW w:w="5029" w:type="dxa"/>
            <w:shd w:val="clear" w:color="auto" w:fill="F8FCF6"/>
            <w:vAlign w:val="center"/>
          </w:tcPr>
          <w:p w14:paraId="0E7038BD" w14:textId="77777777" w:rsidR="005701BE" w:rsidRPr="006E650C" w:rsidRDefault="005701BE" w:rsidP="006E650C">
            <w:pPr>
              <w:pStyle w:val="AralkYok"/>
              <w:rPr>
                <w:rFonts w:ascii="Calibri" w:hAnsi="Calibri" w:cs="Calibri"/>
                <w:sz w:val="18"/>
                <w:szCs w:val="18"/>
              </w:rPr>
            </w:pPr>
            <w:r w:rsidRPr="006E650C">
              <w:rPr>
                <w:rFonts w:ascii="Calibri" w:hAnsi="Calibri" w:cs="Calibri"/>
                <w:sz w:val="18"/>
                <w:szCs w:val="18"/>
              </w:rPr>
              <w:t>a) Makro ve mikro ölçekli deneylerin ekosisteme etkilerine ilişkin ölçütler (kimyasal madde miktarı, su miktarı ve kimyasal kirlilik miktarı) belirler.</w:t>
            </w:r>
          </w:p>
          <w:p w14:paraId="0F120C0B" w14:textId="7364DACE" w:rsidR="005701BE" w:rsidRPr="003515AD" w:rsidRDefault="005701BE" w:rsidP="006E650C">
            <w:pPr>
              <w:pStyle w:val="AralkYok"/>
              <w:rPr>
                <w:rFonts w:ascii="Calibri" w:hAnsi="Calibri" w:cs="Calibri"/>
                <w:sz w:val="18"/>
                <w:szCs w:val="18"/>
              </w:rPr>
            </w:pPr>
            <w:r w:rsidRPr="006E650C">
              <w:rPr>
                <w:rFonts w:ascii="Calibri" w:hAnsi="Calibri" w:cs="Calibri"/>
                <w:sz w:val="18"/>
                <w:szCs w:val="18"/>
              </w:rPr>
              <w:t>b) Kimyasal tepkimelerle ilgili makro ve mikro ölçekli deneyleri gerçekleştirirken belirlediği ölçütler temelinde ölçümler yapar.</w:t>
            </w:r>
          </w:p>
        </w:tc>
        <w:tc>
          <w:tcPr>
            <w:tcW w:w="756" w:type="dxa"/>
            <w:gridSpan w:val="2"/>
            <w:vMerge w:val="restart"/>
            <w:shd w:val="clear" w:color="auto" w:fill="FEF8F4"/>
            <w:textDirection w:val="btLr"/>
            <w:vAlign w:val="center"/>
          </w:tcPr>
          <w:p w14:paraId="2DC56C14" w14:textId="263AAF90" w:rsidR="005701BE" w:rsidRPr="00D6159A" w:rsidRDefault="005701BE" w:rsidP="006E650C">
            <w:pPr>
              <w:pStyle w:val="AralkYok"/>
              <w:jc w:val="center"/>
              <w:rPr>
                <w:rFonts w:ascii="Calibri" w:hAnsi="Calibri" w:cs="Calibri"/>
                <w:sz w:val="18"/>
                <w:szCs w:val="18"/>
              </w:rPr>
            </w:pPr>
            <w:r>
              <w:rPr>
                <w:rFonts w:ascii="Calibri" w:hAnsi="Calibri" w:cs="Calibri"/>
                <w:sz w:val="18"/>
                <w:szCs w:val="18"/>
              </w:rPr>
              <w:t>----</w:t>
            </w:r>
          </w:p>
        </w:tc>
        <w:tc>
          <w:tcPr>
            <w:tcW w:w="756" w:type="dxa"/>
            <w:gridSpan w:val="2"/>
            <w:vMerge w:val="restart"/>
            <w:shd w:val="clear" w:color="auto" w:fill="FEF8F4"/>
            <w:textDirection w:val="btLr"/>
            <w:vAlign w:val="center"/>
          </w:tcPr>
          <w:p w14:paraId="09CFFF61" w14:textId="288E756C" w:rsidR="005701BE" w:rsidRPr="00D6159A" w:rsidRDefault="005701BE" w:rsidP="006E650C">
            <w:pPr>
              <w:pStyle w:val="AralkYok"/>
              <w:jc w:val="center"/>
              <w:rPr>
                <w:rFonts w:ascii="Calibri" w:hAnsi="Calibri" w:cs="Calibri"/>
                <w:sz w:val="18"/>
                <w:szCs w:val="18"/>
              </w:rPr>
            </w:pPr>
            <w:r w:rsidRPr="006E650C">
              <w:rPr>
                <w:rFonts w:ascii="Calibri" w:hAnsi="Calibri" w:cs="Calibri"/>
                <w:sz w:val="18"/>
                <w:szCs w:val="18"/>
              </w:rPr>
              <w:t>KB2.17. Değerlendirme, KB3.2. Problem Çözme</w:t>
            </w:r>
          </w:p>
        </w:tc>
        <w:tc>
          <w:tcPr>
            <w:tcW w:w="756" w:type="dxa"/>
            <w:vMerge w:val="restart"/>
            <w:shd w:val="clear" w:color="auto" w:fill="FEF8F4"/>
            <w:textDirection w:val="btLr"/>
            <w:vAlign w:val="center"/>
          </w:tcPr>
          <w:p w14:paraId="34F2E03F" w14:textId="7C3B6EF2" w:rsidR="005701BE" w:rsidRPr="00D6159A" w:rsidRDefault="005701BE" w:rsidP="006E650C">
            <w:pPr>
              <w:pStyle w:val="AralkYok"/>
              <w:jc w:val="center"/>
              <w:rPr>
                <w:rFonts w:ascii="Calibri" w:hAnsi="Calibri" w:cs="Calibri"/>
                <w:sz w:val="18"/>
                <w:szCs w:val="18"/>
              </w:rPr>
            </w:pPr>
            <w:r w:rsidRPr="006E650C">
              <w:rPr>
                <w:rFonts w:ascii="Calibri" w:hAnsi="Calibri" w:cs="Calibri"/>
                <w:sz w:val="18"/>
                <w:szCs w:val="18"/>
              </w:rPr>
              <w:t>E1.3. Azim ve Kararlılık, E2.1. Empati, E2.2. Sorumluluk, E3.6. Analitiklik, E3.10. Eleştirel Bakma</w:t>
            </w:r>
          </w:p>
        </w:tc>
        <w:tc>
          <w:tcPr>
            <w:tcW w:w="661" w:type="dxa"/>
            <w:vMerge w:val="restart"/>
            <w:shd w:val="clear" w:color="auto" w:fill="F6F9FC"/>
            <w:textDirection w:val="btLr"/>
            <w:vAlign w:val="center"/>
          </w:tcPr>
          <w:p w14:paraId="1E7006F0" w14:textId="0F1C3B65" w:rsidR="005701BE" w:rsidRPr="00D6159A" w:rsidRDefault="005701BE" w:rsidP="006E650C">
            <w:pPr>
              <w:pStyle w:val="AralkYok"/>
              <w:jc w:val="center"/>
              <w:rPr>
                <w:rFonts w:ascii="Calibri" w:hAnsi="Calibri" w:cs="Calibri"/>
                <w:bCs/>
                <w:sz w:val="17"/>
                <w:szCs w:val="17"/>
              </w:rPr>
            </w:pPr>
            <w:r w:rsidRPr="006E650C">
              <w:rPr>
                <w:rFonts w:ascii="Calibri" w:hAnsi="Calibri" w:cs="Calibri"/>
                <w:sz w:val="18"/>
                <w:szCs w:val="18"/>
              </w:rPr>
              <w:t>SDB1.2. Kendini Düzenleme (Öz Düzenleme), SDB1.3. Kendine Uyarlama (Öz Yansıtma), SDB2.1. İletişim, SDB2.2. İş Birliği , SDB2.3. Sosyal Farkındalık, SDB3.3. Sorumlu Karar Verme</w:t>
            </w:r>
          </w:p>
        </w:tc>
        <w:tc>
          <w:tcPr>
            <w:tcW w:w="661" w:type="dxa"/>
            <w:gridSpan w:val="2"/>
            <w:vMerge w:val="restart"/>
            <w:shd w:val="clear" w:color="auto" w:fill="F6F9FC"/>
            <w:textDirection w:val="btLr"/>
            <w:vAlign w:val="center"/>
          </w:tcPr>
          <w:p w14:paraId="4AC6E686" w14:textId="491F405F" w:rsidR="005701BE" w:rsidRPr="00D6159A" w:rsidRDefault="005701BE" w:rsidP="006E650C">
            <w:pPr>
              <w:pStyle w:val="AralkYok"/>
              <w:jc w:val="center"/>
              <w:rPr>
                <w:rFonts w:ascii="Calibri" w:hAnsi="Calibri" w:cs="Calibri"/>
                <w:bCs/>
                <w:sz w:val="17"/>
                <w:szCs w:val="17"/>
              </w:rPr>
            </w:pPr>
            <w:r w:rsidRPr="006E650C">
              <w:rPr>
                <w:rFonts w:ascii="Calibri" w:hAnsi="Calibri" w:cs="Calibri"/>
                <w:bCs/>
                <w:sz w:val="17"/>
                <w:szCs w:val="17"/>
              </w:rPr>
              <w:t>D3. Çalışkanlık, D4. Dostluk, D5. Duyarlılık, D9. Merhamet, D13. Sağlıklı Yaşam, D17. Tasarruf, D18. Temizlik</w:t>
            </w:r>
          </w:p>
        </w:tc>
        <w:tc>
          <w:tcPr>
            <w:tcW w:w="662" w:type="dxa"/>
            <w:gridSpan w:val="2"/>
            <w:vMerge w:val="restart"/>
            <w:shd w:val="clear" w:color="auto" w:fill="F6F9FC"/>
            <w:textDirection w:val="btLr"/>
            <w:vAlign w:val="center"/>
          </w:tcPr>
          <w:p w14:paraId="57FEE9BE" w14:textId="4EF55C92" w:rsidR="005701BE" w:rsidRPr="00D6159A" w:rsidRDefault="005701BE" w:rsidP="006E650C">
            <w:pPr>
              <w:pStyle w:val="AralkYok"/>
              <w:jc w:val="center"/>
              <w:rPr>
                <w:rFonts w:ascii="Calibri" w:hAnsi="Calibri" w:cs="Calibri"/>
                <w:bCs/>
                <w:sz w:val="17"/>
                <w:szCs w:val="17"/>
              </w:rPr>
            </w:pPr>
            <w:r w:rsidRPr="006E650C">
              <w:rPr>
                <w:rFonts w:ascii="Calibri" w:hAnsi="Calibri" w:cs="Calibri"/>
                <w:bCs/>
                <w:sz w:val="17"/>
                <w:szCs w:val="17"/>
              </w:rPr>
              <w:t>OB5. Kültür Okuryazarlığı, OB8. Sürdürülebilirlik Okuryazarlığı</w:t>
            </w:r>
          </w:p>
        </w:tc>
        <w:tc>
          <w:tcPr>
            <w:tcW w:w="614" w:type="dxa"/>
            <w:gridSpan w:val="2"/>
            <w:vMerge w:val="restart"/>
            <w:shd w:val="clear" w:color="auto" w:fill="FEF8F4"/>
            <w:textDirection w:val="btLr"/>
            <w:vAlign w:val="center"/>
          </w:tcPr>
          <w:p w14:paraId="097AC47F" w14:textId="35ED21A2" w:rsidR="005701BE" w:rsidRPr="00D6159A" w:rsidRDefault="005701BE" w:rsidP="006E650C">
            <w:pPr>
              <w:pStyle w:val="AralkYok"/>
              <w:jc w:val="center"/>
              <w:rPr>
                <w:rFonts w:ascii="Calibri" w:hAnsi="Calibri" w:cs="Calibri"/>
                <w:bCs/>
                <w:sz w:val="20"/>
                <w:szCs w:val="20"/>
              </w:rPr>
            </w:pPr>
            <w:r w:rsidRPr="006E650C">
              <w:rPr>
                <w:rFonts w:ascii="Calibri" w:hAnsi="Calibri" w:cs="Calibri"/>
                <w:bCs/>
                <w:sz w:val="17"/>
                <w:szCs w:val="17"/>
              </w:rPr>
              <w:t>Biyoloji, Coğrafya</w:t>
            </w:r>
          </w:p>
        </w:tc>
        <w:tc>
          <w:tcPr>
            <w:tcW w:w="614" w:type="dxa"/>
            <w:gridSpan w:val="2"/>
            <w:vMerge w:val="restart"/>
            <w:shd w:val="clear" w:color="auto" w:fill="FEF8F4"/>
            <w:textDirection w:val="btLr"/>
            <w:vAlign w:val="center"/>
          </w:tcPr>
          <w:p w14:paraId="45D0E8B8" w14:textId="61C5D39F" w:rsidR="005701BE" w:rsidRPr="00D6159A" w:rsidRDefault="005701BE" w:rsidP="006E650C">
            <w:pPr>
              <w:pStyle w:val="AralkYok"/>
              <w:jc w:val="center"/>
              <w:rPr>
                <w:rFonts w:ascii="Calibri" w:hAnsi="Calibri" w:cs="Calibri"/>
                <w:bCs/>
                <w:sz w:val="20"/>
                <w:szCs w:val="20"/>
              </w:rPr>
            </w:pPr>
            <w:r w:rsidRPr="006E650C">
              <w:rPr>
                <w:rFonts w:ascii="Calibri" w:hAnsi="Calibri" w:cs="Calibri"/>
                <w:bCs/>
                <w:sz w:val="20"/>
                <w:szCs w:val="20"/>
              </w:rPr>
              <w:t>KB2.2. Gözlemleme, KB2.7. Karşılaştırma, KB2.10. Çıkarım Yapma</w:t>
            </w:r>
          </w:p>
        </w:tc>
        <w:tc>
          <w:tcPr>
            <w:tcW w:w="615" w:type="dxa"/>
            <w:vMerge w:val="restart"/>
            <w:shd w:val="clear" w:color="auto" w:fill="FEF8F4"/>
            <w:textDirection w:val="btLr"/>
            <w:vAlign w:val="center"/>
          </w:tcPr>
          <w:p w14:paraId="3B69EC40" w14:textId="2069BB60" w:rsidR="005701BE" w:rsidRPr="00D6159A" w:rsidRDefault="005701BE" w:rsidP="006E650C">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69992F7C" w14:textId="6C921267" w:rsidR="005701BE" w:rsidRPr="00D6159A" w:rsidRDefault="005701BE" w:rsidP="006E650C">
            <w:pPr>
              <w:pStyle w:val="AralkYok"/>
              <w:jc w:val="center"/>
              <w:rPr>
                <w:rFonts w:ascii="Arial" w:hAnsi="Arial" w:cs="Arial"/>
                <w:b/>
                <w:bCs/>
              </w:rPr>
            </w:pPr>
            <w:r w:rsidRPr="004F7190">
              <w:rPr>
                <w:rFonts w:ascii="Calibri" w:hAnsi="Calibri" w:cs="Calibri"/>
                <w:color w:val="C00000"/>
              </w:rPr>
              <w:t>Gençlik Haftası</w:t>
            </w:r>
          </w:p>
        </w:tc>
        <w:tc>
          <w:tcPr>
            <w:tcW w:w="992" w:type="dxa"/>
            <w:shd w:val="clear" w:color="auto" w:fill="F6F9FC"/>
            <w:vAlign w:val="center"/>
          </w:tcPr>
          <w:p w14:paraId="34BF98E4" w14:textId="77777777" w:rsidR="005701BE" w:rsidRPr="00D6159A" w:rsidRDefault="005701BE" w:rsidP="006E650C">
            <w:pPr>
              <w:pStyle w:val="AralkYok"/>
              <w:jc w:val="center"/>
              <w:rPr>
                <w:rFonts w:ascii="Arial" w:hAnsi="Arial" w:cs="Arial"/>
                <w:b/>
                <w:bCs/>
              </w:rPr>
            </w:pPr>
          </w:p>
        </w:tc>
      </w:tr>
      <w:tr w:rsidR="005701BE" w14:paraId="626DF57B" w14:textId="77777777" w:rsidTr="00011EB3">
        <w:trPr>
          <w:gridAfter w:val="13"/>
          <w:wAfter w:w="9217" w:type="dxa"/>
          <w:trHeight w:val="553"/>
        </w:trPr>
        <w:tc>
          <w:tcPr>
            <w:tcW w:w="553" w:type="dxa"/>
            <w:vMerge/>
            <w:shd w:val="clear" w:color="auto" w:fill="FFEEB9"/>
            <w:textDirection w:val="btLr"/>
            <w:vAlign w:val="center"/>
          </w:tcPr>
          <w:p w14:paraId="0F26D6FF" w14:textId="1767FC73" w:rsidR="005701BE" w:rsidRDefault="005701BE"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6012A8DC" w14:textId="51761B68"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3</w:t>
            </w:r>
          </w:p>
        </w:tc>
        <w:tc>
          <w:tcPr>
            <w:tcW w:w="6734" w:type="dxa"/>
            <w:gridSpan w:val="3"/>
            <w:shd w:val="clear" w:color="auto" w:fill="F2F2F2" w:themeFill="background1" w:themeFillShade="F2"/>
            <w:vAlign w:val="center"/>
          </w:tcPr>
          <w:p w14:paraId="56C34E31" w14:textId="7B3C6BAB" w:rsidR="005701BE" w:rsidRPr="003618DC" w:rsidRDefault="005701BE" w:rsidP="006E650C">
            <w:pPr>
              <w:pStyle w:val="AralkYok"/>
              <w:jc w:val="center"/>
              <w:rPr>
                <w:rFonts w:ascii="Calibri" w:hAnsi="Calibri" w:cs="Calibri"/>
                <w:i/>
                <w:iCs/>
                <w:sz w:val="18"/>
                <w:szCs w:val="18"/>
              </w:rPr>
            </w:pPr>
            <w:r>
              <w:rPr>
                <w:rFonts w:ascii="Arial" w:hAnsi="Arial" w:cs="Arial"/>
                <w:b/>
                <w:bCs/>
              </w:rPr>
              <w:t>KURBAN BAYRAMI TATİLİ</w:t>
            </w:r>
          </w:p>
        </w:tc>
        <w:tc>
          <w:tcPr>
            <w:tcW w:w="756" w:type="dxa"/>
            <w:gridSpan w:val="2"/>
            <w:vMerge/>
            <w:shd w:val="clear" w:color="auto" w:fill="FEF8F4"/>
            <w:textDirection w:val="btLr"/>
            <w:vAlign w:val="center"/>
          </w:tcPr>
          <w:p w14:paraId="5B4AA341" w14:textId="77777777" w:rsidR="005701BE" w:rsidRPr="00D6159A" w:rsidRDefault="005701BE"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5965D63A" w14:textId="77777777" w:rsidR="005701BE" w:rsidRPr="00D6159A" w:rsidRDefault="005701BE"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781D849E" w14:textId="189D080D" w:rsidR="005701BE" w:rsidRPr="00D6159A" w:rsidRDefault="005701BE"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1151437B" w14:textId="77777777" w:rsidR="005701BE" w:rsidRPr="00D6159A" w:rsidRDefault="005701BE"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7596752F" w14:textId="77777777" w:rsidR="005701BE" w:rsidRPr="00D6159A" w:rsidRDefault="005701BE"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43E9E95A" w14:textId="211A8446" w:rsidR="005701BE" w:rsidRPr="00D6159A" w:rsidRDefault="005701BE"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5D15837A" w14:textId="77777777" w:rsidR="005701BE" w:rsidRPr="00D6159A" w:rsidRDefault="005701BE"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1D61C1C7" w14:textId="77777777" w:rsidR="005701BE" w:rsidRPr="00D6159A" w:rsidRDefault="005701BE"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7150FE03" w14:textId="62B1E11A" w:rsidR="005701BE" w:rsidRPr="00D6159A" w:rsidRDefault="005701BE" w:rsidP="006E650C">
            <w:pPr>
              <w:pStyle w:val="AralkYok"/>
              <w:jc w:val="center"/>
              <w:rPr>
                <w:rFonts w:ascii="Calibri" w:hAnsi="Calibri" w:cs="Calibri"/>
                <w:bCs/>
                <w:sz w:val="20"/>
                <w:szCs w:val="20"/>
              </w:rPr>
            </w:pPr>
          </w:p>
        </w:tc>
        <w:tc>
          <w:tcPr>
            <w:tcW w:w="992" w:type="dxa"/>
            <w:shd w:val="clear" w:color="auto" w:fill="F6F9FC"/>
            <w:vAlign w:val="center"/>
          </w:tcPr>
          <w:p w14:paraId="4B2DB3D2" w14:textId="77777777" w:rsidR="005701BE" w:rsidRPr="004F7190" w:rsidRDefault="005701BE" w:rsidP="006E650C">
            <w:pPr>
              <w:pStyle w:val="AralkYok"/>
              <w:jc w:val="center"/>
              <w:rPr>
                <w:rFonts w:ascii="Calibri" w:hAnsi="Calibri" w:cs="Calibri"/>
                <w:color w:val="C00000"/>
              </w:rPr>
            </w:pPr>
          </w:p>
        </w:tc>
        <w:tc>
          <w:tcPr>
            <w:tcW w:w="992" w:type="dxa"/>
            <w:shd w:val="clear" w:color="auto" w:fill="F6F9FC"/>
            <w:vAlign w:val="center"/>
          </w:tcPr>
          <w:p w14:paraId="33586D82" w14:textId="77777777" w:rsidR="005701BE" w:rsidRPr="00D6159A" w:rsidRDefault="005701BE" w:rsidP="006E650C">
            <w:pPr>
              <w:pStyle w:val="AralkYok"/>
              <w:jc w:val="center"/>
              <w:rPr>
                <w:rFonts w:ascii="Arial" w:hAnsi="Arial" w:cs="Arial"/>
                <w:b/>
                <w:bCs/>
              </w:rPr>
            </w:pPr>
          </w:p>
        </w:tc>
      </w:tr>
      <w:tr w:rsidR="005701BE" w14:paraId="54130D7C" w14:textId="77777777" w:rsidTr="00011EB3">
        <w:trPr>
          <w:gridAfter w:val="13"/>
          <w:wAfter w:w="9217" w:type="dxa"/>
          <w:trHeight w:val="2172"/>
        </w:trPr>
        <w:tc>
          <w:tcPr>
            <w:tcW w:w="553" w:type="dxa"/>
            <w:vMerge/>
            <w:shd w:val="clear" w:color="auto" w:fill="FFEEB9"/>
            <w:textDirection w:val="btLr"/>
            <w:vAlign w:val="center"/>
          </w:tcPr>
          <w:p w14:paraId="3847F714" w14:textId="2EF9D0DD" w:rsidR="005701BE" w:rsidRDefault="005701BE"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3BDE7C5A" w14:textId="5A2DA422"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1556A7A" w14:textId="0F385CBA" w:rsidR="005701BE" w:rsidRDefault="005701BE"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222CCDEE" w14:textId="77777777" w:rsidR="005701BE" w:rsidRPr="006E650C" w:rsidRDefault="005701BE" w:rsidP="006E650C">
            <w:pPr>
              <w:pStyle w:val="AralkYok"/>
              <w:jc w:val="center"/>
              <w:rPr>
                <w:rFonts w:ascii="Calibri" w:hAnsi="Calibri" w:cs="Calibri"/>
                <w:b/>
                <w:bCs/>
                <w:sz w:val="18"/>
                <w:szCs w:val="18"/>
              </w:rPr>
            </w:pPr>
            <w:r w:rsidRPr="006E650C">
              <w:rPr>
                <w:rFonts w:ascii="Calibri" w:hAnsi="Calibri" w:cs="Calibri"/>
                <w:b/>
                <w:bCs/>
                <w:sz w:val="18"/>
                <w:szCs w:val="18"/>
              </w:rPr>
              <w:t>KİM.10.3.1. Kimya dersinde mikro ölçekli deney tercih etmenin sonuçlarını ekosistem açısından değerlendirebilme</w:t>
            </w:r>
          </w:p>
          <w:p w14:paraId="24E2A5BC" w14:textId="28A7F1F3" w:rsidR="005701BE" w:rsidRPr="00A971B2" w:rsidRDefault="005701BE" w:rsidP="006E650C">
            <w:pPr>
              <w:pStyle w:val="AralkYok"/>
              <w:jc w:val="center"/>
              <w:rPr>
                <w:rFonts w:ascii="Calibri" w:hAnsi="Calibri" w:cs="Calibri"/>
                <w:b/>
                <w:bCs/>
                <w:sz w:val="18"/>
                <w:szCs w:val="18"/>
              </w:rPr>
            </w:pPr>
          </w:p>
        </w:tc>
        <w:tc>
          <w:tcPr>
            <w:tcW w:w="5029" w:type="dxa"/>
            <w:shd w:val="clear" w:color="auto" w:fill="F8FCF6"/>
            <w:vAlign w:val="center"/>
          </w:tcPr>
          <w:p w14:paraId="15618FB8" w14:textId="7F2B0100" w:rsidR="005701BE" w:rsidRPr="006E650C" w:rsidRDefault="005701BE" w:rsidP="006E650C">
            <w:pPr>
              <w:pStyle w:val="AralkYok"/>
              <w:rPr>
                <w:rFonts w:ascii="Calibri" w:hAnsi="Calibri" w:cs="Calibri"/>
                <w:sz w:val="18"/>
                <w:szCs w:val="18"/>
              </w:rPr>
            </w:pPr>
            <w:r w:rsidRPr="006E650C">
              <w:rPr>
                <w:rFonts w:ascii="Calibri" w:hAnsi="Calibri" w:cs="Calibri"/>
                <w:sz w:val="18"/>
                <w:szCs w:val="18"/>
              </w:rPr>
              <w:t>c) Ölçme sonuçlarından hareketle makro ve mikro ölçekli deneylerin etkilerine ilişkin belirlediği ölçütleri karşılaştırır.</w:t>
            </w:r>
          </w:p>
          <w:p w14:paraId="25FCE7DA" w14:textId="5AD33353" w:rsidR="005701BE" w:rsidRPr="003515AD" w:rsidRDefault="005701BE" w:rsidP="006E650C">
            <w:pPr>
              <w:pStyle w:val="AralkYok"/>
              <w:rPr>
                <w:rFonts w:ascii="Calibri" w:hAnsi="Calibri" w:cs="Calibri"/>
                <w:sz w:val="18"/>
                <w:szCs w:val="18"/>
              </w:rPr>
            </w:pPr>
            <w:r w:rsidRPr="006E650C">
              <w:rPr>
                <w:rFonts w:ascii="Calibri" w:hAnsi="Calibri" w:cs="Calibri"/>
                <w:sz w:val="18"/>
                <w:szCs w:val="18"/>
              </w:rPr>
              <w:t>ç) Makro ve mikro ölçekli deneylerin ekosisteme etkileri hakkında yargıya varır.</w:t>
            </w:r>
          </w:p>
        </w:tc>
        <w:tc>
          <w:tcPr>
            <w:tcW w:w="756" w:type="dxa"/>
            <w:gridSpan w:val="2"/>
            <w:vMerge/>
            <w:shd w:val="clear" w:color="auto" w:fill="FEF8F4"/>
            <w:textDirection w:val="btLr"/>
            <w:vAlign w:val="center"/>
          </w:tcPr>
          <w:p w14:paraId="2253B52B" w14:textId="77777777" w:rsidR="005701BE" w:rsidRPr="00B007F7" w:rsidRDefault="005701BE"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005A05CC" w14:textId="77777777" w:rsidR="005701BE" w:rsidRPr="00B007F7" w:rsidRDefault="005701BE"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6A3A7DFE" w14:textId="62423E0F" w:rsidR="005701BE" w:rsidRPr="00B007F7" w:rsidRDefault="005701BE"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5A5525C4" w14:textId="77777777" w:rsidR="005701BE" w:rsidRPr="00B007F7" w:rsidRDefault="005701BE"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0F96A3E7" w14:textId="77777777" w:rsidR="005701BE" w:rsidRPr="00B007F7" w:rsidRDefault="005701BE"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2245CB5C" w14:textId="4175AC05" w:rsidR="005701BE" w:rsidRPr="00B007F7" w:rsidRDefault="005701BE"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2BC1FA58" w14:textId="77777777" w:rsidR="005701BE" w:rsidRPr="00644D86" w:rsidRDefault="005701BE" w:rsidP="006E650C">
            <w:pPr>
              <w:pStyle w:val="AralkYok"/>
              <w:jc w:val="center"/>
              <w:rPr>
                <w:rFonts w:ascii="Calibri" w:hAnsi="Calibri" w:cs="Calibri"/>
                <w:color w:val="000000"/>
                <w:sz w:val="20"/>
              </w:rPr>
            </w:pPr>
          </w:p>
        </w:tc>
        <w:tc>
          <w:tcPr>
            <w:tcW w:w="614" w:type="dxa"/>
            <w:gridSpan w:val="2"/>
            <w:vMerge/>
            <w:shd w:val="clear" w:color="auto" w:fill="FEF8F4"/>
            <w:textDirection w:val="btLr"/>
            <w:vAlign w:val="center"/>
          </w:tcPr>
          <w:p w14:paraId="4BADB97D" w14:textId="77777777" w:rsidR="005701BE" w:rsidRPr="00644D86" w:rsidRDefault="005701BE" w:rsidP="006E650C">
            <w:pPr>
              <w:pStyle w:val="AralkYok"/>
              <w:jc w:val="center"/>
              <w:rPr>
                <w:rFonts w:ascii="Calibri" w:hAnsi="Calibri" w:cs="Calibri"/>
                <w:color w:val="000000"/>
                <w:sz w:val="20"/>
              </w:rPr>
            </w:pPr>
          </w:p>
        </w:tc>
        <w:tc>
          <w:tcPr>
            <w:tcW w:w="615" w:type="dxa"/>
            <w:vMerge/>
            <w:shd w:val="clear" w:color="auto" w:fill="FEF8F4"/>
            <w:textDirection w:val="btLr"/>
            <w:vAlign w:val="center"/>
          </w:tcPr>
          <w:p w14:paraId="4931DD96" w14:textId="4E9B02A9" w:rsidR="005701BE" w:rsidRPr="00644D86" w:rsidRDefault="005701BE" w:rsidP="006E650C">
            <w:pPr>
              <w:pStyle w:val="AralkYok"/>
              <w:jc w:val="center"/>
              <w:rPr>
                <w:rFonts w:ascii="Calibri" w:hAnsi="Calibri" w:cs="Calibri"/>
                <w:color w:val="000000"/>
                <w:sz w:val="20"/>
              </w:rPr>
            </w:pPr>
          </w:p>
        </w:tc>
        <w:tc>
          <w:tcPr>
            <w:tcW w:w="992" w:type="dxa"/>
            <w:shd w:val="clear" w:color="auto" w:fill="F6F9FC"/>
            <w:vAlign w:val="center"/>
          </w:tcPr>
          <w:p w14:paraId="190E97F0" w14:textId="77777777" w:rsidR="005701BE" w:rsidRPr="004F7190" w:rsidRDefault="005701BE" w:rsidP="006E650C">
            <w:pPr>
              <w:jc w:val="center"/>
              <w:rPr>
                <w:rFonts w:ascii="Calibri" w:hAnsi="Calibri" w:cs="Calibri"/>
                <w:color w:val="C00000"/>
              </w:rPr>
            </w:pPr>
          </w:p>
        </w:tc>
        <w:tc>
          <w:tcPr>
            <w:tcW w:w="992" w:type="dxa"/>
            <w:shd w:val="clear" w:color="auto" w:fill="F6F9FC"/>
            <w:vAlign w:val="center"/>
          </w:tcPr>
          <w:p w14:paraId="5FE7A0DC" w14:textId="77777777" w:rsidR="005701BE" w:rsidRPr="00D6159A" w:rsidRDefault="005701BE" w:rsidP="006E650C">
            <w:pPr>
              <w:pStyle w:val="AralkYok"/>
              <w:jc w:val="center"/>
              <w:rPr>
                <w:rFonts w:ascii="Arial" w:hAnsi="Arial" w:cs="Arial"/>
                <w:b/>
                <w:bCs/>
              </w:rPr>
            </w:pPr>
          </w:p>
        </w:tc>
      </w:tr>
      <w:tr w:rsidR="006E650C" w14:paraId="1C559FDE" w14:textId="77777777" w:rsidTr="00011EB3">
        <w:trPr>
          <w:gridAfter w:val="13"/>
          <w:wAfter w:w="9217" w:type="dxa"/>
          <w:trHeight w:val="838"/>
        </w:trPr>
        <w:tc>
          <w:tcPr>
            <w:tcW w:w="553" w:type="dxa"/>
            <w:vMerge w:val="restart"/>
            <w:shd w:val="clear" w:color="auto" w:fill="FFEEB9"/>
            <w:textDirection w:val="btLr"/>
            <w:vAlign w:val="center"/>
          </w:tcPr>
          <w:p w14:paraId="051D5B66" w14:textId="19E2E18A" w:rsidR="006E650C" w:rsidRDefault="006E650C" w:rsidP="006E650C">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05" w:type="dxa"/>
            <w:shd w:val="clear" w:color="auto" w:fill="FFEEB9"/>
            <w:vAlign w:val="center"/>
          </w:tcPr>
          <w:p w14:paraId="524818A4" w14:textId="0ED53659"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2E63B72" w14:textId="004A14C8"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04563188" w14:textId="77777777" w:rsidR="006E650C" w:rsidRPr="006E650C" w:rsidRDefault="006E650C" w:rsidP="006E650C">
            <w:pPr>
              <w:pStyle w:val="AralkYok"/>
              <w:jc w:val="center"/>
              <w:rPr>
                <w:rFonts w:ascii="Calibri" w:hAnsi="Calibri" w:cs="Calibri"/>
                <w:b/>
                <w:bCs/>
                <w:sz w:val="18"/>
                <w:szCs w:val="18"/>
              </w:rPr>
            </w:pPr>
            <w:r w:rsidRPr="006E650C">
              <w:rPr>
                <w:rFonts w:ascii="Calibri" w:hAnsi="Calibri" w:cs="Calibri"/>
                <w:b/>
                <w:bCs/>
                <w:sz w:val="18"/>
                <w:szCs w:val="18"/>
              </w:rPr>
              <w:t>KİM.10.3.2. Kimyasal tepkimeler sonucunda atmosferin doğasındaki değişimin ekosisteme etkilerine yönelik problem çözebilme</w:t>
            </w:r>
          </w:p>
          <w:p w14:paraId="45836585" w14:textId="315E63EE" w:rsidR="006E650C" w:rsidRPr="00A971B2"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56A0CC17" w14:textId="77777777" w:rsidR="006E650C" w:rsidRPr="006E650C" w:rsidRDefault="006E650C" w:rsidP="006E650C">
            <w:pPr>
              <w:pStyle w:val="AralkYok"/>
              <w:rPr>
                <w:rFonts w:ascii="Calibri" w:hAnsi="Calibri" w:cs="Calibri"/>
                <w:sz w:val="18"/>
                <w:szCs w:val="18"/>
              </w:rPr>
            </w:pPr>
          </w:p>
          <w:p w14:paraId="5CDA88BD" w14:textId="5DE997FB" w:rsidR="006E650C" w:rsidRPr="003515AD" w:rsidRDefault="006E650C" w:rsidP="006E650C">
            <w:pPr>
              <w:pStyle w:val="AralkYok"/>
              <w:rPr>
                <w:rFonts w:ascii="Calibri" w:hAnsi="Calibri" w:cs="Calibri"/>
                <w:sz w:val="18"/>
                <w:szCs w:val="18"/>
              </w:rPr>
            </w:pPr>
            <w:r w:rsidRPr="006E650C">
              <w:rPr>
                <w:rFonts w:ascii="Calibri" w:hAnsi="Calibri" w:cs="Calibri"/>
                <w:sz w:val="18"/>
                <w:szCs w:val="18"/>
              </w:rPr>
              <w:t>a) Kimyasal tepkimeler sonucunda atmosferin doğasındaki değişimin ekosisteme etkilerine yönelik problemleri (hava kirliliği, ozon azalımı, asit yağmurları, sera etkisi, küresel ısınma vb.) belirler.</w:t>
            </w:r>
          </w:p>
        </w:tc>
        <w:tc>
          <w:tcPr>
            <w:tcW w:w="756" w:type="dxa"/>
            <w:gridSpan w:val="2"/>
            <w:vMerge/>
            <w:shd w:val="clear" w:color="auto" w:fill="FEF8F4"/>
            <w:textDirection w:val="btLr"/>
            <w:vAlign w:val="center"/>
          </w:tcPr>
          <w:p w14:paraId="04668735"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6C5DB6FF"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3F12038F" w14:textId="0EF9134F"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71585871"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6545CA7B"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123D7D48" w14:textId="03B928A1"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4F3D875E"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067EEEC7"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6C0D6C87" w14:textId="5631CACA" w:rsidR="006E650C" w:rsidRPr="00D6159A" w:rsidRDefault="006E650C" w:rsidP="006E650C">
            <w:pPr>
              <w:pStyle w:val="AralkYok"/>
              <w:jc w:val="center"/>
              <w:rPr>
                <w:rFonts w:ascii="Calibri" w:hAnsi="Calibri" w:cs="Calibri"/>
                <w:bCs/>
                <w:sz w:val="20"/>
                <w:szCs w:val="20"/>
              </w:rPr>
            </w:pPr>
          </w:p>
        </w:tc>
        <w:tc>
          <w:tcPr>
            <w:tcW w:w="1984" w:type="dxa"/>
            <w:gridSpan w:val="2"/>
            <w:shd w:val="clear" w:color="auto" w:fill="F6F9FC"/>
            <w:vAlign w:val="center"/>
          </w:tcPr>
          <w:p w14:paraId="6F98D01B" w14:textId="77777777" w:rsidR="006E650C" w:rsidRPr="00596D57" w:rsidRDefault="006E650C" w:rsidP="006E650C">
            <w:pPr>
              <w:jc w:val="center"/>
              <w:rPr>
                <w:rFonts w:ascii="Calibri" w:hAnsi="Calibri" w:cs="Calibri"/>
                <w:color w:val="C00000"/>
                <w:sz w:val="18"/>
                <w:szCs w:val="18"/>
              </w:rPr>
            </w:pPr>
            <w:r w:rsidRPr="00596D57">
              <w:rPr>
                <w:rFonts w:ascii="Calibri" w:hAnsi="Calibri" w:cs="Calibri"/>
                <w:color w:val="C00000"/>
                <w:sz w:val="18"/>
                <w:szCs w:val="18"/>
              </w:rPr>
              <w:t>Dünya Çevre Günü</w:t>
            </w:r>
          </w:p>
          <w:p w14:paraId="34B845AC" w14:textId="54748A1A" w:rsidR="006E650C" w:rsidRPr="00D6159A" w:rsidRDefault="006E650C" w:rsidP="006E650C">
            <w:pPr>
              <w:pStyle w:val="AralkYok"/>
              <w:jc w:val="center"/>
              <w:rPr>
                <w:rFonts w:ascii="Arial" w:hAnsi="Arial" w:cs="Arial"/>
                <w:b/>
                <w:bCs/>
              </w:rPr>
            </w:pPr>
            <w:r w:rsidRPr="00596D57">
              <w:rPr>
                <w:rFonts w:ascii="Calibri" w:hAnsi="Calibri" w:cs="Calibri"/>
                <w:color w:val="C00000"/>
                <w:sz w:val="18"/>
                <w:szCs w:val="18"/>
              </w:rPr>
              <w:t>Çevre Koruma Haftası</w:t>
            </w:r>
          </w:p>
        </w:tc>
      </w:tr>
      <w:tr w:rsidR="006E650C" w14:paraId="7C370013" w14:textId="77777777" w:rsidTr="00011EB3">
        <w:trPr>
          <w:gridAfter w:val="13"/>
          <w:wAfter w:w="9217" w:type="dxa"/>
          <w:trHeight w:val="676"/>
        </w:trPr>
        <w:tc>
          <w:tcPr>
            <w:tcW w:w="553" w:type="dxa"/>
            <w:vMerge/>
            <w:shd w:val="clear" w:color="auto" w:fill="FFEEB9"/>
            <w:textDirection w:val="btLr"/>
            <w:vAlign w:val="center"/>
          </w:tcPr>
          <w:p w14:paraId="32639117" w14:textId="77777777" w:rsidR="006E650C" w:rsidRDefault="006E650C"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30C1E80A" w14:textId="3F75095B"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9EF8274" w14:textId="350BDB87"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146C662C" w14:textId="695C77E3" w:rsidR="006E650C" w:rsidRPr="00A971B2"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637CDE5D" w14:textId="77777777" w:rsidR="006E650C" w:rsidRPr="006E650C" w:rsidRDefault="006E650C" w:rsidP="006E650C">
            <w:pPr>
              <w:pStyle w:val="AralkYok"/>
              <w:rPr>
                <w:rFonts w:ascii="Calibri" w:hAnsi="Calibri" w:cs="Calibri"/>
                <w:sz w:val="18"/>
                <w:szCs w:val="18"/>
              </w:rPr>
            </w:pPr>
            <w:r w:rsidRPr="006E650C">
              <w:rPr>
                <w:rFonts w:ascii="Calibri" w:hAnsi="Calibri" w:cs="Calibri"/>
                <w:sz w:val="18"/>
                <w:szCs w:val="18"/>
              </w:rPr>
              <w:t>b) Belirlediği problemlerin ekosistem (canlı, cansız, sucul sistem, toprak, hava, sağlık vb.) üzerindeki etkilerini özetler.</w:t>
            </w:r>
          </w:p>
          <w:p w14:paraId="1D986B25" w14:textId="3A7A3A31" w:rsidR="006E650C" w:rsidRPr="003515AD" w:rsidRDefault="006E650C" w:rsidP="006E650C">
            <w:pPr>
              <w:pStyle w:val="AralkYok"/>
              <w:rPr>
                <w:rFonts w:ascii="Calibri" w:hAnsi="Calibri" w:cs="Calibri"/>
                <w:sz w:val="18"/>
                <w:szCs w:val="18"/>
              </w:rPr>
            </w:pPr>
            <w:r w:rsidRPr="006E650C">
              <w:rPr>
                <w:rFonts w:ascii="Calibri" w:hAnsi="Calibri" w:cs="Calibri"/>
                <w:sz w:val="18"/>
                <w:szCs w:val="18"/>
              </w:rPr>
              <w:t>c) Problemlerin çözümüne yönelik veriye dayalı tahminlerde bulunur.</w:t>
            </w:r>
          </w:p>
        </w:tc>
        <w:tc>
          <w:tcPr>
            <w:tcW w:w="756" w:type="dxa"/>
            <w:gridSpan w:val="2"/>
            <w:vMerge/>
            <w:shd w:val="clear" w:color="auto" w:fill="FEF8F4"/>
            <w:textDirection w:val="btLr"/>
            <w:vAlign w:val="center"/>
          </w:tcPr>
          <w:p w14:paraId="1DF80E5F"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504C0217"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3EA71AD5" w14:textId="1B6F7569"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4C224BA1"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5ABC453D"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551F196C" w14:textId="4D338280"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6513F20F"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493A21DC"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3866B2D4" w14:textId="6D9E1837" w:rsidR="006E650C" w:rsidRPr="00D6159A" w:rsidRDefault="006E650C" w:rsidP="006E650C">
            <w:pPr>
              <w:pStyle w:val="AralkYok"/>
              <w:jc w:val="center"/>
              <w:rPr>
                <w:rFonts w:ascii="Calibri" w:hAnsi="Calibri" w:cs="Calibri"/>
                <w:bCs/>
                <w:sz w:val="20"/>
                <w:szCs w:val="20"/>
              </w:rPr>
            </w:pPr>
          </w:p>
        </w:tc>
        <w:tc>
          <w:tcPr>
            <w:tcW w:w="992" w:type="dxa"/>
            <w:shd w:val="clear" w:color="auto" w:fill="F6F9FC"/>
            <w:vAlign w:val="center"/>
          </w:tcPr>
          <w:p w14:paraId="56E753A5" w14:textId="77777777" w:rsidR="006E650C" w:rsidRPr="00D6159A" w:rsidRDefault="006E650C" w:rsidP="006E650C">
            <w:pPr>
              <w:pStyle w:val="AralkYok"/>
              <w:jc w:val="center"/>
              <w:rPr>
                <w:rFonts w:ascii="Arial" w:hAnsi="Arial" w:cs="Arial"/>
                <w:b/>
                <w:bCs/>
              </w:rPr>
            </w:pPr>
          </w:p>
        </w:tc>
        <w:tc>
          <w:tcPr>
            <w:tcW w:w="992" w:type="dxa"/>
            <w:shd w:val="clear" w:color="auto" w:fill="F6F9FC"/>
            <w:vAlign w:val="center"/>
          </w:tcPr>
          <w:p w14:paraId="0380B89D" w14:textId="77777777" w:rsidR="006E650C" w:rsidRPr="00D6159A" w:rsidRDefault="006E650C" w:rsidP="006E650C">
            <w:pPr>
              <w:pStyle w:val="AralkYok"/>
              <w:jc w:val="center"/>
              <w:rPr>
                <w:rFonts w:ascii="Arial" w:hAnsi="Arial" w:cs="Arial"/>
                <w:b/>
                <w:bCs/>
              </w:rPr>
            </w:pPr>
          </w:p>
        </w:tc>
      </w:tr>
      <w:tr w:rsidR="006E650C" w14:paraId="1D83397A" w14:textId="77777777" w:rsidTr="00011EB3">
        <w:trPr>
          <w:gridAfter w:val="13"/>
          <w:wAfter w:w="9217" w:type="dxa"/>
          <w:trHeight w:val="695"/>
        </w:trPr>
        <w:tc>
          <w:tcPr>
            <w:tcW w:w="553" w:type="dxa"/>
            <w:vMerge/>
            <w:shd w:val="clear" w:color="auto" w:fill="FFEEB9"/>
            <w:textDirection w:val="btLr"/>
            <w:vAlign w:val="center"/>
          </w:tcPr>
          <w:p w14:paraId="59940FEF" w14:textId="77777777" w:rsidR="006E650C" w:rsidRDefault="006E650C"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20342DA0" w14:textId="07F4CA25"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CC718E3" w14:textId="22F19D97"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4D127410" w14:textId="6B23E33A" w:rsidR="006E650C" w:rsidRPr="00A971B2" w:rsidRDefault="006E650C" w:rsidP="006E650C">
            <w:pPr>
              <w:pStyle w:val="AralkYok"/>
              <w:jc w:val="center"/>
              <w:rPr>
                <w:rFonts w:ascii="Calibri" w:hAnsi="Calibri" w:cs="Calibri"/>
                <w:b/>
                <w:bCs/>
                <w:sz w:val="18"/>
                <w:szCs w:val="18"/>
              </w:rPr>
            </w:pPr>
          </w:p>
        </w:tc>
        <w:tc>
          <w:tcPr>
            <w:tcW w:w="5029" w:type="dxa"/>
            <w:shd w:val="clear" w:color="auto" w:fill="F8FCF6"/>
            <w:vAlign w:val="center"/>
          </w:tcPr>
          <w:p w14:paraId="55D33874" w14:textId="7E17461C" w:rsidR="006E650C" w:rsidRPr="006E650C" w:rsidRDefault="006E650C" w:rsidP="006E650C">
            <w:pPr>
              <w:pStyle w:val="AralkYok"/>
              <w:rPr>
                <w:rFonts w:ascii="Calibri" w:hAnsi="Calibri" w:cs="Calibri"/>
                <w:sz w:val="18"/>
                <w:szCs w:val="18"/>
              </w:rPr>
            </w:pPr>
            <w:r w:rsidRPr="006E650C">
              <w:rPr>
                <w:rFonts w:ascii="Calibri" w:hAnsi="Calibri" w:cs="Calibri"/>
                <w:sz w:val="18"/>
                <w:szCs w:val="18"/>
              </w:rPr>
              <w:t>ç) Problemin çözümüne yönelik önermeler üzerinden akıl yürütür.</w:t>
            </w:r>
          </w:p>
          <w:p w14:paraId="57FB5B1C" w14:textId="23299C00" w:rsidR="006E650C" w:rsidRPr="003515AD" w:rsidRDefault="006E650C" w:rsidP="006E650C">
            <w:pPr>
              <w:pStyle w:val="AralkYok"/>
              <w:rPr>
                <w:rFonts w:ascii="Calibri" w:hAnsi="Calibri" w:cs="Calibri"/>
                <w:sz w:val="18"/>
                <w:szCs w:val="18"/>
              </w:rPr>
            </w:pPr>
            <w:r w:rsidRPr="006E650C">
              <w:rPr>
                <w:rFonts w:ascii="Calibri" w:hAnsi="Calibri" w:cs="Calibri"/>
                <w:sz w:val="18"/>
                <w:szCs w:val="18"/>
              </w:rPr>
              <w:t>d) Problemin çözümüne ilişkin değerlendirmelerde bulunur.</w:t>
            </w:r>
          </w:p>
        </w:tc>
        <w:tc>
          <w:tcPr>
            <w:tcW w:w="756" w:type="dxa"/>
            <w:gridSpan w:val="2"/>
            <w:vMerge/>
            <w:shd w:val="clear" w:color="auto" w:fill="FEF8F4"/>
            <w:textDirection w:val="btLr"/>
            <w:vAlign w:val="center"/>
          </w:tcPr>
          <w:p w14:paraId="210E4F3B" w14:textId="77777777" w:rsidR="006E650C" w:rsidRPr="00D6159A" w:rsidRDefault="006E650C" w:rsidP="006E650C">
            <w:pPr>
              <w:pStyle w:val="AralkYok"/>
              <w:jc w:val="center"/>
              <w:rPr>
                <w:rFonts w:ascii="Calibri" w:hAnsi="Calibri" w:cs="Calibri"/>
                <w:sz w:val="18"/>
                <w:szCs w:val="18"/>
              </w:rPr>
            </w:pPr>
          </w:p>
        </w:tc>
        <w:tc>
          <w:tcPr>
            <w:tcW w:w="756" w:type="dxa"/>
            <w:gridSpan w:val="2"/>
            <w:vMerge/>
            <w:shd w:val="clear" w:color="auto" w:fill="FEF8F4"/>
            <w:textDirection w:val="btLr"/>
            <w:vAlign w:val="center"/>
          </w:tcPr>
          <w:p w14:paraId="3D024720" w14:textId="77777777" w:rsidR="006E650C" w:rsidRPr="00D6159A" w:rsidRDefault="006E650C" w:rsidP="006E650C">
            <w:pPr>
              <w:pStyle w:val="AralkYok"/>
              <w:jc w:val="center"/>
              <w:rPr>
                <w:rFonts w:ascii="Calibri" w:hAnsi="Calibri" w:cs="Calibri"/>
                <w:sz w:val="18"/>
                <w:szCs w:val="18"/>
              </w:rPr>
            </w:pPr>
          </w:p>
        </w:tc>
        <w:tc>
          <w:tcPr>
            <w:tcW w:w="756" w:type="dxa"/>
            <w:vMerge/>
            <w:shd w:val="clear" w:color="auto" w:fill="FEF8F4"/>
            <w:textDirection w:val="btLr"/>
            <w:vAlign w:val="center"/>
          </w:tcPr>
          <w:p w14:paraId="7299EEBE" w14:textId="24C12753" w:rsidR="006E650C" w:rsidRPr="00D6159A" w:rsidRDefault="006E650C" w:rsidP="006E650C">
            <w:pPr>
              <w:pStyle w:val="AralkYok"/>
              <w:jc w:val="center"/>
              <w:rPr>
                <w:rFonts w:ascii="Calibri" w:hAnsi="Calibri" w:cs="Calibri"/>
                <w:sz w:val="18"/>
                <w:szCs w:val="18"/>
              </w:rPr>
            </w:pPr>
          </w:p>
        </w:tc>
        <w:tc>
          <w:tcPr>
            <w:tcW w:w="661" w:type="dxa"/>
            <w:vMerge/>
            <w:shd w:val="clear" w:color="auto" w:fill="F6F9FC"/>
            <w:textDirection w:val="btLr"/>
            <w:vAlign w:val="center"/>
          </w:tcPr>
          <w:p w14:paraId="5D10C47B" w14:textId="77777777" w:rsidR="006E650C" w:rsidRPr="00D6159A" w:rsidRDefault="006E650C" w:rsidP="006E650C">
            <w:pPr>
              <w:pStyle w:val="AralkYok"/>
              <w:jc w:val="center"/>
              <w:rPr>
                <w:rFonts w:ascii="Calibri" w:hAnsi="Calibri" w:cs="Calibri"/>
                <w:bCs/>
                <w:sz w:val="17"/>
                <w:szCs w:val="17"/>
              </w:rPr>
            </w:pPr>
          </w:p>
        </w:tc>
        <w:tc>
          <w:tcPr>
            <w:tcW w:w="661" w:type="dxa"/>
            <w:gridSpan w:val="2"/>
            <w:vMerge/>
            <w:shd w:val="clear" w:color="auto" w:fill="F6F9FC"/>
            <w:textDirection w:val="btLr"/>
            <w:vAlign w:val="center"/>
          </w:tcPr>
          <w:p w14:paraId="674E983E" w14:textId="77777777" w:rsidR="006E650C" w:rsidRPr="00D6159A" w:rsidRDefault="006E650C" w:rsidP="006E650C">
            <w:pPr>
              <w:pStyle w:val="AralkYok"/>
              <w:jc w:val="center"/>
              <w:rPr>
                <w:rFonts w:ascii="Calibri" w:hAnsi="Calibri" w:cs="Calibri"/>
                <w:bCs/>
                <w:sz w:val="17"/>
                <w:szCs w:val="17"/>
              </w:rPr>
            </w:pPr>
          </w:p>
        </w:tc>
        <w:tc>
          <w:tcPr>
            <w:tcW w:w="662" w:type="dxa"/>
            <w:gridSpan w:val="2"/>
            <w:vMerge/>
            <w:shd w:val="clear" w:color="auto" w:fill="F6F9FC"/>
            <w:textDirection w:val="btLr"/>
            <w:vAlign w:val="center"/>
          </w:tcPr>
          <w:p w14:paraId="0EDFC1D2" w14:textId="40ECF21B" w:rsidR="006E650C" w:rsidRPr="00D6159A" w:rsidRDefault="006E650C" w:rsidP="006E650C">
            <w:pPr>
              <w:pStyle w:val="AralkYok"/>
              <w:jc w:val="center"/>
              <w:rPr>
                <w:rFonts w:ascii="Calibri" w:hAnsi="Calibri" w:cs="Calibri"/>
                <w:bCs/>
                <w:sz w:val="17"/>
                <w:szCs w:val="17"/>
              </w:rPr>
            </w:pPr>
          </w:p>
        </w:tc>
        <w:tc>
          <w:tcPr>
            <w:tcW w:w="614" w:type="dxa"/>
            <w:gridSpan w:val="2"/>
            <w:vMerge/>
            <w:shd w:val="clear" w:color="auto" w:fill="FEF8F4"/>
            <w:textDirection w:val="btLr"/>
            <w:vAlign w:val="center"/>
          </w:tcPr>
          <w:p w14:paraId="208B3EC8" w14:textId="77777777" w:rsidR="006E650C" w:rsidRPr="00D6159A" w:rsidRDefault="006E650C" w:rsidP="006E650C">
            <w:pPr>
              <w:pStyle w:val="AralkYok"/>
              <w:jc w:val="center"/>
              <w:rPr>
                <w:rFonts w:ascii="Calibri" w:hAnsi="Calibri" w:cs="Calibri"/>
                <w:bCs/>
                <w:sz w:val="20"/>
                <w:szCs w:val="20"/>
              </w:rPr>
            </w:pPr>
          </w:p>
        </w:tc>
        <w:tc>
          <w:tcPr>
            <w:tcW w:w="614" w:type="dxa"/>
            <w:gridSpan w:val="2"/>
            <w:vMerge/>
            <w:shd w:val="clear" w:color="auto" w:fill="FEF8F4"/>
            <w:textDirection w:val="btLr"/>
            <w:vAlign w:val="center"/>
          </w:tcPr>
          <w:p w14:paraId="18F4423F" w14:textId="77777777" w:rsidR="006E650C" w:rsidRPr="00D6159A" w:rsidRDefault="006E650C" w:rsidP="006E650C">
            <w:pPr>
              <w:pStyle w:val="AralkYok"/>
              <w:jc w:val="center"/>
              <w:rPr>
                <w:rFonts w:ascii="Calibri" w:hAnsi="Calibri" w:cs="Calibri"/>
                <w:bCs/>
                <w:sz w:val="20"/>
                <w:szCs w:val="20"/>
              </w:rPr>
            </w:pPr>
          </w:p>
        </w:tc>
        <w:tc>
          <w:tcPr>
            <w:tcW w:w="615" w:type="dxa"/>
            <w:vMerge/>
            <w:shd w:val="clear" w:color="auto" w:fill="FEF8F4"/>
            <w:textDirection w:val="btLr"/>
            <w:vAlign w:val="center"/>
          </w:tcPr>
          <w:p w14:paraId="673653B3" w14:textId="671EB825" w:rsidR="006E650C" w:rsidRPr="00D6159A" w:rsidRDefault="006E650C" w:rsidP="006E650C">
            <w:pPr>
              <w:pStyle w:val="AralkYok"/>
              <w:jc w:val="center"/>
              <w:rPr>
                <w:rFonts w:ascii="Calibri" w:hAnsi="Calibri" w:cs="Calibri"/>
                <w:bCs/>
                <w:sz w:val="20"/>
                <w:szCs w:val="20"/>
              </w:rPr>
            </w:pPr>
          </w:p>
        </w:tc>
        <w:tc>
          <w:tcPr>
            <w:tcW w:w="992" w:type="dxa"/>
            <w:shd w:val="clear" w:color="auto" w:fill="F6F9FC"/>
            <w:vAlign w:val="center"/>
          </w:tcPr>
          <w:p w14:paraId="2A35EE65" w14:textId="77777777" w:rsidR="006E650C" w:rsidRPr="00D6159A" w:rsidRDefault="006E650C" w:rsidP="006E650C">
            <w:pPr>
              <w:pStyle w:val="AralkYok"/>
              <w:jc w:val="center"/>
              <w:rPr>
                <w:rFonts w:ascii="Arial" w:hAnsi="Arial" w:cs="Arial"/>
                <w:b/>
                <w:bCs/>
              </w:rPr>
            </w:pPr>
          </w:p>
        </w:tc>
        <w:tc>
          <w:tcPr>
            <w:tcW w:w="992" w:type="dxa"/>
            <w:shd w:val="clear" w:color="auto" w:fill="F6F9FC"/>
            <w:vAlign w:val="center"/>
          </w:tcPr>
          <w:p w14:paraId="72074F89" w14:textId="77777777" w:rsidR="006E650C" w:rsidRPr="00D6159A" w:rsidRDefault="006E650C" w:rsidP="006E650C">
            <w:pPr>
              <w:pStyle w:val="AralkYok"/>
              <w:jc w:val="center"/>
              <w:rPr>
                <w:rFonts w:ascii="Arial" w:hAnsi="Arial" w:cs="Arial"/>
                <w:b/>
                <w:bCs/>
              </w:rPr>
            </w:pPr>
          </w:p>
        </w:tc>
      </w:tr>
      <w:tr w:rsidR="006E650C" w14:paraId="3EBC8F75" w14:textId="49C8742B" w:rsidTr="008345D6">
        <w:trPr>
          <w:gridAfter w:val="13"/>
          <w:wAfter w:w="9217" w:type="dxa"/>
          <w:trHeight w:val="526"/>
        </w:trPr>
        <w:tc>
          <w:tcPr>
            <w:tcW w:w="553" w:type="dxa"/>
            <w:vMerge/>
            <w:shd w:val="clear" w:color="auto" w:fill="FFEEB9"/>
            <w:textDirection w:val="btLr"/>
            <w:vAlign w:val="center"/>
          </w:tcPr>
          <w:p w14:paraId="1148D722" w14:textId="77777777" w:rsidR="006E650C" w:rsidRDefault="006E650C" w:rsidP="006E650C">
            <w:pPr>
              <w:pStyle w:val="AralkYok"/>
              <w:jc w:val="center"/>
              <w:rPr>
                <w:rFonts w:ascii="Calibri" w:hAnsi="Calibri" w:cs="Calibri"/>
                <w:b/>
                <w:bCs/>
                <w:color w:val="C00000"/>
                <w:sz w:val="20"/>
                <w:szCs w:val="20"/>
              </w:rPr>
            </w:pPr>
          </w:p>
        </w:tc>
        <w:tc>
          <w:tcPr>
            <w:tcW w:w="505" w:type="dxa"/>
            <w:shd w:val="clear" w:color="auto" w:fill="FFEEB9"/>
            <w:vAlign w:val="center"/>
          </w:tcPr>
          <w:p w14:paraId="3271E8DA" w14:textId="2C3F97FF"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56FEC132" w14:textId="7A6215C0" w:rsidR="006E650C" w:rsidRDefault="006E650C" w:rsidP="006E650C">
            <w:pPr>
              <w:pStyle w:val="AralkYok"/>
              <w:jc w:val="center"/>
              <w:rPr>
                <w:rFonts w:ascii="Calibri" w:hAnsi="Calibri" w:cs="Calibri"/>
                <w:b/>
                <w:bCs/>
                <w:sz w:val="20"/>
                <w:szCs w:val="20"/>
              </w:rPr>
            </w:pPr>
            <w:r>
              <w:rPr>
                <w:rFonts w:ascii="Calibri" w:hAnsi="Calibri" w:cs="Calibri"/>
                <w:b/>
                <w:bCs/>
                <w:sz w:val="20"/>
                <w:szCs w:val="20"/>
              </w:rPr>
              <w:t>2</w:t>
            </w:r>
          </w:p>
        </w:tc>
        <w:tc>
          <w:tcPr>
            <w:tcW w:w="14340" w:type="dxa"/>
            <w:gridSpan w:val="19"/>
            <w:shd w:val="clear" w:color="auto" w:fill="FDF9FC"/>
          </w:tcPr>
          <w:p w14:paraId="7CED82B7" w14:textId="7EE680CA" w:rsidR="006E650C" w:rsidRPr="00A971B2" w:rsidRDefault="006E650C" w:rsidP="006E650C">
            <w:pPr>
              <w:pStyle w:val="AralkYok"/>
              <w:rPr>
                <w:rFonts w:ascii="Arial" w:hAnsi="Arial" w:cs="Arial"/>
                <w:b/>
                <w:bCs/>
                <w:sz w:val="16"/>
                <w:szCs w:val="16"/>
              </w:rPr>
            </w:pPr>
            <w:r w:rsidRPr="00A971B2">
              <w:rPr>
                <w:rFonts w:ascii="Calibri" w:hAnsi="Calibri" w:cs="Calibri"/>
                <w:i/>
                <w:iCs/>
                <w:sz w:val="16"/>
                <w:szCs w:val="16"/>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bl>
    <w:p w14:paraId="4FAEFC44" w14:textId="77777777" w:rsidR="00F60C45" w:rsidRDefault="00F60C45" w:rsidP="00CD236D"/>
    <w:sectPr w:rsidR="00F60C45" w:rsidSect="002F268E">
      <w:pgSz w:w="16838" w:h="11906" w:orient="landscape"/>
      <w:pgMar w:top="284" w:right="28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6"/>
    <w:rsid w:val="00014C64"/>
    <w:rsid w:val="00046BE3"/>
    <w:rsid w:val="00051019"/>
    <w:rsid w:val="000537B7"/>
    <w:rsid w:val="0012607C"/>
    <w:rsid w:val="00141E94"/>
    <w:rsid w:val="001B3069"/>
    <w:rsid w:val="00223BF2"/>
    <w:rsid w:val="00225E3D"/>
    <w:rsid w:val="00233F3A"/>
    <w:rsid w:val="002348B3"/>
    <w:rsid w:val="002B5FD4"/>
    <w:rsid w:val="002C7A2C"/>
    <w:rsid w:val="002D1CD7"/>
    <w:rsid w:val="002F268E"/>
    <w:rsid w:val="003515AD"/>
    <w:rsid w:val="003618DC"/>
    <w:rsid w:val="00477176"/>
    <w:rsid w:val="004A7AEB"/>
    <w:rsid w:val="005072FE"/>
    <w:rsid w:val="005701BE"/>
    <w:rsid w:val="00596D57"/>
    <w:rsid w:val="005B6640"/>
    <w:rsid w:val="005F1539"/>
    <w:rsid w:val="005F178E"/>
    <w:rsid w:val="00615482"/>
    <w:rsid w:val="0063155A"/>
    <w:rsid w:val="0066221B"/>
    <w:rsid w:val="00672E27"/>
    <w:rsid w:val="006E650C"/>
    <w:rsid w:val="00760A8E"/>
    <w:rsid w:val="007E4586"/>
    <w:rsid w:val="008345D6"/>
    <w:rsid w:val="00866CC2"/>
    <w:rsid w:val="0088030C"/>
    <w:rsid w:val="00893EF5"/>
    <w:rsid w:val="008C411A"/>
    <w:rsid w:val="00933259"/>
    <w:rsid w:val="009C1714"/>
    <w:rsid w:val="009E7376"/>
    <w:rsid w:val="00A971B2"/>
    <w:rsid w:val="00AA4AEA"/>
    <w:rsid w:val="00AB3A6F"/>
    <w:rsid w:val="00AD177E"/>
    <w:rsid w:val="00AF6425"/>
    <w:rsid w:val="00B007F7"/>
    <w:rsid w:val="00BC4DD6"/>
    <w:rsid w:val="00CD236D"/>
    <w:rsid w:val="00CF767B"/>
    <w:rsid w:val="00D436A6"/>
    <w:rsid w:val="00D6159A"/>
    <w:rsid w:val="00E209C4"/>
    <w:rsid w:val="00F33A98"/>
    <w:rsid w:val="00F60C45"/>
    <w:rsid w:val="00FC1E27"/>
    <w:rsid w:val="00FF4D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9B0A"/>
  <w15:chartTrackingRefBased/>
  <w15:docId w15:val="{27D4987B-6CDE-48A6-A365-8B78368E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86"/>
  </w:style>
  <w:style w:type="paragraph" w:styleId="Balk1">
    <w:name w:val="heading 1"/>
    <w:basedOn w:val="Normal"/>
    <w:next w:val="Normal"/>
    <w:link w:val="Balk1Char"/>
    <w:uiPriority w:val="9"/>
    <w:qFormat/>
    <w:rsid w:val="007E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E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E458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E458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E458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E45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45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45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45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458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E458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E458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E458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E458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E45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E45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E45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E4586"/>
    <w:rPr>
      <w:rFonts w:eastAsiaTheme="majorEastAsia" w:cstheme="majorBidi"/>
      <w:color w:val="272727" w:themeColor="text1" w:themeTint="D8"/>
    </w:rPr>
  </w:style>
  <w:style w:type="paragraph" w:styleId="KonuBal">
    <w:name w:val="Title"/>
    <w:basedOn w:val="Normal"/>
    <w:next w:val="Normal"/>
    <w:link w:val="KonuBalChar"/>
    <w:uiPriority w:val="10"/>
    <w:qFormat/>
    <w:rsid w:val="007E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45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E45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45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E45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4586"/>
    <w:rPr>
      <w:i/>
      <w:iCs/>
      <w:color w:val="404040" w:themeColor="text1" w:themeTint="BF"/>
    </w:rPr>
  </w:style>
  <w:style w:type="paragraph" w:styleId="ListeParagraf">
    <w:name w:val="List Paragraph"/>
    <w:basedOn w:val="Normal"/>
    <w:uiPriority w:val="34"/>
    <w:qFormat/>
    <w:rsid w:val="007E4586"/>
    <w:pPr>
      <w:ind w:left="720"/>
      <w:contextualSpacing/>
    </w:pPr>
  </w:style>
  <w:style w:type="character" w:styleId="GlVurgulama">
    <w:name w:val="Intense Emphasis"/>
    <w:basedOn w:val="VarsaylanParagrafYazTipi"/>
    <w:uiPriority w:val="21"/>
    <w:qFormat/>
    <w:rsid w:val="007E4586"/>
    <w:rPr>
      <w:i/>
      <w:iCs/>
      <w:color w:val="0F4761" w:themeColor="accent1" w:themeShade="BF"/>
    </w:rPr>
  </w:style>
  <w:style w:type="paragraph" w:styleId="GlAlnt">
    <w:name w:val="Intense Quote"/>
    <w:basedOn w:val="Normal"/>
    <w:next w:val="Normal"/>
    <w:link w:val="GlAlntChar"/>
    <w:uiPriority w:val="30"/>
    <w:qFormat/>
    <w:rsid w:val="007E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E4586"/>
    <w:rPr>
      <w:i/>
      <w:iCs/>
      <w:color w:val="0F4761" w:themeColor="accent1" w:themeShade="BF"/>
    </w:rPr>
  </w:style>
  <w:style w:type="character" w:styleId="GlBavuru">
    <w:name w:val="Intense Reference"/>
    <w:basedOn w:val="VarsaylanParagrafYazTipi"/>
    <w:uiPriority w:val="32"/>
    <w:qFormat/>
    <w:rsid w:val="007E4586"/>
    <w:rPr>
      <w:b/>
      <w:bCs/>
      <w:smallCaps/>
      <w:color w:val="0F4761" w:themeColor="accent1" w:themeShade="BF"/>
      <w:spacing w:val="5"/>
    </w:rPr>
  </w:style>
  <w:style w:type="table" w:styleId="TabloKlavuzu">
    <w:name w:val="Table Grid"/>
    <w:basedOn w:val="NormalTablo"/>
    <w:uiPriority w:val="39"/>
    <w:rsid w:val="007E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7E4586"/>
    <w:pPr>
      <w:spacing w:after="0" w:line="240" w:lineRule="auto"/>
    </w:pPr>
  </w:style>
  <w:style w:type="paragraph" w:styleId="stBilgi">
    <w:name w:val="header"/>
    <w:basedOn w:val="Normal"/>
    <w:link w:val="stBilgiChar"/>
    <w:uiPriority w:val="99"/>
    <w:unhideWhenUsed/>
    <w:rsid w:val="001260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21723">
      <w:bodyDiv w:val="1"/>
      <w:marLeft w:val="0"/>
      <w:marRight w:val="0"/>
      <w:marTop w:val="0"/>
      <w:marBottom w:val="0"/>
      <w:divBdr>
        <w:top w:val="none" w:sz="0" w:space="0" w:color="auto"/>
        <w:left w:val="none" w:sz="0" w:space="0" w:color="auto"/>
        <w:bottom w:val="none" w:sz="0" w:space="0" w:color="auto"/>
        <w:right w:val="none" w:sz="0" w:space="0" w:color="auto"/>
      </w:divBdr>
    </w:div>
    <w:div w:id="398942092">
      <w:bodyDiv w:val="1"/>
      <w:marLeft w:val="0"/>
      <w:marRight w:val="0"/>
      <w:marTop w:val="0"/>
      <w:marBottom w:val="0"/>
      <w:divBdr>
        <w:top w:val="none" w:sz="0" w:space="0" w:color="auto"/>
        <w:left w:val="none" w:sz="0" w:space="0" w:color="auto"/>
        <w:bottom w:val="none" w:sz="0" w:space="0" w:color="auto"/>
        <w:right w:val="none" w:sz="0" w:space="0" w:color="auto"/>
      </w:divBdr>
    </w:div>
    <w:div w:id="832915007">
      <w:bodyDiv w:val="1"/>
      <w:marLeft w:val="0"/>
      <w:marRight w:val="0"/>
      <w:marTop w:val="0"/>
      <w:marBottom w:val="0"/>
      <w:divBdr>
        <w:top w:val="none" w:sz="0" w:space="0" w:color="auto"/>
        <w:left w:val="none" w:sz="0" w:space="0" w:color="auto"/>
        <w:bottom w:val="none" w:sz="0" w:space="0" w:color="auto"/>
        <w:right w:val="none" w:sz="0" w:space="0" w:color="auto"/>
      </w:divBdr>
    </w:div>
    <w:div w:id="1532496409">
      <w:bodyDiv w:val="1"/>
      <w:marLeft w:val="0"/>
      <w:marRight w:val="0"/>
      <w:marTop w:val="0"/>
      <w:marBottom w:val="0"/>
      <w:divBdr>
        <w:top w:val="none" w:sz="0" w:space="0" w:color="auto"/>
        <w:left w:val="none" w:sz="0" w:space="0" w:color="auto"/>
        <w:bottom w:val="none" w:sz="0" w:space="0" w:color="auto"/>
        <w:right w:val="none" w:sz="0" w:space="0" w:color="auto"/>
      </w:divBdr>
    </w:div>
    <w:div w:id="1568032470">
      <w:bodyDiv w:val="1"/>
      <w:marLeft w:val="0"/>
      <w:marRight w:val="0"/>
      <w:marTop w:val="0"/>
      <w:marBottom w:val="0"/>
      <w:divBdr>
        <w:top w:val="none" w:sz="0" w:space="0" w:color="auto"/>
        <w:left w:val="none" w:sz="0" w:space="0" w:color="auto"/>
        <w:bottom w:val="none" w:sz="0" w:space="0" w:color="auto"/>
        <w:right w:val="none" w:sz="0" w:space="0" w:color="auto"/>
      </w:divBdr>
    </w:div>
    <w:div w:id="1882787417">
      <w:bodyDiv w:val="1"/>
      <w:marLeft w:val="0"/>
      <w:marRight w:val="0"/>
      <w:marTop w:val="0"/>
      <w:marBottom w:val="0"/>
      <w:divBdr>
        <w:top w:val="none" w:sz="0" w:space="0" w:color="auto"/>
        <w:left w:val="none" w:sz="0" w:space="0" w:color="auto"/>
        <w:bottom w:val="none" w:sz="0" w:space="0" w:color="auto"/>
        <w:right w:val="none" w:sz="0" w:space="0" w:color="auto"/>
      </w:divBdr>
    </w:div>
    <w:div w:id="1887058204">
      <w:bodyDiv w:val="1"/>
      <w:marLeft w:val="0"/>
      <w:marRight w:val="0"/>
      <w:marTop w:val="0"/>
      <w:marBottom w:val="0"/>
      <w:divBdr>
        <w:top w:val="none" w:sz="0" w:space="0" w:color="auto"/>
        <w:left w:val="none" w:sz="0" w:space="0" w:color="auto"/>
        <w:bottom w:val="none" w:sz="0" w:space="0" w:color="auto"/>
        <w:right w:val="none" w:sz="0" w:space="0" w:color="auto"/>
      </w:divBdr>
    </w:div>
    <w:div w:id="21410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7F9D-91F6-459D-A545-B272A9E8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Pages>
  <Words>2541</Words>
  <Characters>14485</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11</cp:revision>
  <cp:lastPrinted>2026-08-22T07:29:00Z</cp:lastPrinted>
  <dcterms:created xsi:type="dcterms:W3CDTF">2026-08-22T07:30:00Z</dcterms:created>
  <dcterms:modified xsi:type="dcterms:W3CDTF">2026-08-25T05:24:00Z</dcterms:modified>
</cp:coreProperties>
</file>