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8A"/>
          <w:sz w:val="32"/>
        </w:rPr>
        <w:t>FİZİK DERSİ PERFORMANS GÖREVİ</w:t>
        <w:br/>
        <w:t>HAREKETİN TEMEL KAVRAMLARI REHBERİ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Ders:</w:t>
            </w:r>
            <w:r>
              <w:t xml:space="preserve"> Fizik (9. Sınıf)</w:t>
            </w:r>
          </w:p>
        </w:tc>
        <w:tc>
          <w:tcPr>
            <w:tcW w:type="dxa" w:w="4968"/>
          </w:tcPr>
          <w:p>
            <w:r>
              <w:rPr>
                <w:b/>
              </w:rPr>
              <w:t>Konu:</w:t>
            </w:r>
            <w:r>
              <w:t xml:space="preserve"> Hareket ve Kuvvet</w:t>
            </w:r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Öğrenci:</w:t>
            </w:r>
            <w:r>
              <w:t xml:space="preserve"> Celal Demirtaş (1042)</w:t>
            </w:r>
          </w:p>
        </w:tc>
        <w:tc>
          <w:tcPr>
            <w:tcW w:type="dxa" w:w="4968"/>
          </w:tcPr>
          <w:p>
            <w:r>
              <w:rPr>
                <w:b/>
              </w:rPr>
              <w:t>Tarih:</w:t>
            </w:r>
            <w:r>
              <w:t xml:space="preserve"> 16.08.2026</w:t>
            </w:r>
          </w:p>
        </w:tc>
      </w:tr>
    </w:tbl>
    <w:p/>
    <w:p>
      <w:pPr>
        <w:pStyle w:val="Heading1"/>
      </w:pPr>
      <w:r>
        <w:rPr>
          <w:color w:val="1E3A8A"/>
        </w:rPr>
        <w:t>1. Giriş ve Broşür Tasarım İlkeleri</w:t>
      </w:r>
    </w:p>
    <w:p>
      <w:r>
        <w:t>Bu çalışma, Fizik dersi Hareket ve Kuvvet ünitesi kapsamında yer alan temel kavramların tanımlanması, skaler-vektörel niteliklerinin ayırt edilmesi ve günlük yaşam ilişkilerinin kurulması amacıyla hazırlanmıştır. Broşür/poster tasarımında görsel hiyerarşi, anlaşılabilirlik ve bilimsel doğruluk esas alınmıştır.</w:t>
      </w:r>
    </w:p>
    <w:p>
      <w:pPr>
        <w:pStyle w:val="Heading1"/>
      </w:pPr>
      <w:r>
        <w:rPr>
          <w:color w:val="1E3A8A"/>
        </w:rPr>
        <w:t>2. Hareketin Temel Kavramları ve Günlük Hayat Örnekleri</w:t>
      </w:r>
    </w:p>
    <w:p>
      <w:r>
        <w:rPr>
          <w:b/>
          <w:color w:val="0F172A"/>
          <w:sz w:val="24"/>
        </w:rPr>
        <w:t>1. Konum ve Referans Noktası</w:t>
      </w:r>
    </w:p>
    <w:p>
      <w:r>
        <w:t>Konum, seçilen bir referans noktasına göre yönlü uzaklıktır (Vektörel).</w:t>
      </w:r>
    </w:p>
    <w:p>
      <w:r>
        <w:rPr>
          <w:i/>
          <w:color w:val="166534"/>
        </w:rPr>
        <w:t>Günlük Hayat Örneği: 'Evimiz, parkın 150 metre doğusundadır.' cümlesinde park referans noktası, yönlü mesafe ise konumdur.</w:t>
      </w:r>
    </w:p>
    <w:p>
      <w:r>
        <w:rPr>
          <w:b/>
          <w:color w:val="0F172A"/>
          <w:sz w:val="24"/>
        </w:rPr>
        <w:t>2. Alınan Yol ve Yer Değiştirme</w:t>
      </w:r>
    </w:p>
    <w:p>
      <w:r>
        <w:t>Alınan yol yörüngenin toplam uzunluğudur (Skaler). Yer değiştirme ise son konum ile ilk konum arasındaki en kısa yönlü mesafedir (Vektörel: Δx = x₂ - x₁).</w:t>
      </w:r>
    </w:p>
    <w:p>
      <w:r>
        <w:rPr>
          <w:i/>
          <w:color w:val="166534"/>
        </w:rPr>
        <w:t>Günlük Hayat Örneği: 400 metrelik dairesel pistte 1 tam tur atan koşucunun aldığı yol 400 m, yer değiştirmesi ise 0 m'dir.</w:t>
      </w:r>
    </w:p>
    <w:p>
      <w:r>
        <w:rPr>
          <w:b/>
          <w:color w:val="0F172A"/>
          <w:sz w:val="24"/>
        </w:rPr>
        <w:t>3. Sürat ve Hız</w:t>
      </w:r>
    </w:p>
    <w:p>
      <w:r>
        <w:t>Sürat birim zamandaki yoldur (v = x/t, Skaler). Hız ise birim zamandaki yer değiştirmedir (v = Δx/t, Vektörel).</w:t>
      </w:r>
    </w:p>
    <w:p>
      <w:r>
        <w:rPr>
          <w:i/>
          <w:color w:val="166534"/>
        </w:rPr>
        <w:t>Günlük Hayat Örneği: Araç kadranında okunan 90 km/h sürattir. 'Kuzeye doğru 90 km/h ile gidiliyor' ifadesi ise hızdır.</w:t>
      </w:r>
    </w:p>
    <w:p>
      <w:r>
        <w:rPr>
          <w:b/>
          <w:color w:val="0F172A"/>
          <w:sz w:val="24"/>
        </w:rPr>
        <w:t>4. İvme</w:t>
      </w:r>
    </w:p>
    <w:p>
      <w:r>
        <w:t>Birim zamandaki hız değişimidir (a = Δv / Δt, Vektörel).</w:t>
      </w:r>
    </w:p>
    <w:p>
      <w:r>
        <w:rPr>
          <w:i/>
          <w:color w:val="166534"/>
        </w:rPr>
        <w:t>Günlük Hayat Örneği: Durağan otobüsün gaza basıp hızlanması pozitif ivme, durağa yaklaşırken frene basması yavaşlama (negatif ivme) örneğidir.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8010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nematics_diagra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010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Şekil 1: Alınan Yol ile Yer Değiştirme Arasındaki Fark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3087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ed_velocity_ac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30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Şekil 2: Sürat, Hız ve İvme Kavramlarının Karşılaştırılması</w:t>
      </w:r>
    </w:p>
    <w:p>
      <w:pPr>
        <w:pStyle w:val="Heading1"/>
      </w:pPr>
      <w:r>
        <w:rPr>
          <w:color w:val="1E3A8A"/>
        </w:rPr>
        <w:t>3. Dereceli Puanlama Anahtarı (Rubrik)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val="clear" w:color="auto" w:fill="1E3A8A"/>
          </w:tcPr>
          <w:p>
            <w:r>
              <w:rPr>
                <w:b/>
                <w:color w:val="FFFFFF"/>
              </w:rPr>
              <w:t>Ölçüt</w:t>
            </w:r>
          </w:p>
        </w:tc>
        <w:tc>
          <w:tcPr>
            <w:tcW w:type="dxa" w:w="1987"/>
            <w:shd w:val="clear" w:color="auto" w:fill="1E3A8A"/>
          </w:tcPr>
          <w:p>
            <w:r>
              <w:rPr>
                <w:b/>
                <w:color w:val="FFFFFF"/>
              </w:rPr>
              <w:t>Mükemmel (4)</w:t>
            </w:r>
          </w:p>
        </w:tc>
        <w:tc>
          <w:tcPr>
            <w:tcW w:type="dxa" w:w="1987"/>
            <w:shd w:val="clear" w:color="auto" w:fill="1E3A8A"/>
          </w:tcPr>
          <w:p>
            <w:r>
              <w:rPr>
                <w:b/>
                <w:color w:val="FFFFFF"/>
              </w:rPr>
              <w:t>İyi (3)</w:t>
            </w:r>
          </w:p>
        </w:tc>
        <w:tc>
          <w:tcPr>
            <w:tcW w:type="dxa" w:w="1987"/>
            <w:shd w:val="clear" w:color="auto" w:fill="1E3A8A"/>
          </w:tcPr>
          <w:p>
            <w:r>
              <w:rPr>
                <w:b/>
                <w:color w:val="FFFFFF"/>
              </w:rPr>
              <w:t>Geliştirilmeli (2)</w:t>
            </w:r>
          </w:p>
        </w:tc>
        <w:tc>
          <w:tcPr>
            <w:tcW w:type="dxa" w:w="1987"/>
            <w:shd w:val="clear" w:color="auto" w:fill="1E3A8A"/>
          </w:tcPr>
          <w:p>
            <w:r>
              <w:rPr>
                <w:b/>
                <w:color w:val="FFFFFF"/>
              </w:rPr>
              <w:t>Yetersiz (1)</w:t>
            </w:r>
          </w:p>
        </w:tc>
      </w:tr>
      <w:tr>
        <w:tc>
          <w:tcPr>
            <w:tcW w:type="dxa" w:w="1987"/>
          </w:tcPr>
          <w:p>
            <w:r>
              <w:t>Kavramsal Doğruluk</w:t>
            </w:r>
          </w:p>
        </w:tc>
        <w:tc>
          <w:tcPr>
            <w:tcW w:type="dxa" w:w="1987"/>
          </w:tcPr>
          <w:p>
            <w:r>
              <w:t>Tüm kavramlar doğru tanımlanmış.</w:t>
            </w:r>
          </w:p>
        </w:tc>
        <w:tc>
          <w:tcPr>
            <w:tcW w:type="dxa" w:w="1987"/>
          </w:tcPr>
          <w:p>
            <w:r>
              <w:t>Çoğu kavram doğru.</w:t>
            </w:r>
          </w:p>
        </w:tc>
        <w:tc>
          <w:tcPr>
            <w:tcW w:type="dxa" w:w="1987"/>
          </w:tcPr>
          <w:p>
            <w:r>
              <w:t>Belirgin tanım hataları var.</w:t>
            </w:r>
          </w:p>
        </w:tc>
        <w:tc>
          <w:tcPr>
            <w:tcW w:type="dxa" w:w="1987"/>
          </w:tcPr>
          <w:p>
            <w:r>
              <w:t>Çoğu yanlış.</w:t>
            </w:r>
          </w:p>
        </w:tc>
      </w:tr>
      <w:tr>
        <w:tc>
          <w:tcPr>
            <w:tcW w:type="dxa" w:w="1987"/>
          </w:tcPr>
          <w:p>
            <w:r>
              <w:t>Günlük Hayat İlişkisi</w:t>
            </w:r>
          </w:p>
        </w:tc>
        <w:tc>
          <w:tcPr>
            <w:tcW w:type="dxa" w:w="1987"/>
          </w:tcPr>
          <w:p>
            <w:r>
              <w:t>Net ve özgün örnekler verilmiş.</w:t>
            </w:r>
          </w:p>
        </w:tc>
        <w:tc>
          <w:tcPr>
            <w:tcW w:type="dxa" w:w="1987"/>
          </w:tcPr>
          <w:p>
            <w:r>
              <w:t>Örnekler kısmen net.</w:t>
            </w:r>
          </w:p>
        </w:tc>
        <w:tc>
          <w:tcPr>
            <w:tcW w:type="dxa" w:w="1987"/>
          </w:tcPr>
          <w:p>
            <w:r>
              <w:t>Örnekler yetersiz.</w:t>
            </w:r>
          </w:p>
        </w:tc>
        <w:tc>
          <w:tcPr>
            <w:tcW w:type="dxa" w:w="1987"/>
          </w:tcPr>
          <w:p>
            <w:r>
              <w:t>Örnek verilmemiş.</w:t>
            </w:r>
          </w:p>
        </w:tc>
      </w:tr>
      <w:tr>
        <w:tc>
          <w:tcPr>
            <w:tcW w:type="dxa" w:w="1987"/>
          </w:tcPr>
          <w:p>
            <w:r>
              <w:t>Tasarım &amp; Görsellik</w:t>
            </w:r>
          </w:p>
        </w:tc>
        <w:tc>
          <w:tcPr>
            <w:tcW w:type="dxa" w:w="1987"/>
          </w:tcPr>
          <w:p>
            <w:r>
              <w:t>Mükemmel düzen ve renk uyumu.</w:t>
            </w:r>
          </w:p>
        </w:tc>
        <w:tc>
          <w:tcPr>
            <w:tcW w:type="dxa" w:w="1987"/>
          </w:tcPr>
          <w:p>
            <w:r>
              <w:t>İyi düzen ve görsellik.</w:t>
            </w:r>
          </w:p>
        </w:tc>
        <w:tc>
          <w:tcPr>
            <w:tcW w:type="dxa" w:w="1987"/>
          </w:tcPr>
          <w:p>
            <w:r>
              <w:t>Düzensiz ve metin yoğun.</w:t>
            </w:r>
          </w:p>
        </w:tc>
        <w:tc>
          <w:tcPr>
            <w:tcW w:type="dxa" w:w="1987"/>
          </w:tcPr>
          <w:p>
            <w:r>
              <w:t>Özensiz ve görsel yok.</w:t>
            </w:r>
          </w:p>
        </w:tc>
      </w:tr>
      <w:tr>
        <w:tc>
          <w:tcPr>
            <w:tcW w:type="dxa" w:w="1987"/>
          </w:tcPr>
          <w:p>
            <w:r>
              <w:t>Kaynak Kullanımı</w:t>
            </w:r>
          </w:p>
        </w:tc>
        <w:tc>
          <w:tcPr>
            <w:tcW w:type="dxa" w:w="1987"/>
          </w:tcPr>
          <w:p>
            <w:r>
              <w:t>Tam ve güvenilir kaynaklar.</w:t>
            </w:r>
          </w:p>
        </w:tc>
        <w:tc>
          <w:tcPr>
            <w:tcW w:type="dxa" w:w="1987"/>
          </w:tcPr>
          <w:p>
            <w:r>
              <w:t>Genelde iyi kaynak kullanımı.</w:t>
            </w:r>
          </w:p>
        </w:tc>
        <w:tc>
          <w:tcPr>
            <w:tcW w:type="dxa" w:w="1987"/>
          </w:tcPr>
          <w:p>
            <w:r>
              <w:t>Sınırlı kaynak kullanımı.</w:t>
            </w:r>
          </w:p>
        </w:tc>
        <w:tc>
          <w:tcPr>
            <w:tcW w:type="dxa" w:w="1987"/>
          </w:tcPr>
          <w:p>
            <w:r>
              <w:t>Kaynak kullanılmamış.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