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3A8A"/>
          <w:sz w:val="36"/>
        </w:rPr>
        <w:t>FİZİK BİLİMİ VE KARİYER OLANAKLARI</w:t>
        <w:br/>
        <w:t>PERFORMANS GÖREVİ</w:t>
      </w:r>
    </w:p>
    <w:p>
      <w:pPr>
        <w:jc w:val="center"/>
      </w:pPr>
      <w:r>
        <w:rPr>
          <w:rFonts w:ascii="Arial" w:hAnsi="Arial"/>
          <w:i/>
          <w:color w:val="475569"/>
          <w:sz w:val="22"/>
        </w:rPr>
        <w:t>Bilim ve Teknoloji Kurumlarında Fizik İlişkili Meslekler ve Kariyer Yol Haritası</w:t>
      </w:r>
    </w:p>
    <w:p/>
    <w:p>
      <w:pPr>
        <w:spacing w:before="240" w:after="120"/>
      </w:pPr>
      <w:r>
        <w:rPr>
          <w:rFonts w:ascii="Arial" w:hAnsi="Arial"/>
          <w:b/>
          <w:color w:val="1E3A8A"/>
          <w:sz w:val="26"/>
        </w:rPr>
        <w:t>1. PERFORMANS GÖREVİ BİLGİLERİ</w:t>
      </w:r>
    </w:p>
    <w:p>
      <w:r>
        <w:rPr>
          <w:b/>
        </w:rPr>
        <w:t xml:space="preserve">• Görevin Adı: </w:t>
      </w:r>
      <w:r>
        <w:t>Bilim ve Teknoloji Kurumlarında Fizik İlişkili Kariyer Olanakları Bilgi Görseli / Poster / Yol Haritası Hazırlama</w:t>
        <w:br/>
      </w:r>
      <w:r>
        <w:rPr>
          <w:b/>
        </w:rPr>
        <w:t xml:space="preserve">• Beklenen Performans: </w:t>
      </w:r>
      <w:r>
        <w:t>Bilgi Görseli (İnfografik), Afiş, Poster veya Mesleki Kariyer Yol Haritası Tasarımı</w:t>
        <w:br/>
      </w:r>
      <w:r>
        <w:rPr>
          <w:b/>
        </w:rPr>
        <w:t xml:space="preserve">• Görevin Amacı: </w:t>
      </w:r>
      <w:r>
        <w:t>4. Etkinlik kazanımları doğrultusunda, bilim ve teknoloji alanında faaliyet gösteren kurum veya kuruluşlarda fizik bilimi ile ilişkili kariyer olanaklarını sorgulayabilme ve elde edilen verileri görsel materyallerle sınıf panosunda sergileme.</w:t>
      </w:r>
    </w:p>
    <w:p>
      <w:pPr>
        <w:spacing w:before="240" w:after="120"/>
      </w:pPr>
      <w:r>
        <w:rPr>
          <w:rFonts w:ascii="Arial" w:hAnsi="Arial"/>
          <w:b/>
          <w:color w:val="1E3A8A"/>
          <w:sz w:val="26"/>
        </w:rPr>
        <w:t>2. BİLİM VE TEKNOLOJİ KURUMLARI VE KARİYER OLANAKLARI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E3A8A"/>
          </w:tcPr>
          <w:p>
            <w:r>
              <w:rPr>
                <w:rFonts w:ascii="Arial" w:hAnsi="Arial"/>
                <w:b/>
                <w:color w:val="FFFFFF"/>
                <w:sz w:val="19"/>
              </w:rPr>
              <w:t>Kurum / Kuruluş</w:t>
            </w:r>
          </w:p>
        </w:tc>
        <w:tc>
          <w:tcPr>
            <w:tcW w:type="dxa" w:w="3312"/>
            <w:shd w:fill="1E3A8A"/>
          </w:tcPr>
          <w:p>
            <w:r>
              <w:rPr>
                <w:rFonts w:ascii="Arial" w:hAnsi="Arial"/>
                <w:b/>
                <w:color w:val="FFFFFF"/>
                <w:sz w:val="19"/>
              </w:rPr>
              <w:t>Uzmanlık / Kariyer Alanı</w:t>
            </w:r>
          </w:p>
        </w:tc>
        <w:tc>
          <w:tcPr>
            <w:tcW w:type="dxa" w:w="3312"/>
            <w:shd w:fill="1E3A8A"/>
          </w:tcPr>
          <w:p>
            <w:r>
              <w:rPr>
                <w:rFonts w:ascii="Arial" w:hAnsi="Arial"/>
                <w:b/>
                <w:color w:val="FFFFFF"/>
                <w:sz w:val="19"/>
              </w:rPr>
              <w:t>Fizik Biliminin Uygulama Alanı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TÜBİTAK UZAY / MAME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Astrofizikçi, Optik Mühendisi, Uydu Sistemleri Uzmanı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Elektromanyetik dalgalar, optik tasarım, uydu yörünge mekaniği, malzeme fiziği.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CERN / TENMAK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Parçacık Fizikçisi, Hızlandırıcı Fizikçisi, Nükleer Enerji Uzmanı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Yüksek enerji ve parçacık fiziği, nükleer reaktör fiziği, radyasyon güvenliği ve dedektör teknolojileri.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ASELSAN / ROKETSAN / TUSAŞ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Fizik Mühendisi, Radar &amp; RF Uzmanı, Lazer Sistemleri Tasarımcısı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Elektromanyetizma, optoelektronik, katıhal fiziği, sensör ve lazer teknolojileri.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Sağlık Kuruluşları (Hastaneler)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Medikal Fizik Uzmanı (Sağlık Fizikçisi)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Radyoterapi, nükleer tıp, medikal görüntüleme (MR, BT, PET) cihazlarının kalibrasyonu ve radyasyon güvenliği.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Enerji Santralleri &amp; Yenilenebilir Enerji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Yenilenebilir Enerji Uzmanı, Fotovoltaik Fizikçisi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8"/>
              </w:rPr>
              <w:t>Yarı iletken fiziği, termodinamik, güneş pili ve rüzgar türbini teknolojileri.</w:t>
            </w:r>
          </w:p>
        </w:tc>
      </w:tr>
    </w:tbl>
    <w:p>
      <w:pPr>
        <w:spacing w:before="240" w:after="120"/>
      </w:pPr>
      <w:r>
        <w:rPr>
          <w:rFonts w:ascii="Arial" w:hAnsi="Arial"/>
          <w:b/>
          <w:color w:val="1E3A8A"/>
          <w:sz w:val="26"/>
        </w:rPr>
        <w:t>3. ÖRNEK MESLEKİ KARİYER YOL HARİTASI: MEDİKAL FİZİK UZMANLIĞI</w:t>
      </w:r>
    </w:p>
    <w:p>
      <w:pPr>
        <w:spacing w:before="160" w:after="80"/>
      </w:pPr>
      <w:r>
        <w:rPr>
          <w:rFonts w:ascii="Arial" w:hAnsi="Arial"/>
          <w:b/>
          <w:color w:val="0F172A"/>
          <w:sz w:val="22"/>
        </w:rPr>
        <w:t>Adım 1: Lisans Eğitimi</w:t>
      </w:r>
    </w:p>
    <w:p>
      <w:r>
        <w:t>Üniversitelerin 4 yıllık Fizik veya Fizik Mühendisliği lisans programını başarıyla tamamlamak.</w:t>
      </w:r>
    </w:p>
    <w:p>
      <w:pPr>
        <w:spacing w:before="160" w:after="80"/>
      </w:pPr>
      <w:r>
        <w:rPr>
          <w:rFonts w:ascii="Arial" w:hAnsi="Arial"/>
          <w:b/>
          <w:color w:val="0F172A"/>
          <w:sz w:val="22"/>
        </w:rPr>
        <w:t>Adım 2: Yüksek Lisans ve Uzmanlık Eğitimi</w:t>
      </w:r>
    </w:p>
    <w:p>
      <w:r>
        <w:t>Tıp Fakülteleri veya Sağlık Bilimleri Enstitüleri bünyesindeki 'Medikal Fizik' veya 'Sağlık Fiziği' yüksek lisans programından mezun olmak.</w:t>
      </w:r>
    </w:p>
    <w:p>
      <w:pPr>
        <w:spacing w:before="160" w:after="80"/>
      </w:pPr>
      <w:r>
        <w:rPr>
          <w:rFonts w:ascii="Arial" w:hAnsi="Arial"/>
          <w:b/>
          <w:color w:val="0F172A"/>
          <w:sz w:val="22"/>
        </w:rPr>
        <w:t>Adım 3: Belgelendirme ve Yetkilendirme</w:t>
      </w:r>
    </w:p>
    <w:p>
      <w:r>
        <w:t>TENMAK ve Sağlık Bakanlığı onaylı radyasyon güvenliği sertifikasyon süreçlerini tamamlamak.</w:t>
      </w:r>
    </w:p>
    <w:p>
      <w:pPr>
        <w:spacing w:before="160" w:after="80"/>
      </w:pPr>
      <w:r>
        <w:rPr>
          <w:rFonts w:ascii="Arial" w:hAnsi="Arial"/>
          <w:b/>
          <w:color w:val="0F172A"/>
          <w:sz w:val="22"/>
        </w:rPr>
        <w:t>Adım 4: Çalışma Alanları ve Sorumluluklar</w:t>
      </w:r>
    </w:p>
    <w:p>
      <w:r>
        <w:t>Kanser tedavisinde radyoterapi doz hesaplamaları, nükleer tıp ve tomografi/MR görüntüleme cihazlarının kalite kontrolünü yürütmek.</w:t>
      </w:r>
    </w:p>
    <w:p>
      <w:pPr>
        <w:spacing w:before="240" w:after="120"/>
      </w:pPr>
      <w:r>
        <w:rPr>
          <w:rFonts w:ascii="Arial" w:hAnsi="Arial"/>
          <w:b/>
          <w:color w:val="1E3A8A"/>
          <w:sz w:val="26"/>
        </w:rPr>
        <w:t>4. SINIF PANOSU İÇİN AFİŞ / POSTER TASARIM REHBERİ</w:t>
      </w:r>
    </w:p>
    <w:p>
      <w:r>
        <w:t>• Poster Başlığı: GELECEĞİ ŞEKİLLENDİREN BİLİM: FİZİK VE KARİYER</w:t>
        <w:br/>
        <w:t>• Slogan: 'Doğayı Anla, Teknolojiyi Yönet, Geleceğe Yön Ver!'</w:t>
        <w:br/>
        <w:t>• Görsel Önerileri: CERN parçacık hızlandırıcısı şemaları, lazer mühendisliği çizimleri, medikal görüntüleme örnekleri.</w:t>
        <w:br/>
        <w:t>• Anahtar Bölümler: Bilim Kurumları (TÜBİTAK, CERN), Savunma Sanayii (ASELSAN), Medikal Fizik ve Yenilenebilir Enerji.</w:t>
      </w:r>
    </w:p>
    <w:p>
      <w:pPr>
        <w:spacing w:before="240" w:after="120"/>
      </w:pPr>
      <w:r>
        <w:rPr>
          <w:rFonts w:ascii="Arial" w:hAnsi="Arial"/>
          <w:b/>
          <w:color w:val="1E3A8A"/>
          <w:sz w:val="26"/>
        </w:rPr>
        <w:t>5. PERFORMANS DEĞERLENDİRME ÖLÇEĞİ (RUBRİK)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334155"/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Kriter</w:t>
            </w:r>
          </w:p>
        </w:tc>
        <w:tc>
          <w:tcPr>
            <w:tcW w:type="dxa" w:w="3312"/>
            <w:shd w:fill="334155"/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Puan</w:t>
            </w:r>
          </w:p>
        </w:tc>
        <w:tc>
          <w:tcPr>
            <w:tcW w:type="dxa" w:w="3312"/>
            <w:shd w:fill="334155"/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Açıklama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Araştırma ve İçerik Doğruluğu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30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Kurumların ve fizik tabanlı mesleklerin doğru ve eksiksiz tanımlanması.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Görsel Tasarım ve Düzen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25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Poster/Afiş/Yol Haritasının estetik, okunabilir ve düzenli olması.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Yaratıcılık ve Özgünlük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20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Özgün slogan, ilgi çekici tasarım unsurları ve içerik bütünlüğü.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Sunum Becerisi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15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Hazırlanan ürünün sınıf ortamında etkili şekilde sunulması.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Zaman Yönetimi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sz w:val="17"/>
              </w:rPr>
              <w:t>Görevin zamanında tamamlanarak panoda sergilenmesi.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